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39B7C" w14:textId="44841A1E" w:rsidR="000C7CA1" w:rsidRDefault="000C7CA1" w:rsidP="00EE6D4E">
      <w:pPr>
        <w:jc w:val="center"/>
      </w:pPr>
    </w:p>
    <w:p w14:paraId="21AA67AB" w14:textId="14FC2843" w:rsidR="00DA14F3" w:rsidRDefault="00DA14F3" w:rsidP="0040698B">
      <w:pPr>
        <w:spacing w:after="0"/>
        <w:jc w:val="center"/>
        <w:rPr>
          <w:b/>
          <w:bCs/>
          <w:sz w:val="24"/>
          <w:szCs w:val="24"/>
          <w:u w:val="single"/>
        </w:rPr>
      </w:pPr>
    </w:p>
    <w:p w14:paraId="2F06F22F" w14:textId="4B9230B9" w:rsidR="0040698B" w:rsidRPr="0084586C" w:rsidRDefault="000C7CA1" w:rsidP="0040698B">
      <w:pPr>
        <w:spacing w:after="0"/>
        <w:jc w:val="center"/>
        <w:rPr>
          <w:b/>
          <w:bCs/>
          <w:sz w:val="24"/>
          <w:szCs w:val="24"/>
          <w:u w:val="single"/>
        </w:rPr>
      </w:pPr>
      <w:r w:rsidRPr="0084586C">
        <w:rPr>
          <w:b/>
          <w:bCs/>
          <w:sz w:val="24"/>
          <w:szCs w:val="24"/>
          <w:u w:val="single"/>
        </w:rPr>
        <w:t>WRITTEN STATEMENT</w:t>
      </w:r>
    </w:p>
    <w:p w14:paraId="4BE59BC9" w14:textId="77777777" w:rsidR="0084586C" w:rsidRPr="0084586C" w:rsidRDefault="000C7CA1" w:rsidP="0040698B">
      <w:pPr>
        <w:spacing w:after="0"/>
        <w:jc w:val="center"/>
        <w:rPr>
          <w:b/>
          <w:bCs/>
          <w:sz w:val="24"/>
          <w:szCs w:val="24"/>
          <w:u w:val="single"/>
        </w:rPr>
      </w:pPr>
      <w:r w:rsidRPr="0084586C">
        <w:rPr>
          <w:b/>
          <w:bCs/>
          <w:sz w:val="24"/>
          <w:szCs w:val="24"/>
          <w:u w:val="single"/>
        </w:rPr>
        <w:t>UNDER MOBILE HOMES ACT 1983</w:t>
      </w:r>
    </w:p>
    <w:p w14:paraId="09D024A2" w14:textId="42964EFA" w:rsidR="0084586C" w:rsidRPr="0084586C" w:rsidRDefault="000C7CA1" w:rsidP="0040698B">
      <w:pPr>
        <w:spacing w:after="0"/>
        <w:jc w:val="center"/>
        <w:rPr>
          <w:sz w:val="24"/>
          <w:szCs w:val="24"/>
        </w:rPr>
      </w:pPr>
      <w:r w:rsidRPr="0084586C">
        <w:rPr>
          <w:b/>
          <w:bCs/>
          <w:sz w:val="24"/>
          <w:szCs w:val="24"/>
          <w:u w:val="single"/>
        </w:rPr>
        <w:t>ENGLAND</w:t>
      </w:r>
    </w:p>
    <w:p w14:paraId="2F7F36DD" w14:textId="77777777" w:rsidR="0084586C" w:rsidRPr="0084586C" w:rsidRDefault="0084586C" w:rsidP="0040698B">
      <w:pPr>
        <w:spacing w:after="0"/>
        <w:jc w:val="center"/>
      </w:pPr>
    </w:p>
    <w:p w14:paraId="5717C73A" w14:textId="000EA433" w:rsidR="0084586C" w:rsidRDefault="000C7CA1" w:rsidP="0040698B">
      <w:pPr>
        <w:spacing w:after="0"/>
        <w:jc w:val="center"/>
        <w:rPr>
          <w:sz w:val="24"/>
          <w:szCs w:val="24"/>
        </w:rPr>
      </w:pPr>
      <w:r w:rsidRPr="0084586C">
        <w:rPr>
          <w:b/>
          <w:bCs/>
          <w:sz w:val="24"/>
          <w:szCs w:val="24"/>
        </w:rPr>
        <w:t>IMPORTANT</w:t>
      </w:r>
      <w:r w:rsidRPr="0084586C">
        <w:rPr>
          <w:sz w:val="24"/>
          <w:szCs w:val="24"/>
        </w:rPr>
        <w:t xml:space="preserve"> – PLEASE READ THIS STATEMENT CAREFULLY AND KEEP IT IN A SAFE PLACE. IT SETS OUT THE TERMS ON WHICH YOU WILL BE ENTITLED TO KEEP YOUR MOBILE HOME ON A PROTECTED SITE AND TELLS YOU ABOUT THE RIGHTS WHICH WILL BE GIVEN TO YOU BY LAW. IF THERE IS ANYTHING YOU DO NOT UNDERSTAND YOU SHOULD GET ADVICE (FOR EXAMPLE FROM A SOLICITOR OR A </w:t>
      </w:r>
      <w:r w:rsidR="008C59AD" w:rsidRPr="0084586C">
        <w:rPr>
          <w:sz w:val="24"/>
          <w:szCs w:val="24"/>
        </w:rPr>
        <w:t>CITIZEN’S</w:t>
      </w:r>
      <w:r w:rsidRPr="0084586C">
        <w:rPr>
          <w:sz w:val="24"/>
          <w:szCs w:val="24"/>
        </w:rPr>
        <w:t xml:space="preserve"> ADVICE BUREAU). </w:t>
      </w:r>
    </w:p>
    <w:p w14:paraId="0C6E64D2" w14:textId="77777777" w:rsidR="0084586C" w:rsidRPr="00DA14F3" w:rsidRDefault="0084586C" w:rsidP="0040698B">
      <w:pPr>
        <w:spacing w:after="0"/>
        <w:jc w:val="center"/>
        <w:rPr>
          <w:sz w:val="16"/>
          <w:szCs w:val="16"/>
        </w:rPr>
      </w:pPr>
    </w:p>
    <w:p w14:paraId="685A4563" w14:textId="44F32B57" w:rsidR="0084586C" w:rsidRPr="0084586C" w:rsidRDefault="000C7CA1" w:rsidP="0084586C">
      <w:pPr>
        <w:spacing w:after="0"/>
        <w:jc w:val="center"/>
        <w:rPr>
          <w:b/>
          <w:bCs/>
          <w:sz w:val="28"/>
          <w:szCs w:val="28"/>
          <w:u w:val="single"/>
        </w:rPr>
      </w:pPr>
      <w:r w:rsidRPr="0084586C">
        <w:rPr>
          <w:b/>
          <w:bCs/>
          <w:sz w:val="28"/>
          <w:szCs w:val="28"/>
          <w:u w:val="single"/>
        </w:rPr>
        <w:t>PART 1</w:t>
      </w:r>
    </w:p>
    <w:p w14:paraId="24860825" w14:textId="77777777" w:rsidR="0084586C" w:rsidRPr="00DA14F3" w:rsidRDefault="0084586C" w:rsidP="0084586C">
      <w:pPr>
        <w:spacing w:after="0"/>
        <w:rPr>
          <w:sz w:val="16"/>
          <w:szCs w:val="16"/>
        </w:rPr>
      </w:pPr>
    </w:p>
    <w:p w14:paraId="14811CB3" w14:textId="77777777" w:rsidR="0084586C" w:rsidRPr="007C0A42" w:rsidRDefault="000C7CA1" w:rsidP="0084586C">
      <w:pPr>
        <w:spacing w:after="0"/>
        <w:jc w:val="center"/>
        <w:rPr>
          <w:rFonts w:cstheme="minorHAnsi"/>
        </w:rPr>
      </w:pPr>
      <w:r w:rsidRPr="007C0A42">
        <w:rPr>
          <w:rFonts w:cstheme="minorHAnsi"/>
        </w:rPr>
        <w:t>Information about your rights</w:t>
      </w:r>
    </w:p>
    <w:p w14:paraId="5EB43257" w14:textId="77777777" w:rsidR="0084586C" w:rsidRPr="007C0A42" w:rsidRDefault="0084586C" w:rsidP="0084586C">
      <w:pPr>
        <w:spacing w:after="0"/>
        <w:rPr>
          <w:rFonts w:cstheme="minorHAnsi"/>
        </w:rPr>
      </w:pPr>
    </w:p>
    <w:p w14:paraId="3E3180D6" w14:textId="77777777" w:rsidR="0084586C" w:rsidRPr="007C0A42" w:rsidRDefault="000C7CA1" w:rsidP="0084586C">
      <w:pPr>
        <w:spacing w:after="0"/>
        <w:rPr>
          <w:rFonts w:cstheme="minorHAnsi"/>
        </w:rPr>
      </w:pPr>
      <w:r w:rsidRPr="007C0A42">
        <w:rPr>
          <w:rFonts w:cstheme="minorHAnsi"/>
          <w:b/>
          <w:bCs/>
        </w:rPr>
        <w:t>The Mobile Homes Act 1983</w:t>
      </w:r>
      <w:r w:rsidRPr="007C0A42">
        <w:rPr>
          <w:rFonts w:cstheme="minorHAnsi"/>
        </w:rPr>
        <w:t xml:space="preserve"> </w:t>
      </w:r>
    </w:p>
    <w:p w14:paraId="4D67B4E1" w14:textId="77777777" w:rsidR="0084586C" w:rsidRPr="007C0A42" w:rsidRDefault="0084586C" w:rsidP="0084586C">
      <w:pPr>
        <w:spacing w:after="0"/>
        <w:rPr>
          <w:rFonts w:cstheme="minorHAnsi"/>
        </w:rPr>
      </w:pPr>
      <w:r w:rsidRPr="007C0A42">
        <w:rPr>
          <w:rFonts w:cstheme="minorHAnsi"/>
          <w:b/>
          <w:bCs/>
        </w:rPr>
        <w:t>1.</w:t>
      </w:r>
      <w:r w:rsidRPr="007C0A42">
        <w:rPr>
          <w:rFonts w:cstheme="minorHAnsi"/>
        </w:rPr>
        <w:t xml:space="preserve"> </w:t>
      </w:r>
      <w:r w:rsidR="000C7CA1" w:rsidRPr="007C0A42">
        <w:rPr>
          <w:rFonts w:cstheme="minorHAnsi"/>
        </w:rPr>
        <w:t xml:space="preserve">You will be entering into an agreement with a site owner which will entitle you to keep your mobile home on the site owner’s land and live in it as your home. You will automatically be protected and given certain rights under the Mobile Homes Act 1983 (“the 1983 Act”). These rights affect in particular your security of tenure, the sale of your home and the review of the pitch fee. </w:t>
      </w:r>
    </w:p>
    <w:p w14:paraId="09F4BD23" w14:textId="77777777" w:rsidR="0084586C" w:rsidRPr="007C0A42" w:rsidRDefault="0084586C" w:rsidP="0084586C">
      <w:pPr>
        <w:spacing w:after="0"/>
        <w:rPr>
          <w:rFonts w:cstheme="minorHAnsi"/>
        </w:rPr>
      </w:pPr>
    </w:p>
    <w:p w14:paraId="1C452ED9" w14:textId="77777777" w:rsidR="0084586C" w:rsidRPr="007C0A42" w:rsidRDefault="000C7CA1" w:rsidP="0084586C">
      <w:pPr>
        <w:spacing w:after="0"/>
        <w:rPr>
          <w:rFonts w:cstheme="minorHAnsi"/>
        </w:rPr>
      </w:pPr>
      <w:r w:rsidRPr="007C0A42">
        <w:rPr>
          <w:rFonts w:cstheme="minorHAnsi"/>
          <w:b/>
          <w:bCs/>
        </w:rPr>
        <w:t>Implied terms</w:t>
      </w:r>
      <w:r w:rsidRPr="007C0A42">
        <w:rPr>
          <w:rFonts w:cstheme="minorHAnsi"/>
        </w:rPr>
        <w:t xml:space="preserve"> </w:t>
      </w:r>
    </w:p>
    <w:p w14:paraId="4B67587A" w14:textId="77777777" w:rsidR="0084586C" w:rsidRPr="007C0A42" w:rsidRDefault="000C7CA1" w:rsidP="0084586C">
      <w:pPr>
        <w:spacing w:after="0"/>
        <w:rPr>
          <w:rFonts w:cstheme="minorHAnsi"/>
        </w:rPr>
      </w:pPr>
      <w:r w:rsidRPr="007C0A42">
        <w:rPr>
          <w:rFonts w:cstheme="minorHAnsi"/>
          <w:b/>
          <w:bCs/>
        </w:rPr>
        <w:t>2.</w:t>
      </w:r>
      <w:r w:rsidRPr="007C0A42">
        <w:rPr>
          <w:rFonts w:cstheme="minorHAnsi"/>
        </w:rPr>
        <w:t xml:space="preserve"> Part 1 of Schedule 1 to the 1983 Act contains sets of implied terms (Chapter 2 applies in relation to all pitches except those on local authority and county council Gypsy and Traveller sites; Chapter 3 applies to transit pitches on local authority and county council Gypsy and Traveller sites and Chapter 4 applies to permanent pitches on local authority and county council Gypsy and Traveller sites) one set of which will apply automatically to your agreement and cannot be overridden, so long as your agreement continues to be one to which the 1983 Act applies. Part 3 of Schedule 1 to the 1983 Act, if applicable, sets out provisions which supplement the implied terms. The terms that will apply to you are contained in the annex to Part 2 of this statement. </w:t>
      </w:r>
    </w:p>
    <w:p w14:paraId="3F7E668E" w14:textId="77777777" w:rsidR="0084586C" w:rsidRPr="007C0A42" w:rsidRDefault="0084586C" w:rsidP="0084586C">
      <w:pPr>
        <w:spacing w:after="0"/>
        <w:rPr>
          <w:rFonts w:cstheme="minorHAnsi"/>
        </w:rPr>
      </w:pPr>
    </w:p>
    <w:p w14:paraId="4B712BBA" w14:textId="77777777" w:rsidR="0084586C" w:rsidRPr="007C0A42" w:rsidRDefault="000C7CA1" w:rsidP="0084586C">
      <w:pPr>
        <w:spacing w:after="0"/>
        <w:rPr>
          <w:rFonts w:cstheme="minorHAnsi"/>
        </w:rPr>
      </w:pPr>
      <w:r w:rsidRPr="007C0A42">
        <w:rPr>
          <w:rFonts w:cstheme="minorHAnsi"/>
          <w:b/>
          <w:bCs/>
        </w:rPr>
        <w:t>Express terms</w:t>
      </w:r>
      <w:r w:rsidRPr="007C0A42">
        <w:rPr>
          <w:rFonts w:cstheme="minorHAnsi"/>
        </w:rPr>
        <w:t xml:space="preserve"> </w:t>
      </w:r>
    </w:p>
    <w:p w14:paraId="6A0C2833" w14:textId="77777777" w:rsidR="00DA14F3" w:rsidRPr="007C0A42" w:rsidRDefault="000C7CA1" w:rsidP="0084586C">
      <w:pPr>
        <w:spacing w:after="0"/>
        <w:rPr>
          <w:rFonts w:cstheme="minorHAnsi"/>
        </w:rPr>
      </w:pPr>
      <w:r w:rsidRPr="007C0A42">
        <w:rPr>
          <w:rFonts w:cstheme="minorHAnsi"/>
          <w:b/>
          <w:bCs/>
        </w:rPr>
        <w:t>3.</w:t>
      </w:r>
      <w:r w:rsidRPr="007C0A42">
        <w:rPr>
          <w:rFonts w:cstheme="minorHAnsi"/>
        </w:rPr>
        <w:t xml:space="preserve"> The express terms that are set out in Part 3 of this statement will apply to you. If you are not happy with any of these express terms you should discuss them with the site owner, who may agree to change them. </w:t>
      </w:r>
    </w:p>
    <w:p w14:paraId="159864AE" w14:textId="77777777" w:rsidR="00DA14F3" w:rsidRPr="007C0A42" w:rsidRDefault="00DA14F3" w:rsidP="0084586C">
      <w:pPr>
        <w:spacing w:after="0"/>
        <w:rPr>
          <w:rFonts w:cstheme="minorHAnsi"/>
        </w:rPr>
      </w:pPr>
    </w:p>
    <w:p w14:paraId="4D18983A" w14:textId="77777777" w:rsidR="00DA14F3" w:rsidRPr="007C0A42" w:rsidRDefault="000C7CA1" w:rsidP="0084586C">
      <w:pPr>
        <w:spacing w:after="0"/>
        <w:rPr>
          <w:rFonts w:cstheme="minorHAnsi"/>
        </w:rPr>
      </w:pPr>
      <w:r w:rsidRPr="007C0A42">
        <w:rPr>
          <w:rFonts w:cstheme="minorHAnsi"/>
        </w:rPr>
        <w:t xml:space="preserve">The following paragraph does not apply to an agreement for a transit or permanent pitch on a local authority or county council Gypsy and Traveller site. </w:t>
      </w:r>
    </w:p>
    <w:p w14:paraId="4019D2E2" w14:textId="77777777" w:rsidR="00DA14F3" w:rsidRPr="007C0A42" w:rsidRDefault="00DA14F3" w:rsidP="0084586C">
      <w:pPr>
        <w:spacing w:after="0"/>
        <w:rPr>
          <w:rFonts w:cstheme="minorHAnsi"/>
        </w:rPr>
      </w:pPr>
    </w:p>
    <w:p w14:paraId="7A13E9B5" w14:textId="05E16CBE" w:rsidR="00DA14F3" w:rsidRPr="007C0A42" w:rsidRDefault="000C7CA1" w:rsidP="0084586C">
      <w:pPr>
        <w:spacing w:after="0"/>
        <w:rPr>
          <w:rFonts w:cstheme="minorHAnsi"/>
        </w:rPr>
      </w:pPr>
      <w:r w:rsidRPr="007C0A42">
        <w:rPr>
          <w:rFonts w:cstheme="minorHAnsi"/>
          <w:b/>
          <w:bCs/>
        </w:rPr>
        <w:t>3A.</w:t>
      </w:r>
      <w:r w:rsidRPr="007C0A42">
        <w:rPr>
          <w:rFonts w:cstheme="minorHAnsi"/>
        </w:rPr>
        <w:t xml:space="preserve"> The site rules for your site, as deposited with your local authority, also form part of the express terms of your agreement, which are set out in Part 3 of this statement. Site rules may only be made, varied or deleted in accordance with the prescribed procedure, as set out in section 2C of the 1983 Act. </w:t>
      </w:r>
    </w:p>
    <w:p w14:paraId="64FDF244" w14:textId="4A772405" w:rsidR="00DA14F3" w:rsidRPr="007C0A42" w:rsidRDefault="00DA14F3" w:rsidP="0084586C">
      <w:pPr>
        <w:spacing w:after="0"/>
        <w:rPr>
          <w:rFonts w:cstheme="minorHAnsi"/>
        </w:rPr>
      </w:pPr>
    </w:p>
    <w:p w14:paraId="6046762A" w14:textId="274836B8" w:rsidR="00DA14F3" w:rsidRPr="007C0A42" w:rsidRDefault="000C7CA1" w:rsidP="0084586C">
      <w:pPr>
        <w:spacing w:after="0"/>
        <w:rPr>
          <w:rFonts w:cstheme="minorHAnsi"/>
        </w:rPr>
      </w:pPr>
      <w:r w:rsidRPr="007C0A42">
        <w:rPr>
          <w:rFonts w:cstheme="minorHAnsi"/>
          <w:b/>
          <w:bCs/>
        </w:rPr>
        <w:t>Additional terms</w:t>
      </w:r>
      <w:r w:rsidRPr="007C0A42">
        <w:rPr>
          <w:rFonts w:cstheme="minorHAnsi"/>
        </w:rPr>
        <w:t xml:space="preserve"> </w:t>
      </w:r>
    </w:p>
    <w:p w14:paraId="72D63B01" w14:textId="1C63484C" w:rsidR="00DA14F3" w:rsidRPr="007C0A42" w:rsidRDefault="000C7CA1" w:rsidP="0084586C">
      <w:pPr>
        <w:spacing w:after="0"/>
        <w:rPr>
          <w:rFonts w:cstheme="minorHAnsi"/>
        </w:rPr>
      </w:pPr>
      <w:r w:rsidRPr="007C0A42">
        <w:rPr>
          <w:rFonts w:cstheme="minorHAnsi"/>
        </w:rPr>
        <w:t xml:space="preserve">(The following paragraph does not apply to an agreement for a transit pitch on a local authority or county council Gypsy and Traveller Site. They also do not apply to site rules which form part of the express terms of your agreement.) </w:t>
      </w:r>
    </w:p>
    <w:p w14:paraId="3E4B3B4E" w14:textId="4B76CD89" w:rsidR="000924A9" w:rsidRPr="007C0A42" w:rsidRDefault="000924A9" w:rsidP="00D726F1">
      <w:pPr>
        <w:spacing w:after="0"/>
        <w:jc w:val="center"/>
        <w:rPr>
          <w:rFonts w:cstheme="minorHAnsi"/>
          <w:b/>
          <w:bCs/>
        </w:rPr>
      </w:pPr>
    </w:p>
    <w:p w14:paraId="02C9FAEA" w14:textId="0C2143B5" w:rsidR="00E97241" w:rsidRDefault="00706864" w:rsidP="00706864">
      <w:pPr>
        <w:tabs>
          <w:tab w:val="left" w:pos="3900"/>
        </w:tabs>
        <w:spacing w:after="0"/>
        <w:rPr>
          <w:rFonts w:cstheme="minorHAnsi"/>
          <w:b/>
          <w:bCs/>
          <w:sz w:val="16"/>
          <w:szCs w:val="16"/>
        </w:rPr>
      </w:pPr>
      <w:r>
        <w:rPr>
          <w:rFonts w:cstheme="minorHAnsi"/>
          <w:b/>
          <w:bCs/>
          <w:sz w:val="16"/>
          <w:szCs w:val="16"/>
        </w:rPr>
        <w:tab/>
      </w:r>
    </w:p>
    <w:p w14:paraId="645DDF6B" w14:textId="3ACA6D25" w:rsidR="005256E1" w:rsidRPr="007C0A42" w:rsidRDefault="000C7CA1" w:rsidP="0084586C">
      <w:pPr>
        <w:spacing w:after="0"/>
        <w:rPr>
          <w:rFonts w:cstheme="minorHAnsi"/>
        </w:rPr>
      </w:pPr>
      <w:r w:rsidRPr="007C0A42">
        <w:rPr>
          <w:rFonts w:cstheme="minorHAnsi"/>
          <w:b/>
          <w:bCs/>
        </w:rPr>
        <w:t>4.</w:t>
      </w:r>
      <w:r w:rsidRPr="007C0A42">
        <w:rPr>
          <w:rFonts w:cstheme="minorHAnsi"/>
        </w:rPr>
        <w:t xml:space="preserve"> There are additional terms set out in Part 2 of Schedule 1 to the 1983 Act which you can ask to be included in your agreement. These deal with the following matters:</w:t>
      </w:r>
    </w:p>
    <w:p w14:paraId="3A483952" w14:textId="77777777" w:rsidR="00DA14F3" w:rsidRPr="00E97241" w:rsidRDefault="00DA14F3" w:rsidP="0084586C">
      <w:pPr>
        <w:spacing w:after="0"/>
        <w:rPr>
          <w:rFonts w:cstheme="minorHAnsi"/>
          <w:sz w:val="16"/>
          <w:szCs w:val="16"/>
        </w:rPr>
      </w:pPr>
    </w:p>
    <w:p w14:paraId="0BDB36A0" w14:textId="60F8EF86" w:rsidR="00DA14F3" w:rsidRPr="007C0A42" w:rsidRDefault="00DA14F3" w:rsidP="0084586C">
      <w:pPr>
        <w:spacing w:after="0"/>
        <w:rPr>
          <w:rFonts w:cstheme="minorHAnsi"/>
        </w:rPr>
      </w:pPr>
      <w:r w:rsidRPr="007C0A42">
        <w:rPr>
          <w:rFonts w:cstheme="minorHAnsi"/>
        </w:rPr>
        <w:lastRenderedPageBreak/>
        <w:tab/>
      </w:r>
      <w:r w:rsidRPr="007C0A42">
        <w:rPr>
          <w:rFonts w:cstheme="minorHAnsi"/>
          <w:b/>
          <w:bCs/>
        </w:rPr>
        <w:t>(a)</w:t>
      </w:r>
      <w:r w:rsidRPr="007C0A42">
        <w:rPr>
          <w:rFonts w:cstheme="minorHAnsi"/>
        </w:rPr>
        <w:t xml:space="preserve"> the sums payable by the occupier in pursuance of the agreement and the times at which</w:t>
      </w:r>
      <w:r w:rsidR="000924A9" w:rsidRPr="007C0A42">
        <w:rPr>
          <w:rFonts w:cstheme="minorHAnsi"/>
        </w:rPr>
        <w:t xml:space="preserve"> </w:t>
      </w:r>
      <w:r w:rsidRPr="007C0A42">
        <w:rPr>
          <w:rFonts w:cstheme="minorHAnsi"/>
        </w:rPr>
        <w:t>they are</w:t>
      </w:r>
      <w:r w:rsidR="000D1930" w:rsidRPr="007C0A42">
        <w:rPr>
          <w:rFonts w:cstheme="minorHAnsi"/>
        </w:rPr>
        <w:t xml:space="preserve"> </w:t>
      </w:r>
      <w:r w:rsidRPr="007C0A42">
        <w:rPr>
          <w:rFonts w:cstheme="minorHAnsi"/>
        </w:rPr>
        <w:t xml:space="preserve">to be </w:t>
      </w:r>
      <w:r w:rsidR="007C0A42">
        <w:rPr>
          <w:rFonts w:cstheme="minorHAnsi"/>
        </w:rPr>
        <w:tab/>
      </w:r>
      <w:r w:rsidR="004F4944" w:rsidRPr="007C0A42">
        <w:rPr>
          <w:rFonts w:cstheme="minorHAnsi"/>
        </w:rPr>
        <w:t>paid.</w:t>
      </w:r>
      <w:r w:rsidRPr="007C0A42">
        <w:rPr>
          <w:rFonts w:cstheme="minorHAnsi"/>
        </w:rPr>
        <w:t xml:space="preserve"> </w:t>
      </w:r>
    </w:p>
    <w:p w14:paraId="1A70A05F" w14:textId="19C1756B" w:rsidR="000D1930" w:rsidRPr="007C0A42" w:rsidRDefault="00DA14F3" w:rsidP="00D726F1">
      <w:pPr>
        <w:spacing w:after="0"/>
        <w:rPr>
          <w:rFonts w:cstheme="minorHAnsi"/>
        </w:rPr>
      </w:pPr>
      <w:r w:rsidRPr="007C0A42">
        <w:rPr>
          <w:rFonts w:cstheme="minorHAnsi"/>
        </w:rPr>
        <w:tab/>
      </w:r>
      <w:r w:rsidRPr="007C0A42">
        <w:rPr>
          <w:rFonts w:cstheme="minorHAnsi"/>
          <w:b/>
          <w:bCs/>
        </w:rPr>
        <w:t>(b)</w:t>
      </w:r>
      <w:r w:rsidRPr="007C0A42">
        <w:rPr>
          <w:rFonts w:cstheme="minorHAnsi"/>
        </w:rPr>
        <w:t xml:space="preserve"> the review at yearly intervals of the sums so </w:t>
      </w:r>
      <w:r w:rsidR="004F4944" w:rsidRPr="007C0A42">
        <w:rPr>
          <w:rFonts w:cstheme="minorHAnsi"/>
        </w:rPr>
        <w:t>payable.</w:t>
      </w:r>
      <w:r w:rsidRPr="007C0A42">
        <w:rPr>
          <w:rFonts w:cstheme="minorHAnsi"/>
        </w:rPr>
        <w:tab/>
      </w:r>
    </w:p>
    <w:p w14:paraId="0220EBCD" w14:textId="6A284E56" w:rsidR="00DA14F3" w:rsidRPr="00D726F1" w:rsidRDefault="000D1930" w:rsidP="0084586C">
      <w:pPr>
        <w:spacing w:after="0"/>
        <w:rPr>
          <w:rFonts w:cstheme="minorHAnsi"/>
        </w:rPr>
      </w:pPr>
      <w:r>
        <w:rPr>
          <w:rFonts w:cstheme="minorHAnsi"/>
          <w:sz w:val="20"/>
          <w:szCs w:val="20"/>
        </w:rPr>
        <w:tab/>
      </w:r>
      <w:r w:rsidR="00DA14F3" w:rsidRPr="00D726F1">
        <w:rPr>
          <w:rFonts w:cstheme="minorHAnsi"/>
          <w:b/>
          <w:bCs/>
        </w:rPr>
        <w:t>(c)</w:t>
      </w:r>
      <w:r w:rsidR="00DA14F3" w:rsidRPr="00D726F1">
        <w:rPr>
          <w:rFonts w:cstheme="minorHAnsi"/>
        </w:rPr>
        <w:t xml:space="preserve"> the provision or improvement of services available on the protected site, and the use by</w:t>
      </w:r>
      <w:r w:rsidR="000924A9" w:rsidRPr="00D726F1">
        <w:rPr>
          <w:rFonts w:cstheme="minorHAnsi"/>
        </w:rPr>
        <w:t xml:space="preserve"> </w:t>
      </w:r>
      <w:r w:rsidR="00DA14F3" w:rsidRPr="00D726F1">
        <w:rPr>
          <w:rFonts w:cstheme="minorHAnsi"/>
        </w:rPr>
        <w:t>the</w:t>
      </w:r>
      <w:r w:rsidRPr="00D726F1">
        <w:rPr>
          <w:rFonts w:cstheme="minorHAnsi"/>
        </w:rPr>
        <w:t xml:space="preserve"> </w:t>
      </w:r>
      <w:r w:rsidR="00DA14F3" w:rsidRPr="00D726F1">
        <w:rPr>
          <w:rFonts w:cstheme="minorHAnsi"/>
        </w:rPr>
        <w:t xml:space="preserve">occupier of </w:t>
      </w:r>
      <w:r w:rsidR="00D726F1">
        <w:rPr>
          <w:rFonts w:cstheme="minorHAnsi"/>
        </w:rPr>
        <w:tab/>
      </w:r>
      <w:r w:rsidR="00DA14F3" w:rsidRPr="00D726F1">
        <w:rPr>
          <w:rFonts w:cstheme="minorHAnsi"/>
        </w:rPr>
        <w:t>such</w:t>
      </w:r>
      <w:r w:rsidR="00D726F1">
        <w:rPr>
          <w:rFonts w:cstheme="minorHAnsi"/>
        </w:rPr>
        <w:t xml:space="preserve"> </w:t>
      </w:r>
      <w:r w:rsidR="00DA14F3" w:rsidRPr="00D726F1">
        <w:rPr>
          <w:rFonts w:cstheme="minorHAnsi"/>
        </w:rPr>
        <w:t xml:space="preserve">services; and </w:t>
      </w:r>
    </w:p>
    <w:p w14:paraId="60DF3FA5" w14:textId="77777777" w:rsidR="00DA14F3" w:rsidRPr="00D726F1" w:rsidRDefault="00DA14F3" w:rsidP="0084586C">
      <w:pPr>
        <w:spacing w:after="0"/>
        <w:rPr>
          <w:rFonts w:cstheme="minorHAnsi"/>
        </w:rPr>
      </w:pPr>
      <w:r w:rsidRPr="00D726F1">
        <w:rPr>
          <w:rFonts w:cstheme="minorHAnsi"/>
        </w:rPr>
        <w:tab/>
      </w:r>
      <w:r w:rsidRPr="00D726F1">
        <w:rPr>
          <w:rFonts w:cstheme="minorHAnsi"/>
          <w:b/>
          <w:bCs/>
        </w:rPr>
        <w:t>(d)</w:t>
      </w:r>
      <w:r w:rsidRPr="00D726F1">
        <w:rPr>
          <w:rFonts w:cstheme="minorHAnsi"/>
        </w:rPr>
        <w:t xml:space="preserve"> the preservation of the amenity of the protected site. </w:t>
      </w:r>
    </w:p>
    <w:p w14:paraId="6C922A8C" w14:textId="77777777" w:rsidR="000D1930" w:rsidRPr="009E5DDA" w:rsidRDefault="000D1930" w:rsidP="0084586C">
      <w:pPr>
        <w:spacing w:after="0"/>
        <w:rPr>
          <w:rFonts w:cstheme="minorHAnsi"/>
          <w:b/>
          <w:bCs/>
          <w:sz w:val="16"/>
          <w:szCs w:val="16"/>
        </w:rPr>
      </w:pPr>
    </w:p>
    <w:p w14:paraId="78D79127" w14:textId="1CAE7A2F" w:rsidR="00DA14F3" w:rsidRPr="00D726F1" w:rsidRDefault="00DA14F3" w:rsidP="0084586C">
      <w:pPr>
        <w:spacing w:after="0"/>
        <w:rPr>
          <w:rFonts w:cstheme="minorHAnsi"/>
        </w:rPr>
      </w:pPr>
      <w:r w:rsidRPr="00D726F1">
        <w:rPr>
          <w:rFonts w:cstheme="minorHAnsi"/>
          <w:b/>
          <w:bCs/>
        </w:rPr>
        <w:t>Right to challenge express terms</w:t>
      </w:r>
      <w:r w:rsidRPr="00D726F1">
        <w:rPr>
          <w:rFonts w:cstheme="minorHAnsi"/>
        </w:rPr>
        <w:t xml:space="preserve"> </w:t>
      </w:r>
    </w:p>
    <w:p w14:paraId="75092B65" w14:textId="77777777" w:rsidR="00DA14F3" w:rsidRPr="00D726F1" w:rsidRDefault="00DA14F3" w:rsidP="0084586C">
      <w:pPr>
        <w:spacing w:after="0"/>
        <w:rPr>
          <w:rFonts w:cstheme="minorHAnsi"/>
        </w:rPr>
      </w:pPr>
      <w:r w:rsidRPr="00D726F1">
        <w:rPr>
          <w:rFonts w:cstheme="minorHAnsi"/>
        </w:rPr>
        <w:t xml:space="preserve">(The following paragraphs do not apply to an agreement for a transit pitch on a local authority or county council Gypsy and Traveller Site. They also do not apply to site rules which form part of the express terms of your agreement.) </w:t>
      </w:r>
    </w:p>
    <w:p w14:paraId="5CD30904" w14:textId="77777777" w:rsidR="00DA14F3" w:rsidRPr="00D726F1" w:rsidRDefault="00DA14F3" w:rsidP="0084586C">
      <w:pPr>
        <w:spacing w:after="0"/>
        <w:rPr>
          <w:rFonts w:cstheme="minorHAnsi"/>
        </w:rPr>
      </w:pPr>
      <w:r w:rsidRPr="00D726F1">
        <w:rPr>
          <w:rFonts w:cstheme="minorHAnsi"/>
          <w:b/>
          <w:bCs/>
        </w:rPr>
        <w:t>5.</w:t>
      </w:r>
      <w:r w:rsidRPr="00D726F1">
        <w:rPr>
          <w:rFonts w:cstheme="minorHAnsi"/>
        </w:rPr>
        <w:t xml:space="preserve"> If you enter into the agreement and subsequently become dissatisfied with the express terms of the agreement you can challenge them, but you must do so within six months of the date on which you enter into the agreement or the date you received the written statement, whichever is later. If you wish to challenge your agreement, you are advised to consult a solicitor or citizens advice bureau. </w:t>
      </w:r>
    </w:p>
    <w:p w14:paraId="579FC1AC" w14:textId="77777777" w:rsidR="00DA14F3" w:rsidRPr="00D726F1" w:rsidRDefault="00DA14F3" w:rsidP="0084586C">
      <w:pPr>
        <w:spacing w:after="0"/>
        <w:rPr>
          <w:rFonts w:cstheme="minorHAnsi"/>
        </w:rPr>
      </w:pPr>
      <w:r w:rsidRPr="00D726F1">
        <w:rPr>
          <w:rFonts w:cstheme="minorHAnsi"/>
          <w:b/>
          <w:bCs/>
        </w:rPr>
        <w:t>6.</w:t>
      </w:r>
      <w:r w:rsidRPr="00D726F1">
        <w:rPr>
          <w:rFonts w:cstheme="minorHAnsi"/>
        </w:rPr>
        <w:t xml:space="preserve"> You can challenge the express terms by making an application to a residential property tribunal. You can ask for any express terms of the agreement (those set out in Part 3 of this statement) to be changed or deleted. </w:t>
      </w:r>
    </w:p>
    <w:p w14:paraId="7117A776" w14:textId="77777777" w:rsidR="00DA14F3" w:rsidRPr="00D726F1" w:rsidRDefault="00DA14F3" w:rsidP="0084586C">
      <w:pPr>
        <w:spacing w:after="0"/>
        <w:rPr>
          <w:rFonts w:cstheme="minorHAnsi"/>
        </w:rPr>
      </w:pPr>
      <w:r w:rsidRPr="00D726F1">
        <w:rPr>
          <w:rFonts w:cstheme="minorHAnsi"/>
          <w:b/>
          <w:bCs/>
        </w:rPr>
        <w:t>7.</w:t>
      </w:r>
      <w:r w:rsidRPr="00D726F1">
        <w:rPr>
          <w:rFonts w:cstheme="minorHAnsi"/>
        </w:rPr>
        <w:t xml:space="preserve"> The site owner can also go to a residential property tribunal to ask for the agreement to be changed in these two ways. </w:t>
      </w:r>
    </w:p>
    <w:p w14:paraId="596BEB91" w14:textId="77777777" w:rsidR="00DA14F3" w:rsidRPr="00D726F1" w:rsidRDefault="00DA14F3" w:rsidP="0084586C">
      <w:pPr>
        <w:spacing w:after="0"/>
        <w:rPr>
          <w:rFonts w:cstheme="minorHAnsi"/>
        </w:rPr>
      </w:pPr>
      <w:r w:rsidRPr="00D726F1">
        <w:rPr>
          <w:rFonts w:cstheme="minorHAnsi"/>
          <w:b/>
          <w:bCs/>
        </w:rPr>
        <w:t>8.</w:t>
      </w:r>
      <w:r w:rsidRPr="00D726F1">
        <w:rPr>
          <w:rFonts w:cstheme="minorHAnsi"/>
        </w:rPr>
        <w:t xml:space="preserve"> The residential property tribunal must make an order on terms it considers just and equitable in the circumstances. </w:t>
      </w:r>
    </w:p>
    <w:p w14:paraId="5258644D" w14:textId="77777777" w:rsidR="00DA14F3" w:rsidRPr="009E5DDA" w:rsidRDefault="00DA14F3" w:rsidP="0084586C">
      <w:pPr>
        <w:spacing w:after="0"/>
        <w:rPr>
          <w:rFonts w:cstheme="minorHAnsi"/>
          <w:sz w:val="16"/>
          <w:szCs w:val="16"/>
        </w:rPr>
      </w:pPr>
    </w:p>
    <w:p w14:paraId="199DB996" w14:textId="4EFE12AA" w:rsidR="00DA14F3" w:rsidRPr="00D726F1" w:rsidRDefault="00DA14F3" w:rsidP="0084586C">
      <w:pPr>
        <w:spacing w:after="0"/>
        <w:rPr>
          <w:rFonts w:cstheme="minorHAnsi"/>
        </w:rPr>
      </w:pPr>
      <w:r w:rsidRPr="00D726F1">
        <w:rPr>
          <w:rFonts w:cstheme="minorHAnsi"/>
          <w:b/>
          <w:bCs/>
        </w:rPr>
        <w:t>Six months</w:t>
      </w:r>
      <w:r w:rsidR="000924A9" w:rsidRPr="00D726F1">
        <w:rPr>
          <w:rFonts w:cstheme="minorHAnsi"/>
          <w:b/>
          <w:bCs/>
        </w:rPr>
        <w:t>’</w:t>
      </w:r>
      <w:r w:rsidRPr="00D726F1">
        <w:rPr>
          <w:rFonts w:cstheme="minorHAnsi"/>
          <w:b/>
          <w:bCs/>
        </w:rPr>
        <w:t xml:space="preserve"> time limit for challenging the terms</w:t>
      </w:r>
      <w:r w:rsidRPr="00D726F1">
        <w:rPr>
          <w:rFonts w:cstheme="minorHAnsi"/>
        </w:rPr>
        <w:t xml:space="preserve"> </w:t>
      </w:r>
    </w:p>
    <w:p w14:paraId="481D92B8" w14:textId="77777777" w:rsidR="00DA14F3" w:rsidRPr="00D726F1" w:rsidRDefault="00DA14F3" w:rsidP="0084586C">
      <w:pPr>
        <w:spacing w:after="0"/>
        <w:rPr>
          <w:rFonts w:cstheme="minorHAnsi"/>
        </w:rPr>
      </w:pPr>
      <w:r w:rsidRPr="00D726F1">
        <w:rPr>
          <w:rFonts w:cstheme="minorHAnsi"/>
        </w:rPr>
        <w:t xml:space="preserve">(The following paragraph does not apply to an agreement for a transit pitch on a local authority or county council Gypsy and Traveller Site. They also do not apply to site rules which form part of the express terms of your agreement.) </w:t>
      </w:r>
    </w:p>
    <w:p w14:paraId="3207E726" w14:textId="77777777" w:rsidR="000924A9" w:rsidRPr="009E5DDA" w:rsidRDefault="000924A9" w:rsidP="0084586C">
      <w:pPr>
        <w:spacing w:after="0"/>
        <w:rPr>
          <w:rFonts w:cstheme="minorHAnsi"/>
          <w:b/>
          <w:bCs/>
          <w:sz w:val="16"/>
          <w:szCs w:val="16"/>
        </w:rPr>
      </w:pPr>
    </w:p>
    <w:p w14:paraId="5A2AD164" w14:textId="041EF0C8" w:rsidR="00DA14F3" w:rsidRPr="00D726F1" w:rsidRDefault="00DA14F3" w:rsidP="0084586C">
      <w:pPr>
        <w:spacing w:after="0"/>
        <w:rPr>
          <w:rFonts w:cstheme="minorHAnsi"/>
        </w:rPr>
      </w:pPr>
      <w:r w:rsidRPr="00D726F1">
        <w:rPr>
          <w:rFonts w:cstheme="minorHAnsi"/>
          <w:b/>
          <w:bCs/>
        </w:rPr>
        <w:t>9.</w:t>
      </w:r>
      <w:r w:rsidRPr="00D726F1">
        <w:rPr>
          <w:rFonts w:cstheme="minorHAnsi"/>
        </w:rPr>
        <w:t xml:space="preserve"> You must act quickly if you want to challenge the terms. If you or the site owner make no application to a tribunal within six months of the date on which you entered into the agreement or the date you received the written statement, whichever is later, both you and the site owner will be bound by the terms of the agreement and will not be able to change them unless both parties agree.</w:t>
      </w:r>
    </w:p>
    <w:p w14:paraId="7A729C52" w14:textId="77777777" w:rsidR="00DA14F3" w:rsidRPr="009E5DDA" w:rsidRDefault="00DA14F3" w:rsidP="0084586C">
      <w:pPr>
        <w:spacing w:after="0"/>
        <w:rPr>
          <w:rFonts w:cstheme="minorHAnsi"/>
          <w:sz w:val="16"/>
          <w:szCs w:val="16"/>
        </w:rPr>
      </w:pPr>
    </w:p>
    <w:p w14:paraId="4C0B5E5E" w14:textId="77777777" w:rsidR="000924A9" w:rsidRPr="00D726F1" w:rsidRDefault="00DA14F3" w:rsidP="0084586C">
      <w:pPr>
        <w:spacing w:after="0"/>
        <w:rPr>
          <w:rFonts w:cstheme="minorHAnsi"/>
          <w:b/>
          <w:bCs/>
        </w:rPr>
      </w:pPr>
      <w:r w:rsidRPr="00D726F1">
        <w:rPr>
          <w:rFonts w:cstheme="minorHAnsi"/>
          <w:b/>
          <w:bCs/>
        </w:rPr>
        <w:t xml:space="preserve">Unfair terms </w:t>
      </w:r>
    </w:p>
    <w:p w14:paraId="310D0276" w14:textId="2EDC21D7" w:rsidR="000924A9" w:rsidRPr="00D726F1" w:rsidRDefault="00DA14F3" w:rsidP="0084586C">
      <w:pPr>
        <w:spacing w:after="0"/>
        <w:rPr>
          <w:rFonts w:cstheme="minorHAnsi"/>
        </w:rPr>
      </w:pPr>
      <w:r w:rsidRPr="00D726F1">
        <w:rPr>
          <w:rFonts w:cstheme="minorHAnsi"/>
          <w:b/>
          <w:bCs/>
        </w:rPr>
        <w:t>10.</w:t>
      </w:r>
      <w:r w:rsidRPr="00D726F1">
        <w:rPr>
          <w:rFonts w:cstheme="minorHAnsi"/>
        </w:rPr>
        <w:t xml:space="preserve"> If you consider that any of the express terms of the agreement (as set out in Part 3 of this statement) are unfair, you can, in accordance with the provisions of the Unfair Terms in Consumer Contracts Regulations 1999 complain to the Office of Fair Trading or any qualifying body under those Regulations. </w:t>
      </w:r>
    </w:p>
    <w:p w14:paraId="7825211C" w14:textId="77777777" w:rsidR="00F43474" w:rsidRPr="009E5DDA" w:rsidRDefault="00F43474" w:rsidP="0084586C">
      <w:pPr>
        <w:spacing w:after="0"/>
        <w:rPr>
          <w:rFonts w:cstheme="minorHAnsi"/>
          <w:b/>
          <w:bCs/>
          <w:sz w:val="16"/>
          <w:szCs w:val="16"/>
        </w:rPr>
      </w:pPr>
    </w:p>
    <w:p w14:paraId="14F22F38" w14:textId="60500037" w:rsidR="000924A9" w:rsidRPr="00D726F1" w:rsidRDefault="00DA14F3" w:rsidP="0084586C">
      <w:pPr>
        <w:spacing w:after="0"/>
        <w:rPr>
          <w:rFonts w:cstheme="minorHAnsi"/>
          <w:b/>
          <w:bCs/>
        </w:rPr>
      </w:pPr>
      <w:r w:rsidRPr="00D726F1">
        <w:rPr>
          <w:rFonts w:cstheme="minorHAnsi"/>
          <w:b/>
          <w:bCs/>
        </w:rPr>
        <w:t xml:space="preserve">Disputes </w:t>
      </w:r>
    </w:p>
    <w:p w14:paraId="655B51F7" w14:textId="77777777" w:rsidR="000924A9" w:rsidRPr="00D726F1" w:rsidRDefault="00DA14F3" w:rsidP="0084586C">
      <w:pPr>
        <w:spacing w:after="0"/>
        <w:rPr>
          <w:rFonts w:cstheme="minorHAnsi"/>
        </w:rPr>
      </w:pPr>
      <w:r w:rsidRPr="00D726F1">
        <w:rPr>
          <w:rFonts w:cstheme="minorHAnsi"/>
          <w:b/>
          <w:bCs/>
        </w:rPr>
        <w:t>11.</w:t>
      </w:r>
      <w:r w:rsidRPr="00D726F1">
        <w:rPr>
          <w:rFonts w:cstheme="minorHAnsi"/>
        </w:rPr>
        <w:t xml:space="preserve"> If you have a disagreement with your site owner about rights or obligations under your agreement, or the 1983 Act more generally, and you are unable to resolve the matter between yourselves you can refer the matter to a residential property tribunal. Sometimes there is a time limit for doing so. More information on applications to the tribunal can be found at www.rpts.gov.uk or from your local residential property tribunal office. </w:t>
      </w:r>
    </w:p>
    <w:p w14:paraId="05502A4C" w14:textId="77777777" w:rsidR="009E5DDA" w:rsidRDefault="009E5DDA" w:rsidP="00E97241">
      <w:pPr>
        <w:spacing w:after="0"/>
        <w:jc w:val="center"/>
        <w:rPr>
          <w:rFonts w:cstheme="minorHAnsi"/>
        </w:rPr>
      </w:pPr>
    </w:p>
    <w:p w14:paraId="4A9006AB" w14:textId="4CAC972B" w:rsidR="00DA14F3" w:rsidRPr="00D726F1" w:rsidRDefault="00DA14F3" w:rsidP="0084586C">
      <w:pPr>
        <w:spacing w:after="0"/>
        <w:rPr>
          <w:rFonts w:cstheme="minorHAnsi"/>
        </w:rPr>
      </w:pPr>
      <w:r w:rsidRPr="00D726F1">
        <w:rPr>
          <w:rFonts w:cstheme="minorHAnsi"/>
          <w:b/>
          <w:bCs/>
        </w:rPr>
        <w:t>12.</w:t>
      </w:r>
      <w:r w:rsidRPr="00D726F1">
        <w:rPr>
          <w:rFonts w:cstheme="minorHAnsi"/>
        </w:rPr>
        <w:t xml:space="preserve"> Your site owner can only terminate your agreement on the grounds specified in the implied terms. You cannot be evicted from the site without an order from the court. If you are notified of termination proceedings and you wish to take legal advice, you should do so promptly.</w:t>
      </w:r>
    </w:p>
    <w:p w14:paraId="0541397D" w14:textId="067A037B" w:rsidR="000924A9" w:rsidRPr="00D726F1" w:rsidRDefault="000924A9" w:rsidP="0084586C">
      <w:pPr>
        <w:spacing w:after="0"/>
        <w:rPr>
          <w:rFonts w:cstheme="minorHAnsi"/>
        </w:rPr>
      </w:pPr>
    </w:p>
    <w:p w14:paraId="5E85D794" w14:textId="77777777" w:rsidR="000924A9" w:rsidRPr="00D726F1" w:rsidRDefault="000924A9" w:rsidP="0084586C">
      <w:pPr>
        <w:spacing w:after="0"/>
        <w:rPr>
          <w:rFonts w:cstheme="minorHAnsi"/>
          <w:b/>
          <w:bCs/>
        </w:rPr>
      </w:pPr>
      <w:r w:rsidRPr="00D726F1">
        <w:rPr>
          <w:rFonts w:cstheme="minorHAnsi"/>
          <w:b/>
          <w:bCs/>
        </w:rPr>
        <w:t xml:space="preserve">Arbitration </w:t>
      </w:r>
    </w:p>
    <w:p w14:paraId="1BB52F18" w14:textId="4FECFFBE" w:rsidR="000924A9" w:rsidRPr="00D726F1" w:rsidRDefault="000924A9" w:rsidP="0084586C">
      <w:pPr>
        <w:spacing w:after="0"/>
        <w:rPr>
          <w:rFonts w:cstheme="minorHAnsi"/>
        </w:rPr>
      </w:pPr>
      <w:r w:rsidRPr="00D726F1">
        <w:rPr>
          <w:rFonts w:cstheme="minorHAnsi"/>
          <w:b/>
          <w:bCs/>
        </w:rPr>
        <w:t>13.</w:t>
      </w:r>
      <w:r w:rsidRPr="00D726F1">
        <w:rPr>
          <w:rFonts w:cstheme="minorHAnsi"/>
        </w:rPr>
        <w:t xml:space="preserve"> You can agree in writing with your site owner to refer a particular dispute to arbitration. </w:t>
      </w:r>
    </w:p>
    <w:p w14:paraId="71177484" w14:textId="77777777" w:rsidR="000924A9" w:rsidRPr="00D726F1" w:rsidRDefault="000924A9" w:rsidP="0084586C">
      <w:pPr>
        <w:spacing w:after="0"/>
        <w:rPr>
          <w:rFonts w:cstheme="minorHAnsi"/>
        </w:rPr>
      </w:pPr>
    </w:p>
    <w:p w14:paraId="3F7F14F5" w14:textId="7CDE6B28" w:rsidR="000D1930" w:rsidRPr="00D726F1" w:rsidRDefault="000924A9" w:rsidP="0084586C">
      <w:pPr>
        <w:spacing w:after="0"/>
        <w:rPr>
          <w:rFonts w:cstheme="minorHAnsi"/>
        </w:rPr>
      </w:pPr>
      <w:r w:rsidRPr="00D726F1">
        <w:rPr>
          <w:rFonts w:cstheme="minorHAnsi"/>
          <w:b/>
          <w:bCs/>
        </w:rPr>
        <w:t>14.</w:t>
      </w:r>
      <w:r w:rsidRPr="00D726F1">
        <w:rPr>
          <w:rFonts w:cstheme="minorHAnsi"/>
        </w:rPr>
        <w:t xml:space="preserve"> If the agreement to go to arbitration was made before the dispute arose the 1983 Act provides that such a term will have no effect. </w:t>
      </w:r>
      <w:r w:rsidR="0042558F" w:rsidRPr="00D726F1">
        <w:rPr>
          <w:rFonts w:cstheme="minorHAnsi"/>
        </w:rPr>
        <w:t>Instead,</w:t>
      </w:r>
      <w:r w:rsidRPr="00D726F1">
        <w:rPr>
          <w:rFonts w:cstheme="minorHAnsi"/>
        </w:rPr>
        <w:t xml:space="preserve"> such disputes may only be determined by a residential property tribunal. </w:t>
      </w:r>
    </w:p>
    <w:p w14:paraId="6DF14CF8" w14:textId="77777777" w:rsidR="000D1930" w:rsidRPr="00D726F1" w:rsidRDefault="000D1930" w:rsidP="0084586C">
      <w:pPr>
        <w:spacing w:after="0"/>
        <w:rPr>
          <w:rFonts w:cstheme="minorHAnsi"/>
        </w:rPr>
      </w:pPr>
    </w:p>
    <w:p w14:paraId="6D979460" w14:textId="650303F1" w:rsidR="000924A9" w:rsidRPr="00D726F1" w:rsidRDefault="000924A9" w:rsidP="0084586C">
      <w:pPr>
        <w:spacing w:after="0"/>
        <w:rPr>
          <w:rFonts w:cstheme="minorHAnsi"/>
        </w:rPr>
      </w:pPr>
      <w:r w:rsidRPr="00D726F1">
        <w:rPr>
          <w:rFonts w:cstheme="minorHAnsi"/>
        </w:rPr>
        <w:lastRenderedPageBreak/>
        <w:t>1 S.I. 1999/2083. Schedule 1 to the Regulations contains a list of qualifying bodies.</w:t>
      </w:r>
    </w:p>
    <w:p w14:paraId="67A034B8" w14:textId="032669A0" w:rsidR="000924A9" w:rsidRPr="00D726F1" w:rsidRDefault="000924A9" w:rsidP="0084586C">
      <w:pPr>
        <w:spacing w:after="0"/>
        <w:rPr>
          <w:rFonts w:cstheme="minorHAnsi"/>
        </w:rPr>
      </w:pPr>
    </w:p>
    <w:p w14:paraId="6BA2F1DC" w14:textId="77777777" w:rsidR="000924A9" w:rsidRPr="00D726F1" w:rsidRDefault="000924A9" w:rsidP="0084586C">
      <w:pPr>
        <w:spacing w:after="0"/>
        <w:rPr>
          <w:rFonts w:cstheme="minorHAnsi"/>
        </w:rPr>
      </w:pPr>
    </w:p>
    <w:p w14:paraId="3A8A36F8" w14:textId="18C993BF" w:rsidR="000924A9" w:rsidRPr="00D726F1" w:rsidRDefault="000924A9" w:rsidP="0084586C">
      <w:pPr>
        <w:spacing w:after="0"/>
        <w:rPr>
          <w:rFonts w:cstheme="minorHAnsi"/>
        </w:rPr>
      </w:pPr>
    </w:p>
    <w:p w14:paraId="570DFA69" w14:textId="3DDE40FC" w:rsidR="000924A9" w:rsidRPr="00D726F1" w:rsidRDefault="000924A9" w:rsidP="0084586C">
      <w:pPr>
        <w:spacing w:after="0"/>
        <w:rPr>
          <w:rFonts w:cstheme="minorHAnsi"/>
        </w:rPr>
      </w:pPr>
    </w:p>
    <w:p w14:paraId="653814F7" w14:textId="77777777" w:rsidR="000924A9" w:rsidRPr="00D726F1" w:rsidRDefault="000924A9" w:rsidP="0084586C">
      <w:pPr>
        <w:spacing w:after="0"/>
        <w:rPr>
          <w:rFonts w:cstheme="minorHAnsi"/>
        </w:rPr>
      </w:pPr>
    </w:p>
    <w:p w14:paraId="328B652A" w14:textId="77777777" w:rsidR="000924A9" w:rsidRPr="00D726F1" w:rsidRDefault="000924A9" w:rsidP="0084586C">
      <w:pPr>
        <w:spacing w:after="0"/>
        <w:rPr>
          <w:rFonts w:cstheme="minorHAnsi"/>
        </w:rPr>
      </w:pPr>
    </w:p>
    <w:p w14:paraId="3A7E062A" w14:textId="77777777" w:rsidR="000924A9" w:rsidRPr="00D726F1" w:rsidRDefault="000924A9" w:rsidP="0084586C">
      <w:pPr>
        <w:spacing w:after="0"/>
        <w:rPr>
          <w:rFonts w:cstheme="minorHAnsi"/>
        </w:rPr>
      </w:pPr>
    </w:p>
    <w:p w14:paraId="369F3D63" w14:textId="77777777" w:rsidR="000924A9" w:rsidRPr="00D726F1" w:rsidRDefault="000924A9" w:rsidP="0084586C">
      <w:pPr>
        <w:spacing w:after="0"/>
        <w:rPr>
          <w:rFonts w:cstheme="minorHAnsi"/>
        </w:rPr>
      </w:pPr>
    </w:p>
    <w:p w14:paraId="07B13816" w14:textId="77777777" w:rsidR="000924A9" w:rsidRPr="00D726F1" w:rsidRDefault="000924A9" w:rsidP="0084586C">
      <w:pPr>
        <w:spacing w:after="0"/>
        <w:rPr>
          <w:rFonts w:cstheme="minorHAnsi"/>
        </w:rPr>
      </w:pPr>
    </w:p>
    <w:p w14:paraId="4A68B7DE" w14:textId="77777777" w:rsidR="0031642E" w:rsidRDefault="0031642E" w:rsidP="000D1930">
      <w:pPr>
        <w:spacing w:after="0"/>
        <w:jc w:val="center"/>
        <w:rPr>
          <w:rFonts w:cstheme="minorHAnsi"/>
          <w:b/>
          <w:bCs/>
          <w:u w:val="single"/>
        </w:rPr>
      </w:pPr>
    </w:p>
    <w:p w14:paraId="179BA29A" w14:textId="77777777" w:rsidR="0031642E" w:rsidRDefault="0031642E" w:rsidP="000D1930">
      <w:pPr>
        <w:spacing w:after="0"/>
        <w:jc w:val="center"/>
        <w:rPr>
          <w:rFonts w:cstheme="minorHAnsi"/>
          <w:b/>
          <w:bCs/>
          <w:u w:val="single"/>
        </w:rPr>
      </w:pPr>
    </w:p>
    <w:p w14:paraId="16D9A23C" w14:textId="77777777" w:rsidR="0031642E" w:rsidRDefault="0031642E" w:rsidP="000D1930">
      <w:pPr>
        <w:spacing w:after="0"/>
        <w:jc w:val="center"/>
        <w:rPr>
          <w:rFonts w:cstheme="minorHAnsi"/>
          <w:b/>
          <w:bCs/>
          <w:u w:val="single"/>
        </w:rPr>
      </w:pPr>
    </w:p>
    <w:p w14:paraId="25B8CE1A" w14:textId="77777777" w:rsidR="0031642E" w:rsidRDefault="0031642E" w:rsidP="000D1930">
      <w:pPr>
        <w:spacing w:after="0"/>
        <w:jc w:val="center"/>
        <w:rPr>
          <w:rFonts w:cstheme="minorHAnsi"/>
          <w:b/>
          <w:bCs/>
          <w:u w:val="single"/>
        </w:rPr>
      </w:pPr>
    </w:p>
    <w:p w14:paraId="2CA5A3F8" w14:textId="77777777" w:rsidR="0031642E" w:rsidRDefault="0031642E" w:rsidP="000D1930">
      <w:pPr>
        <w:spacing w:after="0"/>
        <w:jc w:val="center"/>
        <w:rPr>
          <w:rFonts w:cstheme="minorHAnsi"/>
          <w:b/>
          <w:bCs/>
          <w:u w:val="single"/>
        </w:rPr>
      </w:pPr>
    </w:p>
    <w:p w14:paraId="5B154CCF" w14:textId="77777777" w:rsidR="0031642E" w:rsidRDefault="0031642E" w:rsidP="000D1930">
      <w:pPr>
        <w:spacing w:after="0"/>
        <w:jc w:val="center"/>
        <w:rPr>
          <w:rFonts w:cstheme="minorHAnsi"/>
          <w:b/>
          <w:bCs/>
          <w:u w:val="single"/>
        </w:rPr>
      </w:pPr>
    </w:p>
    <w:p w14:paraId="6EFB3425" w14:textId="77777777" w:rsidR="0031642E" w:rsidRDefault="0031642E" w:rsidP="000D1930">
      <w:pPr>
        <w:spacing w:after="0"/>
        <w:jc w:val="center"/>
        <w:rPr>
          <w:rFonts w:cstheme="minorHAnsi"/>
          <w:b/>
          <w:bCs/>
          <w:u w:val="single"/>
        </w:rPr>
      </w:pPr>
    </w:p>
    <w:p w14:paraId="1582E5EF" w14:textId="77777777" w:rsidR="0031642E" w:rsidRDefault="0031642E" w:rsidP="000D1930">
      <w:pPr>
        <w:spacing w:after="0"/>
        <w:jc w:val="center"/>
        <w:rPr>
          <w:rFonts w:cstheme="minorHAnsi"/>
          <w:b/>
          <w:bCs/>
          <w:u w:val="single"/>
        </w:rPr>
      </w:pPr>
    </w:p>
    <w:p w14:paraId="1238305D" w14:textId="77777777" w:rsidR="0031642E" w:rsidRDefault="0031642E" w:rsidP="000D1930">
      <w:pPr>
        <w:spacing w:after="0"/>
        <w:jc w:val="center"/>
        <w:rPr>
          <w:rFonts w:cstheme="minorHAnsi"/>
          <w:b/>
          <w:bCs/>
          <w:u w:val="single"/>
        </w:rPr>
      </w:pPr>
    </w:p>
    <w:p w14:paraId="0044B15F" w14:textId="77777777" w:rsidR="0031642E" w:rsidRDefault="0031642E" w:rsidP="000D1930">
      <w:pPr>
        <w:spacing w:after="0"/>
        <w:jc w:val="center"/>
        <w:rPr>
          <w:rFonts w:cstheme="minorHAnsi"/>
          <w:b/>
          <w:bCs/>
          <w:u w:val="single"/>
        </w:rPr>
      </w:pPr>
    </w:p>
    <w:p w14:paraId="6E902D67" w14:textId="77777777" w:rsidR="0031642E" w:rsidRDefault="0031642E" w:rsidP="000D1930">
      <w:pPr>
        <w:spacing w:after="0"/>
        <w:jc w:val="center"/>
        <w:rPr>
          <w:rFonts w:cstheme="minorHAnsi"/>
          <w:b/>
          <w:bCs/>
          <w:u w:val="single"/>
        </w:rPr>
      </w:pPr>
    </w:p>
    <w:p w14:paraId="7BC1E295" w14:textId="77777777" w:rsidR="0031642E" w:rsidRDefault="0031642E" w:rsidP="000D1930">
      <w:pPr>
        <w:spacing w:after="0"/>
        <w:jc w:val="center"/>
        <w:rPr>
          <w:rFonts w:cstheme="minorHAnsi"/>
          <w:b/>
          <w:bCs/>
          <w:u w:val="single"/>
        </w:rPr>
      </w:pPr>
    </w:p>
    <w:p w14:paraId="23479B85" w14:textId="77777777" w:rsidR="0031642E" w:rsidRDefault="0031642E" w:rsidP="000D1930">
      <w:pPr>
        <w:spacing w:after="0"/>
        <w:jc w:val="center"/>
        <w:rPr>
          <w:rFonts w:cstheme="minorHAnsi"/>
          <w:b/>
          <w:bCs/>
          <w:u w:val="single"/>
        </w:rPr>
      </w:pPr>
    </w:p>
    <w:p w14:paraId="07BDDD71" w14:textId="77777777" w:rsidR="0031642E" w:rsidRDefault="0031642E" w:rsidP="000D1930">
      <w:pPr>
        <w:spacing w:after="0"/>
        <w:jc w:val="center"/>
        <w:rPr>
          <w:rFonts w:cstheme="minorHAnsi"/>
          <w:b/>
          <w:bCs/>
          <w:u w:val="single"/>
        </w:rPr>
      </w:pPr>
    </w:p>
    <w:p w14:paraId="7EF2C2CA" w14:textId="77777777" w:rsidR="0031642E" w:rsidRDefault="0031642E" w:rsidP="000D1930">
      <w:pPr>
        <w:spacing w:after="0"/>
        <w:jc w:val="center"/>
        <w:rPr>
          <w:rFonts w:cstheme="minorHAnsi"/>
          <w:b/>
          <w:bCs/>
          <w:u w:val="single"/>
        </w:rPr>
      </w:pPr>
    </w:p>
    <w:p w14:paraId="077DEB62" w14:textId="77777777" w:rsidR="0031642E" w:rsidRDefault="0031642E" w:rsidP="000D1930">
      <w:pPr>
        <w:spacing w:after="0"/>
        <w:jc w:val="center"/>
        <w:rPr>
          <w:rFonts w:cstheme="minorHAnsi"/>
          <w:b/>
          <w:bCs/>
          <w:u w:val="single"/>
        </w:rPr>
      </w:pPr>
    </w:p>
    <w:p w14:paraId="30200150" w14:textId="77777777" w:rsidR="0031642E" w:rsidRDefault="0031642E" w:rsidP="000D1930">
      <w:pPr>
        <w:spacing w:after="0"/>
        <w:jc w:val="center"/>
        <w:rPr>
          <w:rFonts w:cstheme="minorHAnsi"/>
          <w:b/>
          <w:bCs/>
          <w:u w:val="single"/>
        </w:rPr>
      </w:pPr>
    </w:p>
    <w:p w14:paraId="496172E9" w14:textId="77777777" w:rsidR="0031642E" w:rsidRDefault="0031642E" w:rsidP="000D1930">
      <w:pPr>
        <w:spacing w:after="0"/>
        <w:jc w:val="center"/>
        <w:rPr>
          <w:rFonts w:cstheme="minorHAnsi"/>
          <w:b/>
          <w:bCs/>
          <w:u w:val="single"/>
        </w:rPr>
      </w:pPr>
    </w:p>
    <w:p w14:paraId="32321AB5" w14:textId="77777777" w:rsidR="0031642E" w:rsidRDefault="0031642E" w:rsidP="000D1930">
      <w:pPr>
        <w:spacing w:after="0"/>
        <w:jc w:val="center"/>
        <w:rPr>
          <w:rFonts w:cstheme="minorHAnsi"/>
          <w:b/>
          <w:bCs/>
          <w:u w:val="single"/>
        </w:rPr>
      </w:pPr>
    </w:p>
    <w:p w14:paraId="32A3695A" w14:textId="77777777" w:rsidR="0031642E" w:rsidRDefault="0031642E" w:rsidP="000D1930">
      <w:pPr>
        <w:spacing w:after="0"/>
        <w:jc w:val="center"/>
        <w:rPr>
          <w:rFonts w:cstheme="minorHAnsi"/>
          <w:b/>
          <w:bCs/>
          <w:u w:val="single"/>
        </w:rPr>
      </w:pPr>
    </w:p>
    <w:p w14:paraId="175ACA33" w14:textId="77777777" w:rsidR="0031642E" w:rsidRDefault="0031642E" w:rsidP="000D1930">
      <w:pPr>
        <w:spacing w:after="0"/>
        <w:jc w:val="center"/>
        <w:rPr>
          <w:rFonts w:cstheme="minorHAnsi"/>
          <w:b/>
          <w:bCs/>
          <w:u w:val="single"/>
        </w:rPr>
      </w:pPr>
    </w:p>
    <w:p w14:paraId="0A10E85C" w14:textId="77777777" w:rsidR="0031642E" w:rsidRDefault="0031642E" w:rsidP="000D1930">
      <w:pPr>
        <w:spacing w:after="0"/>
        <w:jc w:val="center"/>
        <w:rPr>
          <w:rFonts w:cstheme="minorHAnsi"/>
          <w:b/>
          <w:bCs/>
          <w:u w:val="single"/>
        </w:rPr>
      </w:pPr>
    </w:p>
    <w:p w14:paraId="5A6BB841" w14:textId="77777777" w:rsidR="0031642E" w:rsidRDefault="0031642E" w:rsidP="000D1930">
      <w:pPr>
        <w:spacing w:after="0"/>
        <w:jc w:val="center"/>
        <w:rPr>
          <w:rFonts w:cstheme="minorHAnsi"/>
          <w:b/>
          <w:bCs/>
          <w:u w:val="single"/>
        </w:rPr>
      </w:pPr>
    </w:p>
    <w:p w14:paraId="5918B685" w14:textId="77777777" w:rsidR="00D122CA" w:rsidRDefault="00D122CA" w:rsidP="00D122CA">
      <w:pPr>
        <w:spacing w:after="0"/>
        <w:jc w:val="center"/>
        <w:rPr>
          <w:rFonts w:cstheme="minorHAnsi"/>
        </w:rPr>
      </w:pPr>
    </w:p>
    <w:p w14:paraId="542AB344" w14:textId="77777777" w:rsidR="00D122CA" w:rsidRDefault="00D122CA" w:rsidP="00D122CA">
      <w:pPr>
        <w:spacing w:after="0"/>
        <w:jc w:val="center"/>
        <w:rPr>
          <w:rFonts w:cstheme="minorHAnsi"/>
        </w:rPr>
      </w:pPr>
    </w:p>
    <w:p w14:paraId="469B834B" w14:textId="77777777" w:rsidR="004A7084" w:rsidRDefault="004A7084" w:rsidP="00D122CA">
      <w:pPr>
        <w:spacing w:after="0"/>
        <w:jc w:val="center"/>
        <w:rPr>
          <w:rFonts w:cstheme="minorHAnsi"/>
        </w:rPr>
      </w:pPr>
    </w:p>
    <w:p w14:paraId="03A3ACD0" w14:textId="77777777" w:rsidR="004A7084" w:rsidRDefault="004A7084" w:rsidP="00D122CA">
      <w:pPr>
        <w:spacing w:after="0"/>
        <w:jc w:val="center"/>
        <w:rPr>
          <w:rFonts w:cstheme="minorHAnsi"/>
        </w:rPr>
      </w:pPr>
    </w:p>
    <w:p w14:paraId="04486CC8" w14:textId="77777777" w:rsidR="004A7084" w:rsidRDefault="004A7084" w:rsidP="00D122CA">
      <w:pPr>
        <w:spacing w:after="0"/>
        <w:jc w:val="center"/>
        <w:rPr>
          <w:rFonts w:cstheme="minorHAnsi"/>
        </w:rPr>
      </w:pPr>
    </w:p>
    <w:p w14:paraId="0F15ECD6" w14:textId="77777777" w:rsidR="004A33CA" w:rsidRDefault="004A33CA" w:rsidP="00D122CA">
      <w:pPr>
        <w:spacing w:after="0"/>
        <w:jc w:val="center"/>
        <w:rPr>
          <w:rFonts w:cstheme="minorHAnsi"/>
        </w:rPr>
      </w:pPr>
    </w:p>
    <w:p w14:paraId="3D61D7FD" w14:textId="77777777" w:rsidR="004A33CA" w:rsidRDefault="004A33CA" w:rsidP="00D122CA">
      <w:pPr>
        <w:spacing w:after="0"/>
        <w:jc w:val="center"/>
        <w:rPr>
          <w:rFonts w:cstheme="minorHAnsi"/>
        </w:rPr>
      </w:pPr>
    </w:p>
    <w:p w14:paraId="596FFC12" w14:textId="77777777" w:rsidR="004A33CA" w:rsidRDefault="004A33CA" w:rsidP="00D122CA">
      <w:pPr>
        <w:spacing w:after="0"/>
        <w:jc w:val="center"/>
        <w:rPr>
          <w:rFonts w:cstheme="minorHAnsi"/>
        </w:rPr>
      </w:pPr>
    </w:p>
    <w:p w14:paraId="2B17352B" w14:textId="77777777" w:rsidR="004A33CA" w:rsidRDefault="004A33CA" w:rsidP="00D122CA">
      <w:pPr>
        <w:spacing w:after="0"/>
        <w:jc w:val="center"/>
        <w:rPr>
          <w:rFonts w:cstheme="minorHAnsi"/>
        </w:rPr>
      </w:pPr>
    </w:p>
    <w:p w14:paraId="4C7A8C21" w14:textId="77777777" w:rsidR="004A33CA" w:rsidRDefault="004A33CA" w:rsidP="00D122CA">
      <w:pPr>
        <w:spacing w:after="0"/>
        <w:jc w:val="center"/>
        <w:rPr>
          <w:rFonts w:cstheme="minorHAnsi"/>
        </w:rPr>
      </w:pPr>
    </w:p>
    <w:p w14:paraId="1155DF4A" w14:textId="77777777" w:rsidR="004A33CA" w:rsidRDefault="004A33CA" w:rsidP="00D122CA">
      <w:pPr>
        <w:spacing w:after="0"/>
        <w:jc w:val="center"/>
        <w:rPr>
          <w:rFonts w:cstheme="minorHAnsi"/>
        </w:rPr>
      </w:pPr>
    </w:p>
    <w:p w14:paraId="602B78AD" w14:textId="77777777" w:rsidR="004A33CA" w:rsidRDefault="004A33CA" w:rsidP="00D122CA">
      <w:pPr>
        <w:spacing w:after="0"/>
        <w:jc w:val="center"/>
        <w:rPr>
          <w:rFonts w:cstheme="minorHAnsi"/>
        </w:rPr>
      </w:pPr>
    </w:p>
    <w:p w14:paraId="5C968962" w14:textId="77777777" w:rsidR="004A33CA" w:rsidRDefault="004A33CA" w:rsidP="00D122CA">
      <w:pPr>
        <w:spacing w:after="0"/>
        <w:jc w:val="center"/>
        <w:rPr>
          <w:rFonts w:cstheme="minorHAnsi"/>
        </w:rPr>
      </w:pPr>
    </w:p>
    <w:p w14:paraId="17C80B58" w14:textId="77777777" w:rsidR="004A33CA" w:rsidRDefault="004A33CA" w:rsidP="00D122CA">
      <w:pPr>
        <w:spacing w:after="0"/>
        <w:jc w:val="center"/>
        <w:rPr>
          <w:rFonts w:cstheme="minorHAnsi"/>
        </w:rPr>
      </w:pPr>
    </w:p>
    <w:p w14:paraId="5F7A9DA6" w14:textId="77777777" w:rsidR="004A33CA" w:rsidRDefault="004A33CA" w:rsidP="00D122CA">
      <w:pPr>
        <w:spacing w:after="0"/>
        <w:jc w:val="center"/>
        <w:rPr>
          <w:rFonts w:cstheme="minorHAnsi"/>
        </w:rPr>
      </w:pPr>
    </w:p>
    <w:p w14:paraId="34C18F63" w14:textId="77777777" w:rsidR="004A33CA" w:rsidRDefault="004A33CA" w:rsidP="00D122CA">
      <w:pPr>
        <w:spacing w:after="0"/>
        <w:jc w:val="center"/>
        <w:rPr>
          <w:rFonts w:cstheme="minorHAnsi"/>
        </w:rPr>
      </w:pPr>
    </w:p>
    <w:p w14:paraId="48880885" w14:textId="77777777" w:rsidR="006D2FDA" w:rsidRDefault="006D2FDA" w:rsidP="00D122CA">
      <w:pPr>
        <w:spacing w:after="0"/>
        <w:jc w:val="center"/>
        <w:rPr>
          <w:rFonts w:cstheme="minorHAnsi"/>
        </w:rPr>
      </w:pPr>
    </w:p>
    <w:p w14:paraId="579B665C" w14:textId="5B8C8BD1" w:rsidR="0031642E" w:rsidRDefault="0031642E" w:rsidP="000D1930">
      <w:pPr>
        <w:spacing w:after="0"/>
        <w:jc w:val="center"/>
        <w:rPr>
          <w:rFonts w:cstheme="minorHAnsi"/>
          <w:b/>
          <w:bCs/>
          <w:u w:val="single"/>
        </w:rPr>
      </w:pPr>
    </w:p>
    <w:p w14:paraId="274DC0BA" w14:textId="77375A09" w:rsidR="000D1930" w:rsidRPr="00D122CA" w:rsidRDefault="000D1930" w:rsidP="000D1930">
      <w:pPr>
        <w:spacing w:after="0"/>
        <w:jc w:val="center"/>
        <w:rPr>
          <w:rFonts w:cstheme="minorHAnsi"/>
          <w:b/>
          <w:bCs/>
          <w:sz w:val="28"/>
          <w:szCs w:val="28"/>
          <w:u w:val="single"/>
        </w:rPr>
      </w:pPr>
      <w:r w:rsidRPr="00D122CA">
        <w:rPr>
          <w:rFonts w:cstheme="minorHAnsi"/>
          <w:b/>
          <w:bCs/>
          <w:sz w:val="28"/>
          <w:szCs w:val="28"/>
          <w:u w:val="single"/>
        </w:rPr>
        <w:lastRenderedPageBreak/>
        <w:t>PART 2</w:t>
      </w:r>
    </w:p>
    <w:p w14:paraId="489CB8B5" w14:textId="77777777" w:rsidR="000D1930" w:rsidRPr="00D726F1" w:rsidRDefault="000D1930" w:rsidP="0084586C">
      <w:pPr>
        <w:spacing w:after="0"/>
        <w:rPr>
          <w:rFonts w:cstheme="minorHAnsi"/>
        </w:rPr>
      </w:pPr>
    </w:p>
    <w:p w14:paraId="64A09B9E" w14:textId="007ED797" w:rsidR="000D1930" w:rsidRPr="00D726F1" w:rsidRDefault="000D1930" w:rsidP="000D1930">
      <w:pPr>
        <w:spacing w:after="0"/>
        <w:jc w:val="center"/>
        <w:rPr>
          <w:rFonts w:cstheme="minorHAnsi"/>
          <w:b/>
          <w:bCs/>
        </w:rPr>
      </w:pPr>
      <w:r w:rsidRPr="00D726F1">
        <w:rPr>
          <w:rFonts w:cstheme="minorHAnsi"/>
          <w:b/>
          <w:bCs/>
        </w:rPr>
        <w:t>Particulars of the agreement</w:t>
      </w:r>
    </w:p>
    <w:p w14:paraId="270C3DCE" w14:textId="77777777" w:rsidR="000D1930" w:rsidRPr="00D726F1" w:rsidRDefault="000D1930" w:rsidP="000D1930">
      <w:pPr>
        <w:spacing w:after="0"/>
        <w:jc w:val="center"/>
        <w:rPr>
          <w:rFonts w:cstheme="minorHAnsi"/>
          <w:b/>
          <w:bCs/>
        </w:rPr>
      </w:pPr>
    </w:p>
    <w:p w14:paraId="4A4F9C44" w14:textId="77777777" w:rsidR="00280A65" w:rsidRPr="00D726F1" w:rsidRDefault="000D1930" w:rsidP="0084586C">
      <w:pPr>
        <w:spacing w:after="0"/>
        <w:rPr>
          <w:rFonts w:cstheme="minorHAnsi"/>
        </w:rPr>
      </w:pPr>
      <w:r w:rsidRPr="00D726F1">
        <w:rPr>
          <w:rFonts w:cstheme="minorHAnsi"/>
          <w:b/>
          <w:bCs/>
        </w:rPr>
        <w:t>1.</w:t>
      </w:r>
      <w:r w:rsidRPr="00D726F1">
        <w:rPr>
          <w:rFonts w:cstheme="minorHAnsi"/>
        </w:rPr>
        <w:t xml:space="preserve"> The Mobile Homes Act 1983 will apply to the agreement. </w:t>
      </w:r>
    </w:p>
    <w:p w14:paraId="604248D2" w14:textId="77777777" w:rsidR="00280A65" w:rsidRPr="00D726F1" w:rsidRDefault="00280A65" w:rsidP="0084586C">
      <w:pPr>
        <w:spacing w:after="0"/>
        <w:rPr>
          <w:rFonts w:cstheme="minorHAnsi"/>
        </w:rPr>
      </w:pPr>
    </w:p>
    <w:p w14:paraId="4E7ADCC2" w14:textId="5108FEFA" w:rsidR="00280A65" w:rsidRPr="00D726F1" w:rsidRDefault="000D1930" w:rsidP="0084586C">
      <w:pPr>
        <w:spacing w:after="0"/>
        <w:rPr>
          <w:rFonts w:cstheme="minorHAnsi"/>
        </w:rPr>
      </w:pPr>
      <w:r w:rsidRPr="00D726F1">
        <w:rPr>
          <w:rFonts w:cstheme="minorHAnsi"/>
          <w:b/>
          <w:bCs/>
        </w:rPr>
        <w:t>Parties to the agreement</w:t>
      </w:r>
      <w:r w:rsidRPr="00D726F1">
        <w:rPr>
          <w:rFonts w:cstheme="minorHAnsi"/>
        </w:rPr>
        <w:t xml:space="preserve"> </w:t>
      </w:r>
    </w:p>
    <w:p w14:paraId="7A42315F" w14:textId="1861B6CB" w:rsidR="000924A9" w:rsidRPr="00D726F1" w:rsidRDefault="00280A65" w:rsidP="0084586C">
      <w:pPr>
        <w:spacing w:after="0"/>
        <w:rPr>
          <w:rFonts w:cstheme="minorHAnsi"/>
        </w:rPr>
      </w:pPr>
      <w:r w:rsidRPr="00D726F1">
        <w:rPr>
          <w:rFonts w:cstheme="minorHAnsi"/>
          <w:noProof/>
        </w:rPr>
        <mc:AlternateContent>
          <mc:Choice Requires="wps">
            <w:drawing>
              <wp:anchor distT="45720" distB="45720" distL="114300" distR="114300" simplePos="0" relativeHeight="251668480" behindDoc="0" locked="0" layoutInCell="1" allowOverlap="1" wp14:anchorId="2EE40D18" wp14:editId="760A3BDD">
                <wp:simplePos x="0" y="0"/>
                <wp:positionH relativeFrom="margin">
                  <wp:posOffset>-635</wp:posOffset>
                </wp:positionH>
                <wp:positionV relativeFrom="paragraph">
                  <wp:posOffset>362585</wp:posOffset>
                </wp:positionV>
                <wp:extent cx="6619875" cy="1404620"/>
                <wp:effectExtent l="0" t="0" r="2857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4620"/>
                        </a:xfrm>
                        <a:prstGeom prst="rect">
                          <a:avLst/>
                        </a:prstGeom>
                        <a:solidFill>
                          <a:srgbClr val="FFFFFF"/>
                        </a:solidFill>
                        <a:ln w="9525">
                          <a:solidFill>
                            <a:srgbClr val="000000"/>
                          </a:solidFill>
                          <a:miter lim="800000"/>
                          <a:headEnd/>
                          <a:tailEnd/>
                        </a:ln>
                      </wps:spPr>
                      <wps:txbx>
                        <w:txbxContent>
                          <w:p w14:paraId="4F8A1880" w14:textId="52FAA019" w:rsidR="00E41CEA" w:rsidRDefault="00AE4CE0" w:rsidP="008D6D2E">
                            <w:pPr>
                              <w:spacing w:after="0"/>
                            </w:pPr>
                            <w:r w:rsidRPr="00902165">
                              <w:rPr>
                                <w:highlight w:val="yellow"/>
                              </w:rPr>
                              <w:t>[Insert park Limited Company Name</w:t>
                            </w:r>
                            <w:r w:rsidR="00902165" w:rsidRPr="00902165">
                              <w:rPr>
                                <w:highlight w:val="yellow"/>
                              </w:rPr>
                              <w:t>, Limited Company Address and Limited Company Number]</w:t>
                            </w:r>
                          </w:p>
                          <w:p w14:paraId="0514A6A9" w14:textId="77777777" w:rsidR="00E41CEA" w:rsidRDefault="00E41CEA" w:rsidP="008D6D2E">
                            <w:pPr>
                              <w:spacing w:after="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E40D18" id="_x0000_t202" coordsize="21600,21600" o:spt="202" path="m,l,21600r21600,l21600,xe">
                <v:stroke joinstyle="miter"/>
                <v:path gradientshapeok="t" o:connecttype="rect"/>
              </v:shapetype>
              <v:shape id="Text Box 2" o:spid="_x0000_s1026" type="#_x0000_t202" style="position:absolute;margin-left:-.05pt;margin-top:28.55pt;width:521.25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">
                <v:textbox style="mso-fit-shape-to-text:t">
                  <w:txbxContent>
                    <w:p w14:paraId="4F8A1880" w14:textId="52FAA019" w:rsidR="00E41CEA" w:rsidRDefault="00AE4CE0" w:rsidP="008D6D2E">
                      <w:pPr>
                        <w:spacing w:after="0"/>
                      </w:pPr>
                      <w:r w:rsidRPr="00902165">
                        <w:rPr>
                          <w:highlight w:val="yellow"/>
                        </w:rPr>
                        <w:t>[Insert park Limited Company Name</w:t>
                      </w:r>
                      <w:r w:rsidR="00902165" w:rsidRPr="00902165">
                        <w:rPr>
                          <w:highlight w:val="yellow"/>
                        </w:rPr>
                        <w:t>, Limited Company Address and Limited Company Number]</w:t>
                      </w:r>
                    </w:p>
                    <w:p w14:paraId="0514A6A9" w14:textId="77777777" w:rsidR="00E41CEA" w:rsidRDefault="00E41CEA" w:rsidP="008D6D2E">
                      <w:pPr>
                        <w:spacing w:after="0"/>
                      </w:pPr>
                    </w:p>
                  </w:txbxContent>
                </v:textbox>
                <w10:wrap type="square" anchorx="margin"/>
              </v:shape>
            </w:pict>
          </mc:Fallback>
        </mc:AlternateContent>
      </w:r>
      <w:r w:rsidR="000D1930" w:rsidRPr="00D726F1">
        <w:rPr>
          <w:rFonts w:cstheme="minorHAnsi"/>
          <w:b/>
          <w:bCs/>
        </w:rPr>
        <w:t>2.</w:t>
      </w:r>
      <w:r w:rsidR="000D1930" w:rsidRPr="00D726F1">
        <w:rPr>
          <w:rFonts w:cstheme="minorHAnsi"/>
        </w:rPr>
        <w:t xml:space="preserve"> The parties to the agreement will be</w:t>
      </w:r>
    </w:p>
    <w:p w14:paraId="27A63F77" w14:textId="5FFAE0BA" w:rsidR="00280A65" w:rsidRPr="00D726F1" w:rsidRDefault="00280A65" w:rsidP="0084586C">
      <w:pPr>
        <w:spacing w:after="0"/>
        <w:rPr>
          <w:rFonts w:cstheme="minorHAnsi"/>
        </w:rPr>
      </w:pPr>
      <w:r w:rsidRPr="00D726F1">
        <w:rPr>
          <w:rFonts w:cstheme="minorHAnsi"/>
          <w:noProof/>
        </w:rPr>
        <mc:AlternateContent>
          <mc:Choice Requires="wps">
            <w:drawing>
              <wp:anchor distT="45720" distB="45720" distL="114300" distR="114300" simplePos="0" relativeHeight="251670528" behindDoc="0" locked="0" layoutInCell="1" allowOverlap="1" wp14:anchorId="2F3C07B7" wp14:editId="368C2998">
                <wp:simplePos x="0" y="0"/>
                <wp:positionH relativeFrom="margin">
                  <wp:align>right</wp:align>
                </wp:positionH>
                <wp:positionV relativeFrom="paragraph">
                  <wp:posOffset>1426845</wp:posOffset>
                </wp:positionV>
                <wp:extent cx="6629400" cy="1404620"/>
                <wp:effectExtent l="0" t="0" r="19050" b="20320"/>
                <wp:wrapSquare wrapText="bothSides"/>
                <wp:docPr id="209902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04620"/>
                        </a:xfrm>
                        <a:prstGeom prst="rect">
                          <a:avLst/>
                        </a:prstGeom>
                        <a:solidFill>
                          <a:srgbClr val="FFFFFF"/>
                        </a:solidFill>
                        <a:ln w="9525">
                          <a:solidFill>
                            <a:srgbClr val="000000"/>
                          </a:solidFill>
                          <a:miter lim="800000"/>
                          <a:headEnd/>
                          <a:tailEnd/>
                        </a:ln>
                      </wps:spPr>
                      <wps:txbx>
                        <w:txbxContent>
                          <w:p w14:paraId="28805395" w14:textId="59C24B3E" w:rsidR="00280A65" w:rsidRPr="00902165" w:rsidRDefault="00902165" w:rsidP="00280A65">
                            <w:pPr>
                              <w:spacing w:after="0" w:line="240" w:lineRule="auto"/>
                            </w:pPr>
                            <w:r w:rsidRPr="00902165">
                              <w:rPr>
                                <w:highlight w:val="yellow"/>
                              </w:rPr>
                              <w:t>[Insert customer name]</w:t>
                            </w:r>
                          </w:p>
                          <w:p w14:paraId="64D30CB3" w14:textId="77777777" w:rsidR="00E41CEA" w:rsidRDefault="00E41CEA" w:rsidP="00280A65">
                            <w:pPr>
                              <w:spacing w:after="0" w:line="240" w:lineRule="auto"/>
                              <w:rPr>
                                <w:b/>
                                <w:bCs/>
                              </w:rPr>
                            </w:pPr>
                          </w:p>
                          <w:p w14:paraId="4D4AB4CE" w14:textId="77777777" w:rsidR="00E41CEA" w:rsidRDefault="00E41CEA" w:rsidP="00280A65">
                            <w:pPr>
                              <w:spacing w:after="0" w:line="240" w:lineRule="auto"/>
                              <w:rPr>
                                <w:b/>
                                <w:bCs/>
                              </w:rPr>
                            </w:pPr>
                          </w:p>
                          <w:p w14:paraId="1CCC6907" w14:textId="77777777" w:rsidR="00E41CEA" w:rsidRDefault="00E41CEA" w:rsidP="00280A65">
                            <w:pPr>
                              <w:spacing w:after="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3C07B7" id="_x0000_s1027" type="#_x0000_t202" style="position:absolute;margin-left:470.8pt;margin-top:112.35pt;width:522pt;height:110.6pt;z-index:2516705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">
                <v:textbox style="mso-fit-shape-to-text:t">
                  <w:txbxContent>
                    <w:p w14:paraId="28805395" w14:textId="59C24B3E" w:rsidR="00280A65" w:rsidRPr="00902165" w:rsidRDefault="00902165" w:rsidP="00280A65">
                      <w:pPr>
                        <w:spacing w:after="0" w:line="240" w:lineRule="auto"/>
                      </w:pPr>
                      <w:r w:rsidRPr="00902165">
                        <w:rPr>
                          <w:highlight w:val="yellow"/>
                        </w:rPr>
                        <w:t>[Insert customer name]</w:t>
                      </w:r>
                    </w:p>
                    <w:p w14:paraId="64D30CB3" w14:textId="77777777" w:rsidR="00E41CEA" w:rsidRDefault="00E41CEA" w:rsidP="00280A65">
                      <w:pPr>
                        <w:spacing w:after="0" w:line="240" w:lineRule="auto"/>
                        <w:rPr>
                          <w:b/>
                          <w:bCs/>
                        </w:rPr>
                      </w:pPr>
                    </w:p>
                    <w:p w14:paraId="4D4AB4CE" w14:textId="77777777" w:rsidR="00E41CEA" w:rsidRDefault="00E41CEA" w:rsidP="00280A65">
                      <w:pPr>
                        <w:spacing w:after="0" w:line="240" w:lineRule="auto"/>
                        <w:rPr>
                          <w:b/>
                          <w:bCs/>
                        </w:rPr>
                      </w:pPr>
                    </w:p>
                    <w:p w14:paraId="1CCC6907" w14:textId="77777777" w:rsidR="00E41CEA" w:rsidRDefault="00E41CEA" w:rsidP="00280A65">
                      <w:pPr>
                        <w:spacing w:after="0" w:line="240" w:lineRule="auto"/>
                      </w:pPr>
                    </w:p>
                  </w:txbxContent>
                </v:textbox>
                <w10:wrap type="square" anchorx="margin"/>
              </v:shape>
            </w:pict>
          </mc:Fallback>
        </mc:AlternateContent>
      </w:r>
    </w:p>
    <w:p w14:paraId="5DDE4063" w14:textId="782C8BC4" w:rsidR="00280A65" w:rsidRPr="00D726F1" w:rsidRDefault="00280A65" w:rsidP="0084586C">
      <w:pPr>
        <w:spacing w:after="0"/>
        <w:rPr>
          <w:rFonts w:cstheme="minorHAnsi"/>
        </w:rPr>
      </w:pPr>
    </w:p>
    <w:p w14:paraId="59DE7A3A" w14:textId="77777777" w:rsidR="00280A65" w:rsidRPr="00D726F1" w:rsidRDefault="00280A65" w:rsidP="0084586C">
      <w:pPr>
        <w:spacing w:after="0"/>
        <w:rPr>
          <w:rFonts w:cstheme="minorHAnsi"/>
          <w:b/>
          <w:bCs/>
        </w:rPr>
      </w:pPr>
      <w:r w:rsidRPr="00D726F1">
        <w:rPr>
          <w:rFonts w:cstheme="minorHAnsi"/>
          <w:b/>
          <w:bCs/>
        </w:rPr>
        <w:t xml:space="preserve">Start date </w:t>
      </w:r>
    </w:p>
    <w:p w14:paraId="7D5AE47D" w14:textId="3E794866" w:rsidR="00280A65" w:rsidRPr="00D726F1" w:rsidRDefault="00280A65" w:rsidP="0084586C">
      <w:pPr>
        <w:spacing w:after="0"/>
        <w:rPr>
          <w:rFonts w:cstheme="minorHAnsi"/>
        </w:rPr>
      </w:pPr>
      <w:r w:rsidRPr="00D726F1">
        <w:rPr>
          <w:rFonts w:cstheme="minorHAnsi"/>
          <w:b/>
          <w:bCs/>
        </w:rPr>
        <w:t>3.</w:t>
      </w:r>
      <w:r w:rsidRPr="00D726F1">
        <w:rPr>
          <w:rFonts w:cstheme="minorHAnsi"/>
        </w:rPr>
        <w:t xml:space="preserve"> The agreement will begin on </w:t>
      </w:r>
      <w:r w:rsidR="00D7627B">
        <w:rPr>
          <w:rFonts w:cstheme="minorHAnsi"/>
        </w:rPr>
        <w:t xml:space="preserve">: </w:t>
      </w:r>
      <w:r w:rsidR="00AE4CE0" w:rsidRPr="00AE4CE0">
        <w:rPr>
          <w:rFonts w:cstheme="minorHAnsi"/>
          <w:highlight w:val="yellow"/>
        </w:rPr>
        <w:t>[Insert Date]</w:t>
      </w:r>
    </w:p>
    <w:p w14:paraId="69F524FB" w14:textId="6E8771DC" w:rsidR="000924A9" w:rsidRPr="00D726F1" w:rsidRDefault="000924A9" w:rsidP="0084586C">
      <w:pPr>
        <w:spacing w:after="0"/>
        <w:rPr>
          <w:rFonts w:cstheme="minorHAnsi"/>
        </w:rPr>
      </w:pPr>
    </w:p>
    <w:p w14:paraId="07672553" w14:textId="77777777" w:rsidR="000924A9" w:rsidRPr="00D726F1" w:rsidRDefault="000924A9" w:rsidP="0084586C">
      <w:pPr>
        <w:spacing w:after="0"/>
        <w:rPr>
          <w:rFonts w:cstheme="minorHAnsi"/>
        </w:rPr>
      </w:pPr>
    </w:p>
    <w:p w14:paraId="4E0FE47D" w14:textId="08AEC6E5" w:rsidR="00280A65" w:rsidRPr="00D726F1" w:rsidRDefault="00280A65" w:rsidP="0084586C">
      <w:pPr>
        <w:spacing w:after="0"/>
        <w:rPr>
          <w:rFonts w:cstheme="minorHAnsi"/>
          <w:b/>
          <w:bCs/>
        </w:rPr>
      </w:pPr>
      <w:r w:rsidRPr="00D726F1">
        <w:rPr>
          <w:rFonts w:cstheme="minorHAnsi"/>
          <w:b/>
          <w:bCs/>
        </w:rPr>
        <w:t xml:space="preserve">Particulars of the pitch </w:t>
      </w:r>
    </w:p>
    <w:p w14:paraId="3EE5803F" w14:textId="63299A43" w:rsidR="000924A9" w:rsidRPr="00D726F1" w:rsidRDefault="00280A65" w:rsidP="0084586C">
      <w:pPr>
        <w:spacing w:after="0"/>
        <w:rPr>
          <w:rFonts w:cstheme="minorHAnsi"/>
        </w:rPr>
      </w:pPr>
      <w:r w:rsidRPr="00D726F1">
        <w:rPr>
          <w:rFonts w:cstheme="minorHAnsi"/>
        </w:rPr>
        <w:t>4. The particulars of the land on which you will be entitled to station your mobile home are</w:t>
      </w:r>
    </w:p>
    <w:p w14:paraId="150B7AEF" w14:textId="46E07293" w:rsidR="000924A9" w:rsidRPr="00D726F1" w:rsidRDefault="006809D4" w:rsidP="0084586C">
      <w:pPr>
        <w:spacing w:after="0"/>
        <w:rPr>
          <w:rFonts w:cstheme="minorHAnsi"/>
        </w:rPr>
      </w:pPr>
      <w:r w:rsidRPr="00D726F1">
        <w:rPr>
          <w:rFonts w:cstheme="minorHAnsi"/>
          <w:noProof/>
        </w:rPr>
        <mc:AlternateContent>
          <mc:Choice Requires="wps">
            <w:drawing>
              <wp:anchor distT="45720" distB="45720" distL="114300" distR="114300" simplePos="0" relativeHeight="251672576" behindDoc="0" locked="0" layoutInCell="1" allowOverlap="1" wp14:anchorId="460E1CBD" wp14:editId="44F029F7">
                <wp:simplePos x="0" y="0"/>
                <wp:positionH relativeFrom="margin">
                  <wp:align>right</wp:align>
                </wp:positionH>
                <wp:positionV relativeFrom="paragraph">
                  <wp:posOffset>354965</wp:posOffset>
                </wp:positionV>
                <wp:extent cx="6629400" cy="1569720"/>
                <wp:effectExtent l="0" t="0" r="19050" b="11430"/>
                <wp:wrapSquare wrapText="bothSides"/>
                <wp:docPr id="103117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569720"/>
                        </a:xfrm>
                        <a:prstGeom prst="rect">
                          <a:avLst/>
                        </a:prstGeom>
                        <a:solidFill>
                          <a:srgbClr val="FFFFFF"/>
                        </a:solidFill>
                        <a:ln w="9525">
                          <a:solidFill>
                            <a:srgbClr val="000000"/>
                          </a:solidFill>
                          <a:miter lim="800000"/>
                          <a:headEnd/>
                          <a:tailEnd/>
                        </a:ln>
                      </wps:spPr>
                      <wps:txbx>
                        <w:txbxContent>
                          <w:p w14:paraId="4319DB11" w14:textId="22A5F16B" w:rsidR="00E41CEA" w:rsidRDefault="00902165" w:rsidP="001072DC">
                            <w:pPr>
                              <w:spacing w:after="0"/>
                              <w:rPr>
                                <w:b/>
                                <w:bCs/>
                              </w:rPr>
                            </w:pPr>
                            <w:r w:rsidRPr="00902165">
                              <w:rPr>
                                <w:b/>
                                <w:bCs/>
                                <w:highlight w:val="yellow"/>
                              </w:rPr>
                              <w:t>[Insert postal address of customers new home]</w:t>
                            </w:r>
                          </w:p>
                          <w:p w14:paraId="642167FC" w14:textId="77777777" w:rsidR="00E41CEA" w:rsidRDefault="00E41CEA" w:rsidP="001072DC">
                            <w:pPr>
                              <w:spacing w:after="0"/>
                              <w:rPr>
                                <w:b/>
                                <w:bCs/>
                              </w:rPr>
                            </w:pPr>
                          </w:p>
                          <w:p w14:paraId="233C2B2B" w14:textId="77777777" w:rsidR="00E41CEA" w:rsidRDefault="00E41CEA" w:rsidP="001072DC">
                            <w:pPr>
                              <w:spacing w:after="0"/>
                              <w:rPr>
                                <w:b/>
                                <w:bCs/>
                              </w:rPr>
                            </w:pPr>
                          </w:p>
                          <w:p w14:paraId="777F16B6" w14:textId="77777777" w:rsidR="00E41CEA" w:rsidRDefault="00E41CEA" w:rsidP="001072DC">
                            <w:pPr>
                              <w:spacing w:after="0"/>
                              <w:rPr>
                                <w:b/>
                                <w:bCs/>
                              </w:rPr>
                            </w:pPr>
                          </w:p>
                          <w:p w14:paraId="01AF205A" w14:textId="77777777" w:rsidR="00E41CEA" w:rsidRPr="00C25A53" w:rsidRDefault="00E41CEA" w:rsidP="001072DC">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0E1CBD" id="_x0000_s1028" type="#_x0000_t202" style="position:absolute;margin-left:470.8pt;margin-top:27.95pt;width:522pt;height:123.6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">
                <v:textbox>
                  <w:txbxContent>
                    <w:p w14:paraId="4319DB11" w14:textId="22A5F16B" w:rsidR="00E41CEA" w:rsidRDefault="00902165" w:rsidP="001072DC">
                      <w:pPr>
                        <w:spacing w:after="0"/>
                        <w:rPr>
                          <w:b/>
                          <w:bCs/>
                        </w:rPr>
                      </w:pPr>
                      <w:r w:rsidRPr="00902165">
                        <w:rPr>
                          <w:b/>
                          <w:bCs/>
                          <w:highlight w:val="yellow"/>
                        </w:rPr>
                        <w:t>[Insert postal address of customers new home]</w:t>
                      </w:r>
                    </w:p>
                    <w:p w14:paraId="642167FC" w14:textId="77777777" w:rsidR="00E41CEA" w:rsidRDefault="00E41CEA" w:rsidP="001072DC">
                      <w:pPr>
                        <w:spacing w:after="0"/>
                        <w:rPr>
                          <w:b/>
                          <w:bCs/>
                        </w:rPr>
                      </w:pPr>
                    </w:p>
                    <w:p w14:paraId="233C2B2B" w14:textId="77777777" w:rsidR="00E41CEA" w:rsidRDefault="00E41CEA" w:rsidP="001072DC">
                      <w:pPr>
                        <w:spacing w:after="0"/>
                        <w:rPr>
                          <w:b/>
                          <w:bCs/>
                        </w:rPr>
                      </w:pPr>
                    </w:p>
                    <w:p w14:paraId="777F16B6" w14:textId="77777777" w:rsidR="00E41CEA" w:rsidRDefault="00E41CEA" w:rsidP="001072DC">
                      <w:pPr>
                        <w:spacing w:after="0"/>
                        <w:rPr>
                          <w:b/>
                          <w:bCs/>
                        </w:rPr>
                      </w:pPr>
                    </w:p>
                    <w:p w14:paraId="01AF205A" w14:textId="77777777" w:rsidR="00E41CEA" w:rsidRPr="00C25A53" w:rsidRDefault="00E41CEA" w:rsidP="001072DC">
                      <w:pPr>
                        <w:spacing w:after="0"/>
                      </w:pPr>
                    </w:p>
                  </w:txbxContent>
                </v:textbox>
                <w10:wrap type="square" anchorx="margin"/>
              </v:shape>
            </w:pict>
          </mc:Fallback>
        </mc:AlternateContent>
      </w:r>
    </w:p>
    <w:p w14:paraId="3334675B" w14:textId="55CC7ACF" w:rsidR="000924A9" w:rsidRPr="00D726F1" w:rsidRDefault="000924A9" w:rsidP="0084586C">
      <w:pPr>
        <w:spacing w:after="0"/>
        <w:rPr>
          <w:rFonts w:cstheme="minorHAnsi"/>
        </w:rPr>
      </w:pPr>
    </w:p>
    <w:p w14:paraId="7665C58F" w14:textId="4917CF0C" w:rsidR="000924A9" w:rsidRDefault="000924A9" w:rsidP="0084586C">
      <w:pPr>
        <w:spacing w:after="0"/>
        <w:rPr>
          <w:rFonts w:cstheme="minorHAnsi"/>
        </w:rPr>
      </w:pPr>
    </w:p>
    <w:p w14:paraId="20419A6D" w14:textId="77777777" w:rsidR="006924E9" w:rsidRDefault="006924E9" w:rsidP="0084586C">
      <w:pPr>
        <w:spacing w:after="0"/>
        <w:rPr>
          <w:rFonts w:cstheme="minorHAnsi"/>
        </w:rPr>
      </w:pPr>
    </w:p>
    <w:p w14:paraId="6FCC0F8A" w14:textId="77777777" w:rsidR="006924E9" w:rsidRDefault="006924E9" w:rsidP="0084586C">
      <w:pPr>
        <w:spacing w:after="0"/>
        <w:rPr>
          <w:rFonts w:cstheme="minorHAnsi"/>
        </w:rPr>
      </w:pPr>
    </w:p>
    <w:p w14:paraId="15E4CD06" w14:textId="77777777" w:rsidR="006924E9" w:rsidRDefault="006924E9" w:rsidP="0084586C">
      <w:pPr>
        <w:spacing w:after="0"/>
        <w:rPr>
          <w:rFonts w:cstheme="minorHAnsi"/>
        </w:rPr>
      </w:pPr>
    </w:p>
    <w:p w14:paraId="2B64CB96" w14:textId="77777777" w:rsidR="006D2FDA" w:rsidRDefault="006D2FDA" w:rsidP="0084586C">
      <w:pPr>
        <w:spacing w:after="0"/>
        <w:rPr>
          <w:rFonts w:cstheme="minorHAnsi"/>
        </w:rPr>
      </w:pPr>
    </w:p>
    <w:p w14:paraId="23335A8A" w14:textId="77777777" w:rsidR="006D2FDA" w:rsidRDefault="006D2FDA" w:rsidP="0084586C">
      <w:pPr>
        <w:spacing w:after="0"/>
        <w:rPr>
          <w:rFonts w:cstheme="minorHAnsi"/>
        </w:rPr>
      </w:pPr>
    </w:p>
    <w:p w14:paraId="21846A45" w14:textId="77777777" w:rsidR="006D2FDA" w:rsidRDefault="006D2FDA" w:rsidP="0084586C">
      <w:pPr>
        <w:spacing w:after="0"/>
        <w:rPr>
          <w:rFonts w:cstheme="minorHAnsi"/>
        </w:rPr>
      </w:pPr>
    </w:p>
    <w:p w14:paraId="0C4E8775" w14:textId="77777777" w:rsidR="006D2FDA" w:rsidRDefault="006D2FDA" w:rsidP="0084586C">
      <w:pPr>
        <w:spacing w:after="0"/>
        <w:rPr>
          <w:rFonts w:cstheme="minorHAnsi"/>
        </w:rPr>
      </w:pPr>
    </w:p>
    <w:p w14:paraId="03B934FA" w14:textId="77777777" w:rsidR="006924E9" w:rsidRDefault="006924E9" w:rsidP="0084586C">
      <w:pPr>
        <w:spacing w:after="0"/>
        <w:rPr>
          <w:rFonts w:cstheme="minorHAnsi"/>
        </w:rPr>
      </w:pPr>
    </w:p>
    <w:p w14:paraId="40F18937" w14:textId="77777777" w:rsidR="006924E9" w:rsidRDefault="006924E9" w:rsidP="0084586C">
      <w:pPr>
        <w:spacing w:after="0"/>
        <w:rPr>
          <w:rFonts w:cstheme="minorHAnsi"/>
        </w:rPr>
      </w:pPr>
    </w:p>
    <w:p w14:paraId="67C98A89" w14:textId="5B5440E8" w:rsidR="000F4A2F" w:rsidRDefault="00084835" w:rsidP="0084586C">
      <w:pPr>
        <w:spacing w:after="0"/>
      </w:pPr>
      <w:r w:rsidRPr="0046295A">
        <w:rPr>
          <w:b/>
          <w:bCs/>
        </w:rPr>
        <w:t>Plan</w:t>
      </w:r>
      <w:r w:rsidRPr="0046295A">
        <w:t xml:space="preserve"> </w:t>
      </w:r>
    </w:p>
    <w:p w14:paraId="215A1C33" w14:textId="77777777" w:rsidR="005239A1" w:rsidRDefault="00084835" w:rsidP="0084586C">
      <w:pPr>
        <w:spacing w:after="0"/>
      </w:pPr>
      <w:r w:rsidRPr="000F4A2F">
        <w:rPr>
          <w:b/>
          <w:bCs/>
        </w:rPr>
        <w:t>5.</w:t>
      </w:r>
      <w:r>
        <w:t xml:space="preserve"> A plan showing </w:t>
      </w:r>
    </w:p>
    <w:p w14:paraId="523736C2" w14:textId="6B48EBB3" w:rsidR="005239A1" w:rsidRDefault="005239A1" w:rsidP="0084586C">
      <w:pPr>
        <w:spacing w:after="0"/>
      </w:pPr>
      <w:r>
        <w:tab/>
      </w:r>
      <w:r w:rsidR="00084835">
        <w:t xml:space="preserve">(a) the size and location of the </w:t>
      </w:r>
      <w:r w:rsidR="00FD7058">
        <w:t>pitch.</w:t>
      </w:r>
      <w:r w:rsidR="00084835">
        <w:t xml:space="preserve"> </w:t>
      </w:r>
    </w:p>
    <w:p w14:paraId="6EC076E6" w14:textId="77777777" w:rsidR="005239A1" w:rsidRDefault="005239A1" w:rsidP="0084586C">
      <w:pPr>
        <w:spacing w:after="0"/>
      </w:pPr>
      <w:r>
        <w:tab/>
      </w:r>
      <w:r w:rsidR="00084835">
        <w:t xml:space="preserve">(b) the size of the base on which the mobile home is to be stationed; and </w:t>
      </w:r>
    </w:p>
    <w:p w14:paraId="7943F990" w14:textId="437D2E5B" w:rsidR="005239A1" w:rsidRDefault="005239A1" w:rsidP="0084586C">
      <w:pPr>
        <w:spacing w:after="0"/>
      </w:pPr>
      <w:r>
        <w:lastRenderedPageBreak/>
        <w:tab/>
      </w:r>
      <w:r w:rsidR="00084835">
        <w:t xml:space="preserve">(c) measurements between identifiable fixed points on the site and the pitch and </w:t>
      </w:r>
      <w:r w:rsidR="00FD7058">
        <w:t>base.</w:t>
      </w:r>
      <w:r w:rsidR="00084835">
        <w:t xml:space="preserve"> </w:t>
      </w:r>
    </w:p>
    <w:p w14:paraId="228F978A" w14:textId="402C2994" w:rsidR="000924A9" w:rsidRPr="00D726F1" w:rsidRDefault="00084835" w:rsidP="0084586C">
      <w:pPr>
        <w:spacing w:after="0"/>
        <w:rPr>
          <w:rFonts w:cstheme="minorHAnsi"/>
        </w:rPr>
      </w:pPr>
      <w:r>
        <w:t>is either detailed below or attached to this statement.</w:t>
      </w:r>
    </w:p>
    <w:p w14:paraId="1B95283F" w14:textId="77777777" w:rsidR="00070F2E" w:rsidRDefault="00070F2E" w:rsidP="00070F2E">
      <w:pPr>
        <w:pStyle w:val="BodyText"/>
        <w:spacing w:before="2"/>
        <w:rPr>
          <w:sz w:val="21"/>
        </w:rPr>
      </w:pPr>
    </w:p>
    <w:tbl>
      <w:tblPr>
        <w:tblW w:w="0" w:type="auto"/>
        <w:tblInd w:w="17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476"/>
        <w:gridCol w:w="476"/>
        <w:gridCol w:w="466"/>
        <w:gridCol w:w="486"/>
        <w:gridCol w:w="470"/>
        <w:gridCol w:w="474"/>
        <w:gridCol w:w="486"/>
        <w:gridCol w:w="848"/>
        <w:gridCol w:w="469"/>
        <w:gridCol w:w="473"/>
        <w:gridCol w:w="473"/>
        <w:gridCol w:w="473"/>
        <w:gridCol w:w="486"/>
        <w:gridCol w:w="471"/>
        <w:gridCol w:w="473"/>
        <w:gridCol w:w="657"/>
        <w:gridCol w:w="328"/>
        <w:gridCol w:w="444"/>
        <w:gridCol w:w="473"/>
        <w:gridCol w:w="239"/>
      </w:tblGrid>
      <w:tr w:rsidR="00070F2E" w14:paraId="65817A76" w14:textId="77777777" w:rsidTr="00BD07FA">
        <w:trPr>
          <w:trHeight w:val="532"/>
        </w:trPr>
        <w:tc>
          <w:tcPr>
            <w:tcW w:w="476" w:type="dxa"/>
            <w:tcBorders>
              <w:bottom w:val="single" w:sz="4" w:space="0" w:color="000000"/>
              <w:right w:val="single" w:sz="4" w:space="0" w:color="000000"/>
            </w:tcBorders>
          </w:tcPr>
          <w:p w14:paraId="4435B0C9" w14:textId="77777777" w:rsidR="00070F2E" w:rsidRDefault="00070F2E" w:rsidP="006413B4">
            <w:pPr>
              <w:pStyle w:val="TableParagraph"/>
              <w:rPr>
                <w:rFonts w:ascii="Times New Roman"/>
                <w:sz w:val="18"/>
              </w:rPr>
            </w:pPr>
          </w:p>
        </w:tc>
        <w:tc>
          <w:tcPr>
            <w:tcW w:w="476" w:type="dxa"/>
            <w:tcBorders>
              <w:left w:val="single" w:sz="4" w:space="0" w:color="000000"/>
              <w:bottom w:val="single" w:sz="4" w:space="0" w:color="000000"/>
              <w:right w:val="single" w:sz="4" w:space="0" w:color="000000"/>
            </w:tcBorders>
          </w:tcPr>
          <w:p w14:paraId="5ACBD5D3" w14:textId="77777777" w:rsidR="00070F2E" w:rsidRDefault="00070F2E" w:rsidP="006413B4">
            <w:pPr>
              <w:pStyle w:val="TableParagraph"/>
              <w:rPr>
                <w:rFonts w:ascii="Times New Roman"/>
                <w:sz w:val="18"/>
              </w:rPr>
            </w:pPr>
          </w:p>
        </w:tc>
        <w:tc>
          <w:tcPr>
            <w:tcW w:w="466" w:type="dxa"/>
            <w:tcBorders>
              <w:left w:val="single" w:sz="4" w:space="0" w:color="000000"/>
              <w:bottom w:val="single" w:sz="4" w:space="0" w:color="000000"/>
              <w:right w:val="single" w:sz="4" w:space="0" w:color="000000"/>
            </w:tcBorders>
          </w:tcPr>
          <w:p w14:paraId="58D6F271" w14:textId="77777777" w:rsidR="00070F2E" w:rsidRDefault="00070F2E" w:rsidP="006413B4">
            <w:pPr>
              <w:pStyle w:val="TableParagraph"/>
              <w:rPr>
                <w:rFonts w:ascii="Times New Roman"/>
                <w:sz w:val="18"/>
              </w:rPr>
            </w:pPr>
          </w:p>
        </w:tc>
        <w:tc>
          <w:tcPr>
            <w:tcW w:w="486" w:type="dxa"/>
            <w:tcBorders>
              <w:left w:val="single" w:sz="4" w:space="0" w:color="000000"/>
              <w:bottom w:val="single" w:sz="4" w:space="0" w:color="000000"/>
              <w:right w:val="single" w:sz="4" w:space="0" w:color="000000"/>
            </w:tcBorders>
          </w:tcPr>
          <w:p w14:paraId="491FBD61" w14:textId="77777777" w:rsidR="00070F2E" w:rsidRDefault="00070F2E" w:rsidP="006413B4">
            <w:pPr>
              <w:pStyle w:val="TableParagraph"/>
              <w:rPr>
                <w:rFonts w:ascii="Times New Roman"/>
                <w:sz w:val="18"/>
              </w:rPr>
            </w:pPr>
          </w:p>
        </w:tc>
        <w:tc>
          <w:tcPr>
            <w:tcW w:w="470" w:type="dxa"/>
            <w:tcBorders>
              <w:left w:val="single" w:sz="4" w:space="0" w:color="000000"/>
              <w:bottom w:val="single" w:sz="4" w:space="0" w:color="000000"/>
              <w:right w:val="single" w:sz="4" w:space="0" w:color="000000"/>
            </w:tcBorders>
          </w:tcPr>
          <w:p w14:paraId="61B11465" w14:textId="77777777" w:rsidR="00070F2E" w:rsidRDefault="00070F2E" w:rsidP="006413B4">
            <w:pPr>
              <w:pStyle w:val="TableParagraph"/>
              <w:rPr>
                <w:rFonts w:ascii="Times New Roman"/>
                <w:sz w:val="18"/>
              </w:rPr>
            </w:pPr>
          </w:p>
        </w:tc>
        <w:tc>
          <w:tcPr>
            <w:tcW w:w="474" w:type="dxa"/>
            <w:tcBorders>
              <w:left w:val="single" w:sz="4" w:space="0" w:color="000000"/>
              <w:bottom w:val="single" w:sz="4" w:space="0" w:color="000000"/>
              <w:right w:val="single" w:sz="4" w:space="0" w:color="000000"/>
            </w:tcBorders>
          </w:tcPr>
          <w:p w14:paraId="61683E95" w14:textId="77777777" w:rsidR="00070F2E" w:rsidRDefault="00070F2E" w:rsidP="006413B4">
            <w:pPr>
              <w:pStyle w:val="TableParagraph"/>
              <w:rPr>
                <w:rFonts w:ascii="Times New Roman"/>
                <w:sz w:val="18"/>
              </w:rPr>
            </w:pPr>
          </w:p>
        </w:tc>
        <w:tc>
          <w:tcPr>
            <w:tcW w:w="486" w:type="dxa"/>
            <w:tcBorders>
              <w:left w:val="single" w:sz="4" w:space="0" w:color="000000"/>
              <w:bottom w:val="single" w:sz="4" w:space="0" w:color="000000"/>
              <w:right w:val="single" w:sz="4" w:space="0" w:color="000000"/>
            </w:tcBorders>
          </w:tcPr>
          <w:p w14:paraId="7735B670" w14:textId="77777777" w:rsidR="00070F2E" w:rsidRDefault="00070F2E" w:rsidP="006413B4">
            <w:pPr>
              <w:pStyle w:val="TableParagraph"/>
              <w:rPr>
                <w:rFonts w:ascii="Times New Roman"/>
                <w:sz w:val="18"/>
              </w:rPr>
            </w:pPr>
          </w:p>
        </w:tc>
        <w:tc>
          <w:tcPr>
            <w:tcW w:w="848" w:type="dxa"/>
            <w:tcBorders>
              <w:left w:val="single" w:sz="4" w:space="0" w:color="000000"/>
              <w:bottom w:val="single" w:sz="4" w:space="0" w:color="000000"/>
              <w:right w:val="single" w:sz="4" w:space="0" w:color="000000"/>
            </w:tcBorders>
          </w:tcPr>
          <w:p w14:paraId="62A4DE7F" w14:textId="77777777" w:rsidR="00070F2E" w:rsidRDefault="00070F2E" w:rsidP="006413B4">
            <w:pPr>
              <w:pStyle w:val="TableParagraph"/>
              <w:rPr>
                <w:rFonts w:ascii="Times New Roman"/>
                <w:sz w:val="18"/>
              </w:rPr>
            </w:pPr>
          </w:p>
        </w:tc>
        <w:tc>
          <w:tcPr>
            <w:tcW w:w="469" w:type="dxa"/>
            <w:tcBorders>
              <w:left w:val="single" w:sz="4" w:space="0" w:color="000000"/>
              <w:bottom w:val="single" w:sz="4" w:space="0" w:color="000000"/>
              <w:right w:val="single" w:sz="4" w:space="0" w:color="000000"/>
            </w:tcBorders>
          </w:tcPr>
          <w:p w14:paraId="69F8990F" w14:textId="77777777" w:rsidR="00070F2E" w:rsidRDefault="00070F2E" w:rsidP="006413B4">
            <w:pPr>
              <w:pStyle w:val="TableParagraph"/>
              <w:rPr>
                <w:rFonts w:ascii="Times New Roman"/>
                <w:sz w:val="18"/>
              </w:rPr>
            </w:pPr>
          </w:p>
        </w:tc>
        <w:tc>
          <w:tcPr>
            <w:tcW w:w="473" w:type="dxa"/>
            <w:tcBorders>
              <w:left w:val="single" w:sz="4" w:space="0" w:color="000000"/>
              <w:bottom w:val="single" w:sz="4" w:space="0" w:color="000000"/>
              <w:right w:val="single" w:sz="4" w:space="0" w:color="000000"/>
            </w:tcBorders>
          </w:tcPr>
          <w:p w14:paraId="0114B603" w14:textId="77777777" w:rsidR="00070F2E" w:rsidRDefault="00070F2E" w:rsidP="006413B4">
            <w:pPr>
              <w:pStyle w:val="TableParagraph"/>
              <w:rPr>
                <w:rFonts w:ascii="Times New Roman"/>
                <w:sz w:val="18"/>
              </w:rPr>
            </w:pPr>
          </w:p>
        </w:tc>
        <w:tc>
          <w:tcPr>
            <w:tcW w:w="473" w:type="dxa"/>
            <w:tcBorders>
              <w:left w:val="single" w:sz="4" w:space="0" w:color="000000"/>
              <w:bottom w:val="single" w:sz="4" w:space="0" w:color="000000"/>
              <w:right w:val="single" w:sz="4" w:space="0" w:color="000000"/>
            </w:tcBorders>
          </w:tcPr>
          <w:p w14:paraId="1297313D" w14:textId="77777777" w:rsidR="00070F2E" w:rsidRDefault="00070F2E" w:rsidP="006413B4">
            <w:pPr>
              <w:pStyle w:val="TableParagraph"/>
              <w:rPr>
                <w:rFonts w:ascii="Times New Roman"/>
                <w:sz w:val="18"/>
              </w:rPr>
            </w:pPr>
          </w:p>
        </w:tc>
        <w:tc>
          <w:tcPr>
            <w:tcW w:w="473" w:type="dxa"/>
            <w:tcBorders>
              <w:left w:val="single" w:sz="4" w:space="0" w:color="000000"/>
              <w:bottom w:val="single" w:sz="4" w:space="0" w:color="000000"/>
              <w:right w:val="single" w:sz="4" w:space="0" w:color="000000"/>
            </w:tcBorders>
          </w:tcPr>
          <w:p w14:paraId="4D48A1B7" w14:textId="77777777" w:rsidR="00070F2E" w:rsidRDefault="00070F2E" w:rsidP="006413B4">
            <w:pPr>
              <w:pStyle w:val="TableParagraph"/>
              <w:rPr>
                <w:rFonts w:ascii="Times New Roman"/>
                <w:sz w:val="18"/>
              </w:rPr>
            </w:pPr>
          </w:p>
        </w:tc>
        <w:tc>
          <w:tcPr>
            <w:tcW w:w="486" w:type="dxa"/>
            <w:tcBorders>
              <w:left w:val="single" w:sz="4" w:space="0" w:color="000000"/>
              <w:bottom w:val="single" w:sz="4" w:space="0" w:color="000000"/>
              <w:right w:val="single" w:sz="4" w:space="0" w:color="000000"/>
            </w:tcBorders>
          </w:tcPr>
          <w:p w14:paraId="7670C36E" w14:textId="77777777" w:rsidR="00070F2E" w:rsidRDefault="00070F2E" w:rsidP="006413B4">
            <w:pPr>
              <w:pStyle w:val="TableParagraph"/>
              <w:rPr>
                <w:rFonts w:ascii="Times New Roman"/>
                <w:sz w:val="18"/>
              </w:rPr>
            </w:pPr>
          </w:p>
        </w:tc>
        <w:tc>
          <w:tcPr>
            <w:tcW w:w="471" w:type="dxa"/>
            <w:tcBorders>
              <w:left w:val="single" w:sz="4" w:space="0" w:color="000000"/>
              <w:bottom w:val="single" w:sz="4" w:space="0" w:color="000000"/>
              <w:right w:val="single" w:sz="4" w:space="0" w:color="000000"/>
            </w:tcBorders>
          </w:tcPr>
          <w:p w14:paraId="5F06424E" w14:textId="77777777" w:rsidR="00070F2E" w:rsidRDefault="00070F2E" w:rsidP="006413B4">
            <w:pPr>
              <w:pStyle w:val="TableParagraph"/>
              <w:rPr>
                <w:rFonts w:ascii="Times New Roman"/>
                <w:sz w:val="18"/>
              </w:rPr>
            </w:pPr>
          </w:p>
        </w:tc>
        <w:tc>
          <w:tcPr>
            <w:tcW w:w="473" w:type="dxa"/>
            <w:tcBorders>
              <w:left w:val="single" w:sz="4" w:space="0" w:color="000000"/>
              <w:bottom w:val="single" w:sz="4" w:space="0" w:color="000000"/>
              <w:right w:val="single" w:sz="4" w:space="0" w:color="000000"/>
            </w:tcBorders>
          </w:tcPr>
          <w:p w14:paraId="0E2A812E" w14:textId="77777777" w:rsidR="00070F2E" w:rsidRDefault="00070F2E" w:rsidP="006413B4">
            <w:pPr>
              <w:pStyle w:val="TableParagraph"/>
              <w:rPr>
                <w:rFonts w:ascii="Times New Roman"/>
                <w:sz w:val="18"/>
              </w:rPr>
            </w:pPr>
          </w:p>
        </w:tc>
        <w:tc>
          <w:tcPr>
            <w:tcW w:w="657" w:type="dxa"/>
            <w:tcBorders>
              <w:left w:val="single" w:sz="4" w:space="0" w:color="000000"/>
              <w:bottom w:val="single" w:sz="4" w:space="0" w:color="000000"/>
              <w:right w:val="single" w:sz="4" w:space="0" w:color="000000"/>
            </w:tcBorders>
          </w:tcPr>
          <w:p w14:paraId="0FAA8932" w14:textId="77777777" w:rsidR="00070F2E" w:rsidRDefault="00070F2E" w:rsidP="006413B4">
            <w:pPr>
              <w:pStyle w:val="TableParagraph"/>
              <w:rPr>
                <w:rFonts w:ascii="Times New Roman"/>
                <w:sz w:val="18"/>
              </w:rPr>
            </w:pPr>
          </w:p>
        </w:tc>
        <w:tc>
          <w:tcPr>
            <w:tcW w:w="328" w:type="dxa"/>
            <w:tcBorders>
              <w:left w:val="single" w:sz="4" w:space="0" w:color="000000"/>
              <w:bottom w:val="single" w:sz="4" w:space="0" w:color="000000"/>
              <w:right w:val="single" w:sz="4" w:space="0" w:color="000000"/>
            </w:tcBorders>
          </w:tcPr>
          <w:p w14:paraId="1C5E0195" w14:textId="77777777" w:rsidR="00070F2E" w:rsidRDefault="00070F2E" w:rsidP="006413B4">
            <w:pPr>
              <w:pStyle w:val="TableParagraph"/>
              <w:rPr>
                <w:rFonts w:ascii="Times New Roman"/>
                <w:sz w:val="18"/>
              </w:rPr>
            </w:pPr>
          </w:p>
        </w:tc>
        <w:tc>
          <w:tcPr>
            <w:tcW w:w="444" w:type="dxa"/>
            <w:tcBorders>
              <w:left w:val="single" w:sz="4" w:space="0" w:color="000000"/>
              <w:bottom w:val="single" w:sz="4" w:space="0" w:color="000000"/>
              <w:right w:val="single" w:sz="4" w:space="0" w:color="000000"/>
            </w:tcBorders>
          </w:tcPr>
          <w:p w14:paraId="5D6F705E" w14:textId="77777777" w:rsidR="00070F2E" w:rsidRDefault="00070F2E" w:rsidP="006413B4">
            <w:pPr>
              <w:pStyle w:val="TableParagraph"/>
              <w:rPr>
                <w:rFonts w:ascii="Times New Roman"/>
                <w:sz w:val="18"/>
              </w:rPr>
            </w:pPr>
          </w:p>
        </w:tc>
        <w:tc>
          <w:tcPr>
            <w:tcW w:w="473" w:type="dxa"/>
            <w:tcBorders>
              <w:left w:val="single" w:sz="4" w:space="0" w:color="000000"/>
              <w:bottom w:val="single" w:sz="4" w:space="0" w:color="000000"/>
              <w:right w:val="single" w:sz="4" w:space="0" w:color="000000"/>
            </w:tcBorders>
          </w:tcPr>
          <w:p w14:paraId="1736ABAE" w14:textId="77777777" w:rsidR="00070F2E" w:rsidRDefault="00070F2E" w:rsidP="006413B4">
            <w:pPr>
              <w:pStyle w:val="TableParagraph"/>
              <w:rPr>
                <w:rFonts w:ascii="Times New Roman"/>
                <w:sz w:val="18"/>
              </w:rPr>
            </w:pPr>
          </w:p>
        </w:tc>
        <w:tc>
          <w:tcPr>
            <w:tcW w:w="239" w:type="dxa"/>
            <w:tcBorders>
              <w:left w:val="single" w:sz="4" w:space="0" w:color="000000"/>
              <w:bottom w:val="single" w:sz="4" w:space="0" w:color="000000"/>
            </w:tcBorders>
          </w:tcPr>
          <w:p w14:paraId="2764EA69" w14:textId="77777777" w:rsidR="00070F2E" w:rsidRDefault="00070F2E" w:rsidP="006413B4">
            <w:pPr>
              <w:pStyle w:val="TableParagraph"/>
              <w:rPr>
                <w:rFonts w:ascii="Times New Roman"/>
                <w:sz w:val="18"/>
              </w:rPr>
            </w:pPr>
          </w:p>
        </w:tc>
      </w:tr>
      <w:tr w:rsidR="00070F2E" w14:paraId="4C4958CB" w14:textId="77777777" w:rsidTr="00BD07FA">
        <w:trPr>
          <w:trHeight w:val="554"/>
        </w:trPr>
        <w:tc>
          <w:tcPr>
            <w:tcW w:w="476" w:type="dxa"/>
            <w:tcBorders>
              <w:top w:val="single" w:sz="4" w:space="0" w:color="000000"/>
              <w:bottom w:val="single" w:sz="4" w:space="0" w:color="000000"/>
              <w:right w:val="single" w:sz="4" w:space="0" w:color="000000"/>
            </w:tcBorders>
          </w:tcPr>
          <w:p w14:paraId="3343E32D" w14:textId="77777777" w:rsidR="00070F2E" w:rsidRDefault="00070F2E" w:rsidP="006413B4">
            <w:pPr>
              <w:pStyle w:val="TableParagraph"/>
              <w:rPr>
                <w:rFonts w:ascii="Times New Roman"/>
                <w:sz w:val="18"/>
              </w:rPr>
            </w:pPr>
          </w:p>
        </w:tc>
        <w:tc>
          <w:tcPr>
            <w:tcW w:w="476" w:type="dxa"/>
            <w:tcBorders>
              <w:top w:val="single" w:sz="4" w:space="0" w:color="000000"/>
              <w:left w:val="single" w:sz="4" w:space="0" w:color="000000"/>
              <w:bottom w:val="single" w:sz="4" w:space="0" w:color="000000"/>
              <w:right w:val="single" w:sz="4" w:space="0" w:color="000000"/>
            </w:tcBorders>
          </w:tcPr>
          <w:p w14:paraId="4E6EF4D0" w14:textId="77777777" w:rsidR="00070F2E" w:rsidRDefault="00070F2E" w:rsidP="006413B4">
            <w:pPr>
              <w:pStyle w:val="TableParagraph"/>
              <w:rPr>
                <w:rFonts w:ascii="Times New Roman"/>
                <w:sz w:val="18"/>
              </w:rPr>
            </w:pPr>
          </w:p>
        </w:tc>
        <w:tc>
          <w:tcPr>
            <w:tcW w:w="466" w:type="dxa"/>
            <w:tcBorders>
              <w:top w:val="single" w:sz="4" w:space="0" w:color="000000"/>
              <w:left w:val="single" w:sz="4" w:space="0" w:color="000000"/>
              <w:bottom w:val="single" w:sz="36" w:space="0" w:color="000000"/>
              <w:right w:val="single" w:sz="4" w:space="0" w:color="000000"/>
            </w:tcBorders>
          </w:tcPr>
          <w:p w14:paraId="11B2A3A3"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36" w:space="0" w:color="000000"/>
              <w:right w:val="single" w:sz="4" w:space="0" w:color="000000"/>
            </w:tcBorders>
          </w:tcPr>
          <w:p w14:paraId="0D3C500D" w14:textId="77777777" w:rsidR="00070F2E" w:rsidRDefault="00070F2E" w:rsidP="006413B4">
            <w:pPr>
              <w:pStyle w:val="TableParagraph"/>
              <w:rPr>
                <w:rFonts w:ascii="Times New Roman"/>
                <w:sz w:val="18"/>
              </w:rPr>
            </w:pPr>
          </w:p>
        </w:tc>
        <w:tc>
          <w:tcPr>
            <w:tcW w:w="470" w:type="dxa"/>
            <w:tcBorders>
              <w:top w:val="single" w:sz="4" w:space="0" w:color="000000"/>
              <w:left w:val="single" w:sz="4" w:space="0" w:color="000000"/>
              <w:bottom w:val="single" w:sz="36" w:space="0" w:color="000000"/>
              <w:right w:val="single" w:sz="4" w:space="0" w:color="000000"/>
            </w:tcBorders>
          </w:tcPr>
          <w:p w14:paraId="5DD7C02A" w14:textId="77777777" w:rsidR="00070F2E" w:rsidRDefault="00070F2E" w:rsidP="006413B4">
            <w:pPr>
              <w:pStyle w:val="TableParagraph"/>
              <w:rPr>
                <w:rFonts w:ascii="Times New Roman"/>
                <w:sz w:val="18"/>
              </w:rPr>
            </w:pPr>
          </w:p>
        </w:tc>
        <w:tc>
          <w:tcPr>
            <w:tcW w:w="474" w:type="dxa"/>
            <w:tcBorders>
              <w:top w:val="single" w:sz="4" w:space="0" w:color="000000"/>
              <w:left w:val="single" w:sz="4" w:space="0" w:color="000000"/>
              <w:bottom w:val="single" w:sz="36" w:space="0" w:color="000000"/>
              <w:right w:val="single" w:sz="4" w:space="0" w:color="000000"/>
            </w:tcBorders>
          </w:tcPr>
          <w:p w14:paraId="38F3E300"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36" w:space="0" w:color="000000"/>
              <w:right w:val="single" w:sz="4" w:space="0" w:color="000000"/>
            </w:tcBorders>
          </w:tcPr>
          <w:p w14:paraId="7F58455F" w14:textId="77777777" w:rsidR="00070F2E" w:rsidRDefault="00070F2E" w:rsidP="006413B4">
            <w:pPr>
              <w:pStyle w:val="TableParagraph"/>
              <w:rPr>
                <w:rFonts w:ascii="Times New Roman"/>
                <w:sz w:val="18"/>
              </w:rPr>
            </w:pPr>
          </w:p>
        </w:tc>
        <w:tc>
          <w:tcPr>
            <w:tcW w:w="848" w:type="dxa"/>
            <w:tcBorders>
              <w:top w:val="single" w:sz="4" w:space="0" w:color="000000"/>
              <w:left w:val="single" w:sz="4" w:space="0" w:color="000000"/>
              <w:bottom w:val="single" w:sz="36" w:space="0" w:color="000000"/>
              <w:right w:val="single" w:sz="4" w:space="0" w:color="000000"/>
            </w:tcBorders>
          </w:tcPr>
          <w:p w14:paraId="212E777D" w14:textId="322F1CE1" w:rsidR="00070F2E" w:rsidRDefault="00070F2E" w:rsidP="006413B4">
            <w:pPr>
              <w:pStyle w:val="TableParagraph"/>
              <w:spacing w:before="20" w:line="207" w:lineRule="exact"/>
              <w:ind w:left="139"/>
              <w:rPr>
                <w:sz w:val="20"/>
              </w:rPr>
            </w:pPr>
          </w:p>
        </w:tc>
        <w:tc>
          <w:tcPr>
            <w:tcW w:w="469" w:type="dxa"/>
            <w:tcBorders>
              <w:top w:val="single" w:sz="4" w:space="0" w:color="000000"/>
              <w:left w:val="single" w:sz="4" w:space="0" w:color="000000"/>
              <w:bottom w:val="single" w:sz="36" w:space="0" w:color="000000"/>
              <w:right w:val="single" w:sz="4" w:space="0" w:color="000000"/>
            </w:tcBorders>
          </w:tcPr>
          <w:p w14:paraId="0EAAB8BA"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36" w:space="0" w:color="000000"/>
              <w:right w:val="single" w:sz="4" w:space="0" w:color="000000"/>
            </w:tcBorders>
          </w:tcPr>
          <w:p w14:paraId="467D6188"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36" w:space="0" w:color="000000"/>
              <w:right w:val="single" w:sz="4" w:space="0" w:color="000000"/>
            </w:tcBorders>
          </w:tcPr>
          <w:p w14:paraId="53136D74"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36" w:space="0" w:color="000000"/>
              <w:right w:val="single" w:sz="4" w:space="0" w:color="000000"/>
            </w:tcBorders>
          </w:tcPr>
          <w:p w14:paraId="2B5AED2F"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36" w:space="0" w:color="000000"/>
              <w:right w:val="single" w:sz="4" w:space="0" w:color="000000"/>
            </w:tcBorders>
          </w:tcPr>
          <w:p w14:paraId="5A49E915" w14:textId="77777777" w:rsidR="00070F2E" w:rsidRDefault="00070F2E" w:rsidP="006413B4">
            <w:pPr>
              <w:pStyle w:val="TableParagraph"/>
              <w:rPr>
                <w:rFonts w:ascii="Times New Roman"/>
                <w:sz w:val="18"/>
              </w:rPr>
            </w:pPr>
          </w:p>
        </w:tc>
        <w:tc>
          <w:tcPr>
            <w:tcW w:w="471" w:type="dxa"/>
            <w:tcBorders>
              <w:top w:val="single" w:sz="4" w:space="0" w:color="000000"/>
              <w:left w:val="single" w:sz="4" w:space="0" w:color="000000"/>
              <w:bottom w:val="single" w:sz="36" w:space="0" w:color="000000"/>
              <w:right w:val="single" w:sz="4" w:space="0" w:color="000000"/>
            </w:tcBorders>
          </w:tcPr>
          <w:p w14:paraId="607FAFA1"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36" w:space="0" w:color="000000"/>
              <w:right w:val="single" w:sz="4" w:space="0" w:color="000000"/>
            </w:tcBorders>
          </w:tcPr>
          <w:p w14:paraId="1D81AE00" w14:textId="77777777" w:rsidR="00070F2E" w:rsidRDefault="00070F2E" w:rsidP="006413B4">
            <w:pPr>
              <w:pStyle w:val="TableParagraph"/>
              <w:rPr>
                <w:rFonts w:ascii="Times New Roman"/>
                <w:sz w:val="18"/>
              </w:rPr>
            </w:pPr>
          </w:p>
        </w:tc>
        <w:tc>
          <w:tcPr>
            <w:tcW w:w="657" w:type="dxa"/>
            <w:tcBorders>
              <w:top w:val="single" w:sz="4" w:space="0" w:color="000000"/>
              <w:left w:val="single" w:sz="4" w:space="0" w:color="000000"/>
              <w:bottom w:val="single" w:sz="36" w:space="0" w:color="000000"/>
              <w:right w:val="single" w:sz="4" w:space="0" w:color="000000"/>
            </w:tcBorders>
          </w:tcPr>
          <w:p w14:paraId="12FCE8CE" w14:textId="77777777" w:rsidR="00070F2E" w:rsidRDefault="00070F2E" w:rsidP="006413B4">
            <w:pPr>
              <w:pStyle w:val="TableParagraph"/>
              <w:rPr>
                <w:rFonts w:ascii="Times New Roman"/>
                <w:sz w:val="18"/>
              </w:rPr>
            </w:pPr>
          </w:p>
        </w:tc>
        <w:tc>
          <w:tcPr>
            <w:tcW w:w="328" w:type="dxa"/>
            <w:tcBorders>
              <w:top w:val="single" w:sz="4" w:space="0" w:color="000000"/>
              <w:left w:val="single" w:sz="4" w:space="0" w:color="000000"/>
              <w:bottom w:val="single" w:sz="36" w:space="0" w:color="000000"/>
              <w:right w:val="single" w:sz="4" w:space="0" w:color="000000"/>
            </w:tcBorders>
          </w:tcPr>
          <w:p w14:paraId="0B7BE029" w14:textId="77777777" w:rsidR="00070F2E" w:rsidRDefault="00070F2E" w:rsidP="006413B4">
            <w:pPr>
              <w:pStyle w:val="TableParagraph"/>
              <w:rPr>
                <w:rFonts w:ascii="Times New Roman"/>
                <w:sz w:val="18"/>
              </w:rPr>
            </w:pPr>
          </w:p>
        </w:tc>
        <w:tc>
          <w:tcPr>
            <w:tcW w:w="444" w:type="dxa"/>
            <w:tcBorders>
              <w:top w:val="single" w:sz="4" w:space="0" w:color="000000"/>
              <w:left w:val="single" w:sz="4" w:space="0" w:color="000000"/>
              <w:bottom w:val="single" w:sz="4" w:space="0" w:color="000000"/>
              <w:right w:val="single" w:sz="4" w:space="0" w:color="000000"/>
            </w:tcBorders>
          </w:tcPr>
          <w:p w14:paraId="2A5336A6"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55644928" w14:textId="77777777" w:rsidR="00070F2E" w:rsidRDefault="00070F2E" w:rsidP="006413B4">
            <w:pPr>
              <w:pStyle w:val="TableParagraph"/>
              <w:rPr>
                <w:rFonts w:ascii="Times New Roman"/>
                <w:sz w:val="18"/>
              </w:rPr>
            </w:pPr>
          </w:p>
        </w:tc>
        <w:tc>
          <w:tcPr>
            <w:tcW w:w="239" w:type="dxa"/>
            <w:tcBorders>
              <w:top w:val="single" w:sz="4" w:space="0" w:color="000000"/>
              <w:left w:val="single" w:sz="4" w:space="0" w:color="000000"/>
              <w:bottom w:val="single" w:sz="4" w:space="0" w:color="000000"/>
            </w:tcBorders>
          </w:tcPr>
          <w:p w14:paraId="03576EFC" w14:textId="77777777" w:rsidR="00070F2E" w:rsidRDefault="00070F2E" w:rsidP="006413B4">
            <w:pPr>
              <w:pStyle w:val="TableParagraph"/>
              <w:rPr>
                <w:rFonts w:ascii="Times New Roman"/>
                <w:sz w:val="18"/>
              </w:rPr>
            </w:pPr>
          </w:p>
        </w:tc>
      </w:tr>
      <w:tr w:rsidR="00070F2E" w14:paraId="5B5E6407" w14:textId="77777777" w:rsidTr="00BD07FA">
        <w:trPr>
          <w:trHeight w:val="575"/>
        </w:trPr>
        <w:tc>
          <w:tcPr>
            <w:tcW w:w="476" w:type="dxa"/>
            <w:tcBorders>
              <w:top w:val="single" w:sz="4" w:space="0" w:color="000000"/>
              <w:bottom w:val="single" w:sz="4" w:space="0" w:color="000000"/>
              <w:right w:val="single" w:sz="4" w:space="0" w:color="000000"/>
            </w:tcBorders>
          </w:tcPr>
          <w:p w14:paraId="34E033C5" w14:textId="77777777" w:rsidR="00070F2E" w:rsidRDefault="00070F2E" w:rsidP="006413B4">
            <w:pPr>
              <w:pStyle w:val="TableParagraph"/>
              <w:rPr>
                <w:rFonts w:ascii="Times New Roman"/>
                <w:sz w:val="18"/>
              </w:rPr>
            </w:pPr>
          </w:p>
        </w:tc>
        <w:tc>
          <w:tcPr>
            <w:tcW w:w="476" w:type="dxa"/>
            <w:tcBorders>
              <w:top w:val="single" w:sz="4" w:space="0" w:color="000000"/>
              <w:left w:val="single" w:sz="4" w:space="0" w:color="000000"/>
              <w:bottom w:val="single" w:sz="4" w:space="0" w:color="000000"/>
              <w:right w:val="single" w:sz="36" w:space="0" w:color="000000"/>
            </w:tcBorders>
          </w:tcPr>
          <w:p w14:paraId="182EE61C" w14:textId="77777777" w:rsidR="00070F2E" w:rsidRDefault="00070F2E" w:rsidP="006413B4">
            <w:pPr>
              <w:pStyle w:val="TableParagraph"/>
              <w:rPr>
                <w:rFonts w:ascii="Times New Roman"/>
                <w:sz w:val="18"/>
              </w:rPr>
            </w:pPr>
          </w:p>
        </w:tc>
        <w:tc>
          <w:tcPr>
            <w:tcW w:w="466" w:type="dxa"/>
            <w:tcBorders>
              <w:top w:val="single" w:sz="36" w:space="0" w:color="000000"/>
              <w:left w:val="single" w:sz="36" w:space="0" w:color="000000"/>
              <w:bottom w:val="single" w:sz="4" w:space="0" w:color="000000"/>
              <w:right w:val="single" w:sz="4" w:space="0" w:color="000000"/>
            </w:tcBorders>
          </w:tcPr>
          <w:p w14:paraId="5A3E75F8" w14:textId="77777777" w:rsidR="00070F2E" w:rsidRDefault="00070F2E" w:rsidP="006413B4">
            <w:pPr>
              <w:pStyle w:val="TableParagraph"/>
              <w:rPr>
                <w:rFonts w:ascii="Times New Roman"/>
                <w:sz w:val="18"/>
              </w:rPr>
            </w:pPr>
          </w:p>
        </w:tc>
        <w:tc>
          <w:tcPr>
            <w:tcW w:w="486" w:type="dxa"/>
            <w:tcBorders>
              <w:top w:val="single" w:sz="36" w:space="0" w:color="000000"/>
              <w:left w:val="single" w:sz="4" w:space="0" w:color="000000"/>
              <w:bottom w:val="single" w:sz="4" w:space="0" w:color="000000"/>
              <w:right w:val="single" w:sz="4" w:space="0" w:color="000000"/>
            </w:tcBorders>
          </w:tcPr>
          <w:p w14:paraId="294094F8" w14:textId="77777777" w:rsidR="00070F2E" w:rsidRDefault="00070F2E" w:rsidP="006413B4">
            <w:pPr>
              <w:pStyle w:val="TableParagraph"/>
              <w:rPr>
                <w:rFonts w:ascii="Times New Roman"/>
                <w:sz w:val="18"/>
              </w:rPr>
            </w:pPr>
          </w:p>
        </w:tc>
        <w:tc>
          <w:tcPr>
            <w:tcW w:w="470" w:type="dxa"/>
            <w:tcBorders>
              <w:top w:val="single" w:sz="36" w:space="0" w:color="000000"/>
              <w:left w:val="single" w:sz="4" w:space="0" w:color="000000"/>
              <w:bottom w:val="single" w:sz="4" w:space="0" w:color="000000"/>
              <w:right w:val="single" w:sz="4" w:space="0" w:color="000000"/>
            </w:tcBorders>
          </w:tcPr>
          <w:p w14:paraId="2D9FBAD2" w14:textId="77777777" w:rsidR="00070F2E" w:rsidRDefault="00070F2E" w:rsidP="006413B4">
            <w:pPr>
              <w:pStyle w:val="TableParagraph"/>
              <w:rPr>
                <w:rFonts w:ascii="Times New Roman"/>
                <w:sz w:val="18"/>
              </w:rPr>
            </w:pPr>
          </w:p>
        </w:tc>
        <w:tc>
          <w:tcPr>
            <w:tcW w:w="474" w:type="dxa"/>
            <w:tcBorders>
              <w:top w:val="single" w:sz="36" w:space="0" w:color="000000"/>
              <w:left w:val="single" w:sz="4" w:space="0" w:color="000000"/>
              <w:bottom w:val="single" w:sz="4" w:space="0" w:color="000000"/>
              <w:right w:val="single" w:sz="4" w:space="0" w:color="000000"/>
            </w:tcBorders>
          </w:tcPr>
          <w:p w14:paraId="63CEE420" w14:textId="77777777" w:rsidR="00070F2E" w:rsidRDefault="00070F2E" w:rsidP="006413B4">
            <w:pPr>
              <w:pStyle w:val="TableParagraph"/>
              <w:rPr>
                <w:rFonts w:ascii="Times New Roman"/>
                <w:sz w:val="18"/>
              </w:rPr>
            </w:pPr>
          </w:p>
        </w:tc>
        <w:tc>
          <w:tcPr>
            <w:tcW w:w="486" w:type="dxa"/>
            <w:tcBorders>
              <w:top w:val="single" w:sz="36" w:space="0" w:color="000000"/>
              <w:left w:val="single" w:sz="4" w:space="0" w:color="000000"/>
              <w:bottom w:val="single" w:sz="4" w:space="0" w:color="000000"/>
              <w:right w:val="single" w:sz="4" w:space="0" w:color="000000"/>
            </w:tcBorders>
          </w:tcPr>
          <w:p w14:paraId="131297AA" w14:textId="77777777" w:rsidR="00070F2E" w:rsidRDefault="00070F2E" w:rsidP="006413B4">
            <w:pPr>
              <w:pStyle w:val="TableParagraph"/>
              <w:rPr>
                <w:rFonts w:ascii="Times New Roman"/>
                <w:sz w:val="18"/>
              </w:rPr>
            </w:pPr>
          </w:p>
        </w:tc>
        <w:tc>
          <w:tcPr>
            <w:tcW w:w="848" w:type="dxa"/>
            <w:tcBorders>
              <w:top w:val="single" w:sz="36" w:space="0" w:color="000000"/>
              <w:left w:val="single" w:sz="4" w:space="0" w:color="000000"/>
              <w:bottom w:val="single" w:sz="4" w:space="0" w:color="000000"/>
              <w:right w:val="single" w:sz="4" w:space="0" w:color="000000"/>
            </w:tcBorders>
          </w:tcPr>
          <w:p w14:paraId="4B5107C9" w14:textId="1DAD9534" w:rsidR="00070F2E" w:rsidRDefault="00595CCC" w:rsidP="006413B4">
            <w:pPr>
              <w:pStyle w:val="TableParagraph"/>
              <w:rPr>
                <w:rFonts w:ascii="Times New Roman"/>
                <w:sz w:val="18"/>
              </w:rPr>
            </w:pPr>
            <w:r>
              <w:rPr>
                <w:rFonts w:ascii="Times New Roman"/>
                <w:sz w:val="18"/>
              </w:rPr>
              <w:t xml:space="preserve"> </w:t>
            </w:r>
          </w:p>
        </w:tc>
        <w:tc>
          <w:tcPr>
            <w:tcW w:w="469" w:type="dxa"/>
            <w:tcBorders>
              <w:top w:val="single" w:sz="36" w:space="0" w:color="000000"/>
              <w:left w:val="single" w:sz="4" w:space="0" w:color="000000"/>
              <w:bottom w:val="single" w:sz="4" w:space="0" w:color="000000"/>
              <w:right w:val="single" w:sz="4" w:space="0" w:color="000000"/>
            </w:tcBorders>
          </w:tcPr>
          <w:p w14:paraId="7EA4783E" w14:textId="77777777" w:rsidR="00070F2E" w:rsidRDefault="00070F2E" w:rsidP="006413B4">
            <w:pPr>
              <w:pStyle w:val="TableParagraph"/>
              <w:rPr>
                <w:rFonts w:ascii="Times New Roman"/>
                <w:sz w:val="18"/>
              </w:rPr>
            </w:pPr>
          </w:p>
        </w:tc>
        <w:tc>
          <w:tcPr>
            <w:tcW w:w="473" w:type="dxa"/>
            <w:tcBorders>
              <w:top w:val="single" w:sz="36" w:space="0" w:color="000000"/>
              <w:left w:val="single" w:sz="4" w:space="0" w:color="000000"/>
              <w:bottom w:val="single" w:sz="4" w:space="0" w:color="000000"/>
              <w:right w:val="single" w:sz="4" w:space="0" w:color="000000"/>
            </w:tcBorders>
          </w:tcPr>
          <w:p w14:paraId="06A5D4A5" w14:textId="77777777" w:rsidR="00070F2E" w:rsidRDefault="00070F2E" w:rsidP="006413B4">
            <w:pPr>
              <w:pStyle w:val="TableParagraph"/>
              <w:rPr>
                <w:rFonts w:ascii="Times New Roman"/>
                <w:sz w:val="18"/>
              </w:rPr>
            </w:pPr>
          </w:p>
        </w:tc>
        <w:tc>
          <w:tcPr>
            <w:tcW w:w="473" w:type="dxa"/>
            <w:tcBorders>
              <w:top w:val="single" w:sz="36" w:space="0" w:color="000000"/>
              <w:left w:val="single" w:sz="4" w:space="0" w:color="000000"/>
              <w:bottom w:val="single" w:sz="4" w:space="0" w:color="000000"/>
              <w:right w:val="single" w:sz="4" w:space="0" w:color="000000"/>
            </w:tcBorders>
          </w:tcPr>
          <w:p w14:paraId="22DB63A2" w14:textId="77777777" w:rsidR="00070F2E" w:rsidRDefault="00070F2E" w:rsidP="006413B4">
            <w:pPr>
              <w:pStyle w:val="TableParagraph"/>
              <w:rPr>
                <w:rFonts w:ascii="Times New Roman"/>
                <w:sz w:val="18"/>
              </w:rPr>
            </w:pPr>
          </w:p>
        </w:tc>
        <w:tc>
          <w:tcPr>
            <w:tcW w:w="473" w:type="dxa"/>
            <w:tcBorders>
              <w:top w:val="single" w:sz="36" w:space="0" w:color="000000"/>
              <w:left w:val="single" w:sz="4" w:space="0" w:color="000000"/>
              <w:bottom w:val="single" w:sz="4" w:space="0" w:color="000000"/>
              <w:right w:val="single" w:sz="4" w:space="0" w:color="000000"/>
            </w:tcBorders>
          </w:tcPr>
          <w:p w14:paraId="5589FF57" w14:textId="77777777" w:rsidR="00070F2E" w:rsidRDefault="00070F2E" w:rsidP="006413B4">
            <w:pPr>
              <w:pStyle w:val="TableParagraph"/>
              <w:rPr>
                <w:rFonts w:ascii="Times New Roman"/>
                <w:sz w:val="18"/>
              </w:rPr>
            </w:pPr>
          </w:p>
        </w:tc>
        <w:tc>
          <w:tcPr>
            <w:tcW w:w="486" w:type="dxa"/>
            <w:tcBorders>
              <w:top w:val="single" w:sz="36" w:space="0" w:color="000000"/>
              <w:left w:val="single" w:sz="4" w:space="0" w:color="000000"/>
              <w:bottom w:val="single" w:sz="4" w:space="0" w:color="000000"/>
              <w:right w:val="single" w:sz="4" w:space="0" w:color="000000"/>
            </w:tcBorders>
          </w:tcPr>
          <w:p w14:paraId="2A157D01" w14:textId="77777777" w:rsidR="00070F2E" w:rsidRDefault="00070F2E" w:rsidP="006413B4">
            <w:pPr>
              <w:pStyle w:val="TableParagraph"/>
              <w:rPr>
                <w:rFonts w:ascii="Times New Roman"/>
                <w:sz w:val="18"/>
              </w:rPr>
            </w:pPr>
          </w:p>
        </w:tc>
        <w:tc>
          <w:tcPr>
            <w:tcW w:w="471" w:type="dxa"/>
            <w:tcBorders>
              <w:top w:val="single" w:sz="36" w:space="0" w:color="000000"/>
              <w:left w:val="single" w:sz="4" w:space="0" w:color="000000"/>
              <w:bottom w:val="single" w:sz="4" w:space="0" w:color="000000"/>
              <w:right w:val="single" w:sz="4" w:space="0" w:color="000000"/>
            </w:tcBorders>
          </w:tcPr>
          <w:p w14:paraId="15696562" w14:textId="77777777" w:rsidR="00070F2E" w:rsidRDefault="00070F2E" w:rsidP="006413B4">
            <w:pPr>
              <w:pStyle w:val="TableParagraph"/>
              <w:rPr>
                <w:rFonts w:ascii="Times New Roman"/>
                <w:sz w:val="18"/>
              </w:rPr>
            </w:pPr>
          </w:p>
        </w:tc>
        <w:tc>
          <w:tcPr>
            <w:tcW w:w="473" w:type="dxa"/>
            <w:tcBorders>
              <w:top w:val="single" w:sz="36" w:space="0" w:color="000000"/>
              <w:left w:val="single" w:sz="4" w:space="0" w:color="000000"/>
              <w:bottom w:val="single" w:sz="4" w:space="0" w:color="000000"/>
              <w:right w:val="single" w:sz="4" w:space="0" w:color="000000"/>
            </w:tcBorders>
          </w:tcPr>
          <w:p w14:paraId="07632829" w14:textId="77777777" w:rsidR="00070F2E" w:rsidRDefault="00070F2E" w:rsidP="006413B4">
            <w:pPr>
              <w:pStyle w:val="TableParagraph"/>
              <w:rPr>
                <w:rFonts w:ascii="Times New Roman"/>
                <w:sz w:val="18"/>
              </w:rPr>
            </w:pPr>
          </w:p>
        </w:tc>
        <w:tc>
          <w:tcPr>
            <w:tcW w:w="657" w:type="dxa"/>
            <w:tcBorders>
              <w:top w:val="single" w:sz="36" w:space="0" w:color="000000"/>
              <w:left w:val="single" w:sz="4" w:space="0" w:color="000000"/>
              <w:bottom w:val="single" w:sz="4" w:space="0" w:color="000000"/>
              <w:right w:val="single" w:sz="4" w:space="0" w:color="000000"/>
            </w:tcBorders>
          </w:tcPr>
          <w:p w14:paraId="02087248" w14:textId="77777777" w:rsidR="00070F2E" w:rsidRDefault="00070F2E" w:rsidP="006413B4">
            <w:pPr>
              <w:pStyle w:val="TableParagraph"/>
              <w:rPr>
                <w:rFonts w:ascii="Times New Roman"/>
                <w:sz w:val="18"/>
              </w:rPr>
            </w:pPr>
          </w:p>
        </w:tc>
        <w:tc>
          <w:tcPr>
            <w:tcW w:w="328" w:type="dxa"/>
            <w:tcBorders>
              <w:top w:val="single" w:sz="36" w:space="0" w:color="000000"/>
              <w:left w:val="single" w:sz="4" w:space="0" w:color="000000"/>
              <w:bottom w:val="single" w:sz="4" w:space="0" w:color="000000"/>
              <w:right w:val="single" w:sz="36" w:space="0" w:color="000000"/>
            </w:tcBorders>
          </w:tcPr>
          <w:p w14:paraId="1914EF47" w14:textId="77777777" w:rsidR="00070F2E" w:rsidRDefault="00070F2E" w:rsidP="006413B4">
            <w:pPr>
              <w:pStyle w:val="TableParagraph"/>
              <w:rPr>
                <w:rFonts w:ascii="Times New Roman"/>
                <w:sz w:val="18"/>
              </w:rPr>
            </w:pPr>
          </w:p>
        </w:tc>
        <w:tc>
          <w:tcPr>
            <w:tcW w:w="444" w:type="dxa"/>
            <w:tcBorders>
              <w:top w:val="single" w:sz="4" w:space="0" w:color="000000"/>
              <w:left w:val="single" w:sz="36" w:space="0" w:color="000000"/>
              <w:bottom w:val="single" w:sz="4" w:space="0" w:color="000000"/>
              <w:right w:val="single" w:sz="4" w:space="0" w:color="000000"/>
            </w:tcBorders>
          </w:tcPr>
          <w:p w14:paraId="532C3655"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622D4CEB" w14:textId="77777777" w:rsidR="00070F2E" w:rsidRDefault="00070F2E" w:rsidP="006413B4">
            <w:pPr>
              <w:pStyle w:val="TableParagraph"/>
              <w:rPr>
                <w:rFonts w:ascii="Times New Roman"/>
                <w:sz w:val="18"/>
              </w:rPr>
            </w:pPr>
          </w:p>
        </w:tc>
        <w:tc>
          <w:tcPr>
            <w:tcW w:w="239" w:type="dxa"/>
            <w:tcBorders>
              <w:top w:val="single" w:sz="4" w:space="0" w:color="000000"/>
              <w:left w:val="single" w:sz="4" w:space="0" w:color="000000"/>
              <w:bottom w:val="single" w:sz="4" w:space="0" w:color="000000"/>
            </w:tcBorders>
          </w:tcPr>
          <w:p w14:paraId="7EECBEBD" w14:textId="77777777" w:rsidR="00070F2E" w:rsidRDefault="00070F2E" w:rsidP="006413B4">
            <w:pPr>
              <w:pStyle w:val="TableParagraph"/>
              <w:rPr>
                <w:rFonts w:ascii="Times New Roman"/>
                <w:sz w:val="18"/>
              </w:rPr>
            </w:pPr>
          </w:p>
        </w:tc>
      </w:tr>
      <w:tr w:rsidR="00070F2E" w14:paraId="65656D05" w14:textId="77777777" w:rsidTr="00BD07FA">
        <w:trPr>
          <w:trHeight w:val="565"/>
        </w:trPr>
        <w:tc>
          <w:tcPr>
            <w:tcW w:w="476" w:type="dxa"/>
            <w:tcBorders>
              <w:top w:val="single" w:sz="4" w:space="0" w:color="000000"/>
              <w:bottom w:val="single" w:sz="4" w:space="0" w:color="000000"/>
              <w:right w:val="single" w:sz="4" w:space="0" w:color="000000"/>
            </w:tcBorders>
          </w:tcPr>
          <w:p w14:paraId="4F3034B0" w14:textId="77777777" w:rsidR="00070F2E" w:rsidRDefault="00070F2E" w:rsidP="006413B4">
            <w:pPr>
              <w:pStyle w:val="TableParagraph"/>
              <w:rPr>
                <w:rFonts w:ascii="Times New Roman"/>
                <w:sz w:val="18"/>
              </w:rPr>
            </w:pPr>
          </w:p>
        </w:tc>
        <w:tc>
          <w:tcPr>
            <w:tcW w:w="476" w:type="dxa"/>
            <w:tcBorders>
              <w:top w:val="single" w:sz="4" w:space="0" w:color="000000"/>
              <w:left w:val="single" w:sz="4" w:space="0" w:color="000000"/>
              <w:bottom w:val="single" w:sz="4" w:space="0" w:color="000000"/>
              <w:right w:val="single" w:sz="36" w:space="0" w:color="000000"/>
            </w:tcBorders>
          </w:tcPr>
          <w:p w14:paraId="07621D1B" w14:textId="77777777" w:rsidR="00070F2E" w:rsidRDefault="00070F2E" w:rsidP="006413B4">
            <w:pPr>
              <w:pStyle w:val="TableParagraph"/>
              <w:rPr>
                <w:rFonts w:ascii="Times New Roman"/>
                <w:sz w:val="18"/>
              </w:rPr>
            </w:pPr>
          </w:p>
        </w:tc>
        <w:tc>
          <w:tcPr>
            <w:tcW w:w="466" w:type="dxa"/>
            <w:tcBorders>
              <w:top w:val="single" w:sz="4" w:space="0" w:color="000000"/>
              <w:left w:val="single" w:sz="36" w:space="0" w:color="000000"/>
              <w:bottom w:val="single" w:sz="4" w:space="0" w:color="000000"/>
              <w:right w:val="single" w:sz="4" w:space="0" w:color="000000"/>
            </w:tcBorders>
          </w:tcPr>
          <w:p w14:paraId="5A034E21"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4" w:space="0" w:color="000000"/>
              <w:right w:val="single" w:sz="4" w:space="0" w:color="000000"/>
            </w:tcBorders>
          </w:tcPr>
          <w:p w14:paraId="4BD9201B" w14:textId="77777777" w:rsidR="00070F2E" w:rsidRDefault="00070F2E" w:rsidP="006413B4">
            <w:pPr>
              <w:pStyle w:val="TableParagraph"/>
              <w:rPr>
                <w:rFonts w:ascii="Times New Roman"/>
                <w:sz w:val="18"/>
              </w:rPr>
            </w:pPr>
          </w:p>
        </w:tc>
        <w:tc>
          <w:tcPr>
            <w:tcW w:w="470" w:type="dxa"/>
            <w:tcBorders>
              <w:top w:val="single" w:sz="4" w:space="0" w:color="000000"/>
              <w:left w:val="single" w:sz="4" w:space="0" w:color="000000"/>
              <w:bottom w:val="single" w:sz="4" w:space="0" w:color="000000"/>
              <w:right w:val="single" w:sz="4" w:space="0" w:color="000000"/>
            </w:tcBorders>
          </w:tcPr>
          <w:p w14:paraId="63B176A9" w14:textId="77777777" w:rsidR="00070F2E" w:rsidRDefault="00070F2E" w:rsidP="006413B4">
            <w:pPr>
              <w:pStyle w:val="TableParagraph"/>
              <w:rPr>
                <w:rFonts w:ascii="Times New Roman"/>
                <w:sz w:val="18"/>
              </w:rPr>
            </w:pPr>
          </w:p>
        </w:tc>
        <w:tc>
          <w:tcPr>
            <w:tcW w:w="474" w:type="dxa"/>
            <w:tcBorders>
              <w:top w:val="single" w:sz="4" w:space="0" w:color="000000"/>
              <w:left w:val="single" w:sz="4" w:space="0" w:color="000000"/>
              <w:bottom w:val="single" w:sz="24" w:space="0" w:color="FF0000"/>
              <w:right w:val="single" w:sz="4" w:space="0" w:color="000000"/>
            </w:tcBorders>
          </w:tcPr>
          <w:p w14:paraId="2A221CD8"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24" w:space="0" w:color="FF0000"/>
              <w:right w:val="single" w:sz="4" w:space="0" w:color="000000"/>
            </w:tcBorders>
          </w:tcPr>
          <w:p w14:paraId="79B95013" w14:textId="77777777" w:rsidR="00070F2E" w:rsidRDefault="00070F2E" w:rsidP="006413B4">
            <w:pPr>
              <w:pStyle w:val="TableParagraph"/>
              <w:spacing w:before="10"/>
              <w:rPr>
                <w:sz w:val="26"/>
              </w:rPr>
            </w:pPr>
          </w:p>
          <w:p w14:paraId="5541DF4A" w14:textId="5ECB84FD" w:rsidR="00070F2E" w:rsidRDefault="00070F2E" w:rsidP="006413B4">
            <w:pPr>
              <w:pStyle w:val="TableParagraph"/>
              <w:spacing w:line="217" w:lineRule="exact"/>
              <w:ind w:right="73"/>
              <w:jc w:val="right"/>
              <w:rPr>
                <w:b/>
                <w:sz w:val="20"/>
              </w:rPr>
            </w:pPr>
            <w:r w:rsidRPr="00E82B8B">
              <w:rPr>
                <w:noProof/>
                <w:highlight w:val="yellow"/>
              </w:rPr>
              <mc:AlternateContent>
                <mc:Choice Requires="wpg">
                  <w:drawing>
                    <wp:anchor distT="0" distB="0" distL="0" distR="0" simplePos="0" relativeHeight="251680768" behindDoc="1" locked="0" layoutInCell="1" allowOverlap="1" wp14:anchorId="277410A7" wp14:editId="2AAFA99D">
                      <wp:simplePos x="0" y="0"/>
                      <wp:positionH relativeFrom="column">
                        <wp:posOffset>-142367</wp:posOffset>
                      </wp:positionH>
                      <wp:positionV relativeFrom="paragraph">
                        <wp:posOffset>-502012</wp:posOffset>
                      </wp:positionV>
                      <wp:extent cx="76200" cy="54864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548640"/>
                                <a:chOff x="0" y="0"/>
                                <a:chExt cx="76200" cy="548640"/>
                              </a:xfrm>
                            </wpg:grpSpPr>
                            <wps:wsp>
                              <wps:cNvPr id="11" name="Graphic 11"/>
                              <wps:cNvSpPr/>
                              <wps:spPr>
                                <a:xfrm>
                                  <a:off x="0" y="0"/>
                                  <a:ext cx="76200" cy="548640"/>
                                </a:xfrm>
                                <a:custGeom>
                                  <a:avLst/>
                                  <a:gdLst/>
                                  <a:ahLst/>
                                  <a:cxnLst/>
                                  <a:rect l="l" t="t" r="r" b="b"/>
                                  <a:pathLst>
                                    <a:path w="76200" h="548640">
                                      <a:moveTo>
                                        <a:pt x="41275" y="63500"/>
                                      </a:moveTo>
                                      <a:lnTo>
                                        <a:pt x="34925" y="63500"/>
                                      </a:lnTo>
                                      <a:lnTo>
                                        <a:pt x="34925" y="548639"/>
                                      </a:lnTo>
                                      <a:lnTo>
                                        <a:pt x="41275" y="548639"/>
                                      </a:lnTo>
                                      <a:lnTo>
                                        <a:pt x="41275" y="63500"/>
                                      </a:lnTo>
                                      <a:close/>
                                    </a:path>
                                    <a:path w="76200" h="548640">
                                      <a:moveTo>
                                        <a:pt x="38100" y="0"/>
                                      </a:moveTo>
                                      <a:lnTo>
                                        <a:pt x="0" y="76200"/>
                                      </a:lnTo>
                                      <a:lnTo>
                                        <a:pt x="34925" y="76200"/>
                                      </a:lnTo>
                                      <a:lnTo>
                                        <a:pt x="34925" y="63500"/>
                                      </a:lnTo>
                                      <a:lnTo>
                                        <a:pt x="69850" y="63500"/>
                                      </a:lnTo>
                                      <a:lnTo>
                                        <a:pt x="38100" y="0"/>
                                      </a:lnTo>
                                      <a:close/>
                                    </a:path>
                                    <a:path w="76200" h="548640">
                                      <a:moveTo>
                                        <a:pt x="69850" y="63500"/>
                                      </a:moveTo>
                                      <a:lnTo>
                                        <a:pt x="41275" y="63500"/>
                                      </a:lnTo>
                                      <a:lnTo>
                                        <a:pt x="41275" y="76200"/>
                                      </a:lnTo>
                                      <a:lnTo>
                                        <a:pt x="76200" y="76200"/>
                                      </a:lnTo>
                                      <a:lnTo>
                                        <a:pt x="69850" y="635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17E1D1D" id="Group 10" o:spid="_x0000_s1026" style="position:absolute;margin-left:-11.2pt;margin-top:-39.55pt;width:6pt;height:43.2pt;z-index:-251635712;mso-wrap-distance-left:0;mso-wrap-distance-right:0" coordsize="762,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">
                      <v:shape id="Graphic 11" o:spid="_x0000_s1027" style="position:absolute;width:762;height:5486;visibility:visible;mso-wrap-style:square;v-text-anchor:top" coordsize="76200,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" path="m41275,63500r-6350,l34925,548639r6350,l41275,63500xem38100,l,76200r34925,l34925,63500r34925,l38100,xem69850,63500r-28575,l41275,76200r34925,l69850,63500xe" fillcolor="black" stroked="f">
                        <v:path arrowok="t"/>
                      </v:shape>
                    </v:group>
                  </w:pict>
                </mc:Fallback>
              </mc:AlternateContent>
            </w:r>
            <w:r w:rsidRPr="00E82B8B">
              <w:rPr>
                <w:b/>
                <w:spacing w:val="-5"/>
                <w:sz w:val="20"/>
                <w:highlight w:val="yellow"/>
              </w:rPr>
              <w:t>m</w:t>
            </w:r>
          </w:p>
        </w:tc>
        <w:tc>
          <w:tcPr>
            <w:tcW w:w="848" w:type="dxa"/>
            <w:tcBorders>
              <w:top w:val="single" w:sz="4" w:space="0" w:color="000000"/>
              <w:left w:val="single" w:sz="4" w:space="0" w:color="000000"/>
              <w:bottom w:val="single" w:sz="24" w:space="0" w:color="FF0000"/>
              <w:right w:val="single" w:sz="4" w:space="0" w:color="000000"/>
            </w:tcBorders>
          </w:tcPr>
          <w:p w14:paraId="5B1FF36C" w14:textId="77777777" w:rsidR="00070F2E" w:rsidRDefault="00070F2E" w:rsidP="006413B4">
            <w:pPr>
              <w:pStyle w:val="TableParagraph"/>
              <w:rPr>
                <w:rFonts w:ascii="Times New Roman"/>
                <w:sz w:val="18"/>
              </w:rPr>
            </w:pPr>
          </w:p>
        </w:tc>
        <w:tc>
          <w:tcPr>
            <w:tcW w:w="469" w:type="dxa"/>
            <w:tcBorders>
              <w:top w:val="single" w:sz="4" w:space="0" w:color="000000"/>
              <w:left w:val="single" w:sz="4" w:space="0" w:color="000000"/>
              <w:bottom w:val="single" w:sz="24" w:space="0" w:color="FF0000"/>
              <w:right w:val="single" w:sz="4" w:space="0" w:color="000000"/>
            </w:tcBorders>
          </w:tcPr>
          <w:p w14:paraId="73CA5265"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24" w:space="0" w:color="FF0000"/>
              <w:right w:val="single" w:sz="4" w:space="0" w:color="000000"/>
            </w:tcBorders>
          </w:tcPr>
          <w:p w14:paraId="33C7D691"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24" w:space="0" w:color="FF0000"/>
              <w:right w:val="single" w:sz="4" w:space="0" w:color="000000"/>
            </w:tcBorders>
          </w:tcPr>
          <w:p w14:paraId="147F457B"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24" w:space="0" w:color="FF0000"/>
              <w:right w:val="single" w:sz="4" w:space="0" w:color="000000"/>
            </w:tcBorders>
          </w:tcPr>
          <w:p w14:paraId="71993A20"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24" w:space="0" w:color="FF0000"/>
              <w:right w:val="single" w:sz="4" w:space="0" w:color="000000"/>
            </w:tcBorders>
          </w:tcPr>
          <w:p w14:paraId="1E57D18B" w14:textId="77777777" w:rsidR="00070F2E" w:rsidRDefault="00070F2E" w:rsidP="006413B4">
            <w:pPr>
              <w:pStyle w:val="TableParagraph"/>
              <w:spacing w:before="10"/>
              <w:rPr>
                <w:sz w:val="26"/>
              </w:rPr>
            </w:pPr>
          </w:p>
          <w:p w14:paraId="2A0E74F9" w14:textId="40B9B8CC" w:rsidR="00070F2E" w:rsidRDefault="00070F2E" w:rsidP="006413B4">
            <w:pPr>
              <w:pStyle w:val="TableParagraph"/>
              <w:spacing w:line="217" w:lineRule="exact"/>
              <w:ind w:left="149"/>
              <w:rPr>
                <w:b/>
                <w:sz w:val="20"/>
              </w:rPr>
            </w:pPr>
            <w:r w:rsidRPr="00E82B8B">
              <w:rPr>
                <w:noProof/>
                <w:highlight w:val="yellow"/>
              </w:rPr>
              <mc:AlternateContent>
                <mc:Choice Requires="wpg">
                  <w:drawing>
                    <wp:anchor distT="0" distB="0" distL="0" distR="0" simplePos="0" relativeHeight="251681792" behindDoc="1" locked="0" layoutInCell="1" allowOverlap="1" wp14:anchorId="300AC8CC" wp14:editId="28C60F01">
                      <wp:simplePos x="0" y="0"/>
                      <wp:positionH relativeFrom="column">
                        <wp:posOffset>408685</wp:posOffset>
                      </wp:positionH>
                      <wp:positionV relativeFrom="paragraph">
                        <wp:posOffset>-485502</wp:posOffset>
                      </wp:positionV>
                      <wp:extent cx="76200" cy="51625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516255"/>
                                <a:chOff x="0" y="0"/>
                                <a:chExt cx="76200" cy="516255"/>
                              </a:xfrm>
                            </wpg:grpSpPr>
                            <wps:wsp>
                              <wps:cNvPr id="13" name="Graphic 13"/>
                              <wps:cNvSpPr/>
                              <wps:spPr>
                                <a:xfrm>
                                  <a:off x="0" y="0"/>
                                  <a:ext cx="76200" cy="516255"/>
                                </a:xfrm>
                                <a:custGeom>
                                  <a:avLst/>
                                  <a:gdLst/>
                                  <a:ahLst/>
                                  <a:cxnLst/>
                                  <a:rect l="l" t="t" r="r" b="b"/>
                                  <a:pathLst>
                                    <a:path w="76200" h="516255">
                                      <a:moveTo>
                                        <a:pt x="41275" y="63500"/>
                                      </a:moveTo>
                                      <a:lnTo>
                                        <a:pt x="34925" y="63500"/>
                                      </a:lnTo>
                                      <a:lnTo>
                                        <a:pt x="34925" y="516254"/>
                                      </a:lnTo>
                                      <a:lnTo>
                                        <a:pt x="41275" y="516254"/>
                                      </a:lnTo>
                                      <a:lnTo>
                                        <a:pt x="41275" y="63500"/>
                                      </a:lnTo>
                                      <a:close/>
                                    </a:path>
                                    <a:path w="76200" h="516255">
                                      <a:moveTo>
                                        <a:pt x="38100" y="0"/>
                                      </a:moveTo>
                                      <a:lnTo>
                                        <a:pt x="0" y="76200"/>
                                      </a:lnTo>
                                      <a:lnTo>
                                        <a:pt x="34925" y="76200"/>
                                      </a:lnTo>
                                      <a:lnTo>
                                        <a:pt x="34925" y="63500"/>
                                      </a:lnTo>
                                      <a:lnTo>
                                        <a:pt x="69850" y="63500"/>
                                      </a:lnTo>
                                      <a:lnTo>
                                        <a:pt x="38100" y="0"/>
                                      </a:lnTo>
                                      <a:close/>
                                    </a:path>
                                    <a:path w="76200" h="516255">
                                      <a:moveTo>
                                        <a:pt x="69850" y="63500"/>
                                      </a:moveTo>
                                      <a:lnTo>
                                        <a:pt x="41275" y="63500"/>
                                      </a:lnTo>
                                      <a:lnTo>
                                        <a:pt x="41275" y="76200"/>
                                      </a:lnTo>
                                      <a:lnTo>
                                        <a:pt x="76200" y="76200"/>
                                      </a:lnTo>
                                      <a:lnTo>
                                        <a:pt x="69850" y="635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FB64B04" id="Group 12" o:spid="_x0000_s1026" style="position:absolute;margin-left:32.2pt;margin-top:-38.25pt;width:6pt;height:40.65pt;z-index:-251634688;mso-wrap-distance-left:0;mso-wrap-distance-right:0" coordsize="76200,516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">
                      <v:shape id="Graphic 13" o:spid="_x0000_s1027" style="position:absolute;width:76200;height:516255;visibility:visible;mso-wrap-style:square;v-text-anchor:top" coordsize="76200,51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" path="m41275,63500r-6350,l34925,516254r6350,l41275,63500xem38100,l,76200r34925,l34925,63500r34925,l38100,xem69850,63500r-28575,l41275,76200r34925,l69850,63500xe" fillcolor="black" stroked="f">
                        <v:path arrowok="t"/>
                      </v:shape>
                    </v:group>
                  </w:pict>
                </mc:Fallback>
              </mc:AlternateContent>
            </w:r>
            <w:r w:rsidRPr="00E82B8B">
              <w:rPr>
                <w:b/>
                <w:spacing w:val="-5"/>
                <w:sz w:val="20"/>
                <w:highlight w:val="yellow"/>
              </w:rPr>
              <w:t>m</w:t>
            </w:r>
          </w:p>
        </w:tc>
        <w:tc>
          <w:tcPr>
            <w:tcW w:w="471" w:type="dxa"/>
            <w:tcBorders>
              <w:top w:val="single" w:sz="4" w:space="0" w:color="000000"/>
              <w:left w:val="single" w:sz="4" w:space="0" w:color="000000"/>
              <w:bottom w:val="single" w:sz="24" w:space="0" w:color="FF0000"/>
              <w:right w:val="single" w:sz="4" w:space="0" w:color="000000"/>
            </w:tcBorders>
          </w:tcPr>
          <w:p w14:paraId="07AA4622"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2A513961" w14:textId="77777777" w:rsidR="00070F2E" w:rsidRDefault="00070F2E" w:rsidP="006413B4">
            <w:pPr>
              <w:pStyle w:val="TableParagraph"/>
              <w:rPr>
                <w:rFonts w:ascii="Times New Roman"/>
                <w:sz w:val="18"/>
              </w:rPr>
            </w:pPr>
          </w:p>
        </w:tc>
        <w:tc>
          <w:tcPr>
            <w:tcW w:w="657" w:type="dxa"/>
            <w:tcBorders>
              <w:top w:val="single" w:sz="4" w:space="0" w:color="000000"/>
              <w:left w:val="single" w:sz="4" w:space="0" w:color="000000"/>
              <w:bottom w:val="single" w:sz="4" w:space="0" w:color="000000"/>
              <w:right w:val="single" w:sz="4" w:space="0" w:color="000000"/>
            </w:tcBorders>
          </w:tcPr>
          <w:p w14:paraId="09130C78" w14:textId="77777777" w:rsidR="00070F2E" w:rsidRDefault="00070F2E" w:rsidP="006413B4">
            <w:pPr>
              <w:pStyle w:val="TableParagraph"/>
              <w:rPr>
                <w:rFonts w:ascii="Times New Roman"/>
                <w:sz w:val="18"/>
              </w:rPr>
            </w:pPr>
          </w:p>
        </w:tc>
        <w:tc>
          <w:tcPr>
            <w:tcW w:w="328" w:type="dxa"/>
            <w:tcBorders>
              <w:top w:val="single" w:sz="4" w:space="0" w:color="000000"/>
              <w:left w:val="single" w:sz="4" w:space="0" w:color="000000"/>
              <w:bottom w:val="single" w:sz="4" w:space="0" w:color="000000"/>
              <w:right w:val="single" w:sz="36" w:space="0" w:color="000000"/>
            </w:tcBorders>
          </w:tcPr>
          <w:p w14:paraId="3AD1FCFC" w14:textId="77777777" w:rsidR="00070F2E" w:rsidRDefault="00070F2E" w:rsidP="006413B4">
            <w:pPr>
              <w:pStyle w:val="TableParagraph"/>
              <w:rPr>
                <w:rFonts w:ascii="Times New Roman"/>
                <w:sz w:val="18"/>
              </w:rPr>
            </w:pPr>
          </w:p>
        </w:tc>
        <w:tc>
          <w:tcPr>
            <w:tcW w:w="444" w:type="dxa"/>
            <w:tcBorders>
              <w:top w:val="single" w:sz="4" w:space="0" w:color="000000"/>
              <w:left w:val="single" w:sz="36" w:space="0" w:color="000000"/>
              <w:bottom w:val="single" w:sz="4" w:space="0" w:color="000000"/>
              <w:right w:val="single" w:sz="4" w:space="0" w:color="000000"/>
            </w:tcBorders>
          </w:tcPr>
          <w:p w14:paraId="24E31B87"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37A3C490" w14:textId="77777777" w:rsidR="00070F2E" w:rsidRDefault="00070F2E" w:rsidP="006413B4">
            <w:pPr>
              <w:pStyle w:val="TableParagraph"/>
              <w:rPr>
                <w:rFonts w:ascii="Times New Roman"/>
                <w:sz w:val="18"/>
              </w:rPr>
            </w:pPr>
          </w:p>
        </w:tc>
        <w:tc>
          <w:tcPr>
            <w:tcW w:w="239" w:type="dxa"/>
            <w:tcBorders>
              <w:top w:val="single" w:sz="4" w:space="0" w:color="000000"/>
              <w:left w:val="single" w:sz="4" w:space="0" w:color="000000"/>
              <w:bottom w:val="single" w:sz="4" w:space="0" w:color="000000"/>
            </w:tcBorders>
          </w:tcPr>
          <w:p w14:paraId="20B89CD5" w14:textId="77777777" w:rsidR="00070F2E" w:rsidRDefault="00070F2E" w:rsidP="006413B4">
            <w:pPr>
              <w:pStyle w:val="TableParagraph"/>
              <w:rPr>
                <w:rFonts w:ascii="Times New Roman"/>
                <w:sz w:val="18"/>
              </w:rPr>
            </w:pPr>
          </w:p>
        </w:tc>
      </w:tr>
      <w:tr w:rsidR="00070F2E" w14:paraId="63279C10" w14:textId="77777777" w:rsidTr="00BD07FA">
        <w:trPr>
          <w:trHeight w:val="483"/>
        </w:trPr>
        <w:tc>
          <w:tcPr>
            <w:tcW w:w="476" w:type="dxa"/>
            <w:tcBorders>
              <w:top w:val="single" w:sz="4" w:space="0" w:color="000000"/>
              <w:bottom w:val="single" w:sz="4" w:space="0" w:color="000000"/>
              <w:right w:val="single" w:sz="4" w:space="0" w:color="000000"/>
            </w:tcBorders>
          </w:tcPr>
          <w:p w14:paraId="7F144A41" w14:textId="77777777" w:rsidR="00070F2E" w:rsidRDefault="00070F2E" w:rsidP="006413B4">
            <w:pPr>
              <w:pStyle w:val="TableParagraph"/>
              <w:rPr>
                <w:rFonts w:ascii="Times New Roman"/>
                <w:sz w:val="18"/>
              </w:rPr>
            </w:pPr>
          </w:p>
        </w:tc>
        <w:tc>
          <w:tcPr>
            <w:tcW w:w="476" w:type="dxa"/>
            <w:tcBorders>
              <w:top w:val="single" w:sz="4" w:space="0" w:color="000000"/>
              <w:left w:val="single" w:sz="4" w:space="0" w:color="000000"/>
              <w:bottom w:val="single" w:sz="4" w:space="0" w:color="000000"/>
              <w:right w:val="single" w:sz="36" w:space="0" w:color="000000"/>
            </w:tcBorders>
          </w:tcPr>
          <w:p w14:paraId="48719FF7" w14:textId="77777777" w:rsidR="00070F2E" w:rsidRDefault="00070F2E" w:rsidP="006413B4">
            <w:pPr>
              <w:pStyle w:val="TableParagraph"/>
              <w:rPr>
                <w:rFonts w:ascii="Times New Roman"/>
                <w:sz w:val="18"/>
              </w:rPr>
            </w:pPr>
          </w:p>
        </w:tc>
        <w:tc>
          <w:tcPr>
            <w:tcW w:w="466" w:type="dxa"/>
            <w:tcBorders>
              <w:top w:val="single" w:sz="4" w:space="0" w:color="000000"/>
              <w:left w:val="single" w:sz="36" w:space="0" w:color="000000"/>
              <w:bottom w:val="single" w:sz="4" w:space="0" w:color="000000"/>
              <w:right w:val="single" w:sz="4" w:space="0" w:color="000000"/>
            </w:tcBorders>
          </w:tcPr>
          <w:p w14:paraId="4A12A66A"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4" w:space="0" w:color="000000"/>
              <w:right w:val="single" w:sz="4" w:space="0" w:color="000000"/>
            </w:tcBorders>
          </w:tcPr>
          <w:p w14:paraId="488708A0" w14:textId="77777777" w:rsidR="00070F2E" w:rsidRDefault="00070F2E" w:rsidP="006413B4">
            <w:pPr>
              <w:pStyle w:val="TableParagraph"/>
              <w:rPr>
                <w:rFonts w:ascii="Times New Roman"/>
                <w:sz w:val="18"/>
              </w:rPr>
            </w:pPr>
          </w:p>
        </w:tc>
        <w:tc>
          <w:tcPr>
            <w:tcW w:w="470" w:type="dxa"/>
            <w:tcBorders>
              <w:top w:val="single" w:sz="4" w:space="0" w:color="000000"/>
              <w:left w:val="single" w:sz="4" w:space="0" w:color="000000"/>
              <w:bottom w:val="single" w:sz="4" w:space="0" w:color="000000"/>
              <w:right w:val="single" w:sz="24" w:space="0" w:color="FF0000"/>
            </w:tcBorders>
          </w:tcPr>
          <w:p w14:paraId="7F62ACFA" w14:textId="77777777" w:rsidR="00070F2E" w:rsidRDefault="00070F2E" w:rsidP="006413B4">
            <w:pPr>
              <w:pStyle w:val="TableParagraph"/>
              <w:rPr>
                <w:rFonts w:ascii="Times New Roman"/>
                <w:sz w:val="18"/>
              </w:rPr>
            </w:pPr>
          </w:p>
        </w:tc>
        <w:tc>
          <w:tcPr>
            <w:tcW w:w="474" w:type="dxa"/>
            <w:tcBorders>
              <w:top w:val="single" w:sz="24" w:space="0" w:color="FF0000"/>
              <w:left w:val="single" w:sz="24" w:space="0" w:color="FF0000"/>
              <w:bottom w:val="single" w:sz="4" w:space="0" w:color="000000"/>
              <w:right w:val="single" w:sz="4" w:space="0" w:color="000000"/>
            </w:tcBorders>
          </w:tcPr>
          <w:p w14:paraId="0792DE45" w14:textId="77777777" w:rsidR="00070F2E" w:rsidRDefault="00070F2E" w:rsidP="006413B4">
            <w:pPr>
              <w:pStyle w:val="TableParagraph"/>
              <w:rPr>
                <w:rFonts w:ascii="Times New Roman"/>
                <w:sz w:val="18"/>
              </w:rPr>
            </w:pPr>
          </w:p>
        </w:tc>
        <w:tc>
          <w:tcPr>
            <w:tcW w:w="486" w:type="dxa"/>
            <w:tcBorders>
              <w:top w:val="single" w:sz="24" w:space="0" w:color="FF0000"/>
              <w:left w:val="single" w:sz="4" w:space="0" w:color="000000"/>
              <w:bottom w:val="single" w:sz="4" w:space="0" w:color="000000"/>
              <w:right w:val="single" w:sz="4" w:space="0" w:color="000000"/>
            </w:tcBorders>
          </w:tcPr>
          <w:p w14:paraId="2865C2D4" w14:textId="77777777" w:rsidR="00070F2E" w:rsidRDefault="00070F2E" w:rsidP="006413B4">
            <w:pPr>
              <w:pStyle w:val="TableParagraph"/>
              <w:rPr>
                <w:rFonts w:ascii="Times New Roman"/>
                <w:sz w:val="18"/>
              </w:rPr>
            </w:pPr>
          </w:p>
        </w:tc>
        <w:tc>
          <w:tcPr>
            <w:tcW w:w="848" w:type="dxa"/>
            <w:tcBorders>
              <w:top w:val="single" w:sz="24" w:space="0" w:color="FF0000"/>
              <w:left w:val="single" w:sz="4" w:space="0" w:color="000000"/>
              <w:bottom w:val="single" w:sz="4" w:space="0" w:color="000000"/>
              <w:right w:val="single" w:sz="4" w:space="0" w:color="000000"/>
            </w:tcBorders>
          </w:tcPr>
          <w:p w14:paraId="62EFF69C" w14:textId="77777777" w:rsidR="00070F2E" w:rsidRDefault="00070F2E" w:rsidP="006413B4">
            <w:pPr>
              <w:pStyle w:val="TableParagraph"/>
              <w:rPr>
                <w:rFonts w:ascii="Times New Roman"/>
                <w:sz w:val="18"/>
              </w:rPr>
            </w:pPr>
          </w:p>
        </w:tc>
        <w:tc>
          <w:tcPr>
            <w:tcW w:w="469" w:type="dxa"/>
            <w:tcBorders>
              <w:top w:val="single" w:sz="24" w:space="0" w:color="FF0000"/>
              <w:left w:val="single" w:sz="4" w:space="0" w:color="000000"/>
              <w:bottom w:val="single" w:sz="4" w:space="0" w:color="000000"/>
              <w:right w:val="single" w:sz="4" w:space="0" w:color="000000"/>
            </w:tcBorders>
          </w:tcPr>
          <w:p w14:paraId="2AD4B655" w14:textId="77777777" w:rsidR="00070F2E" w:rsidRDefault="00070F2E" w:rsidP="006413B4">
            <w:pPr>
              <w:pStyle w:val="TableParagraph"/>
              <w:rPr>
                <w:rFonts w:ascii="Times New Roman"/>
                <w:sz w:val="18"/>
              </w:rPr>
            </w:pPr>
          </w:p>
        </w:tc>
        <w:tc>
          <w:tcPr>
            <w:tcW w:w="473" w:type="dxa"/>
            <w:tcBorders>
              <w:top w:val="single" w:sz="24" w:space="0" w:color="FF0000"/>
              <w:left w:val="single" w:sz="4" w:space="0" w:color="000000"/>
              <w:bottom w:val="single" w:sz="4" w:space="0" w:color="000000"/>
              <w:right w:val="single" w:sz="4" w:space="0" w:color="000000"/>
            </w:tcBorders>
          </w:tcPr>
          <w:p w14:paraId="3D63B7CA" w14:textId="77777777" w:rsidR="00070F2E" w:rsidRDefault="00070F2E" w:rsidP="006413B4">
            <w:pPr>
              <w:pStyle w:val="TableParagraph"/>
              <w:rPr>
                <w:rFonts w:ascii="Times New Roman"/>
                <w:sz w:val="18"/>
              </w:rPr>
            </w:pPr>
          </w:p>
        </w:tc>
        <w:tc>
          <w:tcPr>
            <w:tcW w:w="473" w:type="dxa"/>
            <w:tcBorders>
              <w:top w:val="single" w:sz="24" w:space="0" w:color="FF0000"/>
              <w:left w:val="single" w:sz="4" w:space="0" w:color="000000"/>
              <w:bottom w:val="single" w:sz="4" w:space="0" w:color="000000"/>
              <w:right w:val="single" w:sz="4" w:space="0" w:color="000000"/>
            </w:tcBorders>
          </w:tcPr>
          <w:p w14:paraId="358EA337" w14:textId="77777777" w:rsidR="00070F2E" w:rsidRDefault="00070F2E" w:rsidP="006413B4">
            <w:pPr>
              <w:pStyle w:val="TableParagraph"/>
              <w:rPr>
                <w:rFonts w:ascii="Times New Roman"/>
                <w:sz w:val="18"/>
              </w:rPr>
            </w:pPr>
          </w:p>
        </w:tc>
        <w:tc>
          <w:tcPr>
            <w:tcW w:w="473" w:type="dxa"/>
            <w:tcBorders>
              <w:top w:val="single" w:sz="24" w:space="0" w:color="FF0000"/>
              <w:left w:val="single" w:sz="4" w:space="0" w:color="000000"/>
              <w:bottom w:val="single" w:sz="4" w:space="0" w:color="000000"/>
              <w:right w:val="single" w:sz="4" w:space="0" w:color="000000"/>
            </w:tcBorders>
          </w:tcPr>
          <w:p w14:paraId="3C183EDC" w14:textId="77777777" w:rsidR="00070F2E" w:rsidRDefault="00070F2E" w:rsidP="006413B4">
            <w:pPr>
              <w:pStyle w:val="TableParagraph"/>
              <w:rPr>
                <w:rFonts w:ascii="Times New Roman"/>
                <w:sz w:val="18"/>
              </w:rPr>
            </w:pPr>
          </w:p>
        </w:tc>
        <w:tc>
          <w:tcPr>
            <w:tcW w:w="486" w:type="dxa"/>
            <w:tcBorders>
              <w:top w:val="single" w:sz="24" w:space="0" w:color="FF0000"/>
              <w:left w:val="single" w:sz="4" w:space="0" w:color="000000"/>
              <w:bottom w:val="single" w:sz="4" w:space="0" w:color="000000"/>
              <w:right w:val="single" w:sz="4" w:space="0" w:color="000000"/>
            </w:tcBorders>
          </w:tcPr>
          <w:p w14:paraId="09305B83" w14:textId="77777777" w:rsidR="00070F2E" w:rsidRDefault="00070F2E" w:rsidP="006413B4">
            <w:pPr>
              <w:pStyle w:val="TableParagraph"/>
              <w:rPr>
                <w:rFonts w:ascii="Times New Roman"/>
                <w:sz w:val="18"/>
              </w:rPr>
            </w:pPr>
          </w:p>
        </w:tc>
        <w:tc>
          <w:tcPr>
            <w:tcW w:w="471" w:type="dxa"/>
            <w:tcBorders>
              <w:top w:val="single" w:sz="24" w:space="0" w:color="FF0000"/>
              <w:left w:val="single" w:sz="4" w:space="0" w:color="000000"/>
              <w:bottom w:val="single" w:sz="4" w:space="0" w:color="000000"/>
              <w:right w:val="single" w:sz="24" w:space="0" w:color="FF0000"/>
            </w:tcBorders>
          </w:tcPr>
          <w:p w14:paraId="1F335F0C" w14:textId="77777777" w:rsidR="00070F2E" w:rsidRDefault="00070F2E" w:rsidP="006413B4">
            <w:pPr>
              <w:pStyle w:val="TableParagraph"/>
              <w:rPr>
                <w:rFonts w:ascii="Times New Roman"/>
                <w:sz w:val="18"/>
              </w:rPr>
            </w:pPr>
          </w:p>
        </w:tc>
        <w:tc>
          <w:tcPr>
            <w:tcW w:w="473" w:type="dxa"/>
            <w:tcBorders>
              <w:top w:val="single" w:sz="4" w:space="0" w:color="000000"/>
              <w:left w:val="single" w:sz="24" w:space="0" w:color="FF0000"/>
              <w:bottom w:val="single" w:sz="4" w:space="0" w:color="000000"/>
              <w:right w:val="single" w:sz="4" w:space="0" w:color="000000"/>
            </w:tcBorders>
          </w:tcPr>
          <w:p w14:paraId="10D21A84" w14:textId="77777777" w:rsidR="00070F2E" w:rsidRDefault="00070F2E" w:rsidP="006413B4">
            <w:pPr>
              <w:pStyle w:val="TableParagraph"/>
              <w:rPr>
                <w:rFonts w:ascii="Times New Roman"/>
                <w:sz w:val="18"/>
              </w:rPr>
            </w:pPr>
          </w:p>
        </w:tc>
        <w:tc>
          <w:tcPr>
            <w:tcW w:w="657" w:type="dxa"/>
            <w:tcBorders>
              <w:top w:val="single" w:sz="4" w:space="0" w:color="000000"/>
              <w:left w:val="single" w:sz="4" w:space="0" w:color="000000"/>
              <w:bottom w:val="single" w:sz="4" w:space="0" w:color="000000"/>
              <w:right w:val="single" w:sz="4" w:space="0" w:color="000000"/>
            </w:tcBorders>
          </w:tcPr>
          <w:p w14:paraId="674FF48C" w14:textId="77777777" w:rsidR="00070F2E" w:rsidRDefault="00070F2E" w:rsidP="006413B4">
            <w:pPr>
              <w:pStyle w:val="TableParagraph"/>
              <w:rPr>
                <w:rFonts w:ascii="Times New Roman"/>
                <w:sz w:val="18"/>
              </w:rPr>
            </w:pPr>
          </w:p>
        </w:tc>
        <w:tc>
          <w:tcPr>
            <w:tcW w:w="328" w:type="dxa"/>
            <w:tcBorders>
              <w:top w:val="single" w:sz="4" w:space="0" w:color="000000"/>
              <w:left w:val="single" w:sz="4" w:space="0" w:color="000000"/>
              <w:bottom w:val="single" w:sz="4" w:space="0" w:color="000000"/>
              <w:right w:val="single" w:sz="36" w:space="0" w:color="000000"/>
            </w:tcBorders>
          </w:tcPr>
          <w:p w14:paraId="01657A5A" w14:textId="77777777" w:rsidR="00070F2E" w:rsidRDefault="00070F2E" w:rsidP="006413B4">
            <w:pPr>
              <w:pStyle w:val="TableParagraph"/>
              <w:rPr>
                <w:rFonts w:ascii="Times New Roman"/>
                <w:sz w:val="18"/>
              </w:rPr>
            </w:pPr>
          </w:p>
        </w:tc>
        <w:tc>
          <w:tcPr>
            <w:tcW w:w="444" w:type="dxa"/>
            <w:tcBorders>
              <w:top w:val="single" w:sz="4" w:space="0" w:color="000000"/>
              <w:left w:val="single" w:sz="36" w:space="0" w:color="000000"/>
              <w:bottom w:val="single" w:sz="4" w:space="0" w:color="000000"/>
              <w:right w:val="single" w:sz="4" w:space="0" w:color="000000"/>
            </w:tcBorders>
          </w:tcPr>
          <w:p w14:paraId="2D1379DB"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5F369203" w14:textId="77777777" w:rsidR="00070F2E" w:rsidRDefault="00070F2E" w:rsidP="006413B4">
            <w:pPr>
              <w:pStyle w:val="TableParagraph"/>
              <w:rPr>
                <w:rFonts w:ascii="Times New Roman"/>
                <w:sz w:val="18"/>
              </w:rPr>
            </w:pPr>
          </w:p>
        </w:tc>
        <w:tc>
          <w:tcPr>
            <w:tcW w:w="239" w:type="dxa"/>
            <w:tcBorders>
              <w:top w:val="single" w:sz="4" w:space="0" w:color="000000"/>
              <w:left w:val="single" w:sz="4" w:space="0" w:color="000000"/>
              <w:bottom w:val="single" w:sz="4" w:space="0" w:color="000000"/>
            </w:tcBorders>
          </w:tcPr>
          <w:p w14:paraId="4B8C5F0F" w14:textId="77777777" w:rsidR="00070F2E" w:rsidRDefault="00070F2E" w:rsidP="006413B4">
            <w:pPr>
              <w:pStyle w:val="TableParagraph"/>
              <w:rPr>
                <w:rFonts w:ascii="Times New Roman"/>
                <w:sz w:val="18"/>
              </w:rPr>
            </w:pPr>
          </w:p>
        </w:tc>
      </w:tr>
      <w:tr w:rsidR="00070F2E" w14:paraId="039A39F4" w14:textId="77777777" w:rsidTr="00BD07FA">
        <w:trPr>
          <w:trHeight w:val="590"/>
        </w:trPr>
        <w:tc>
          <w:tcPr>
            <w:tcW w:w="476" w:type="dxa"/>
            <w:tcBorders>
              <w:top w:val="single" w:sz="4" w:space="0" w:color="000000"/>
              <w:bottom w:val="single" w:sz="4" w:space="0" w:color="000000"/>
              <w:right w:val="single" w:sz="4" w:space="0" w:color="000000"/>
            </w:tcBorders>
          </w:tcPr>
          <w:p w14:paraId="019AF4F2" w14:textId="77777777" w:rsidR="00070F2E" w:rsidRDefault="00070F2E" w:rsidP="006413B4">
            <w:pPr>
              <w:pStyle w:val="TableParagraph"/>
              <w:rPr>
                <w:rFonts w:ascii="Times New Roman"/>
                <w:sz w:val="18"/>
              </w:rPr>
            </w:pPr>
          </w:p>
        </w:tc>
        <w:tc>
          <w:tcPr>
            <w:tcW w:w="476" w:type="dxa"/>
            <w:tcBorders>
              <w:top w:val="single" w:sz="4" w:space="0" w:color="000000"/>
              <w:left w:val="single" w:sz="4" w:space="0" w:color="000000"/>
              <w:bottom w:val="single" w:sz="4" w:space="0" w:color="000000"/>
              <w:right w:val="single" w:sz="36" w:space="0" w:color="000000"/>
            </w:tcBorders>
          </w:tcPr>
          <w:p w14:paraId="30B3A74E" w14:textId="77777777" w:rsidR="00070F2E" w:rsidRDefault="00070F2E" w:rsidP="006413B4">
            <w:pPr>
              <w:pStyle w:val="TableParagraph"/>
              <w:rPr>
                <w:rFonts w:ascii="Times New Roman"/>
                <w:sz w:val="18"/>
              </w:rPr>
            </w:pPr>
          </w:p>
        </w:tc>
        <w:tc>
          <w:tcPr>
            <w:tcW w:w="466" w:type="dxa"/>
            <w:tcBorders>
              <w:top w:val="single" w:sz="4" w:space="0" w:color="000000"/>
              <w:left w:val="single" w:sz="36" w:space="0" w:color="000000"/>
              <w:bottom w:val="single" w:sz="4" w:space="0" w:color="000000"/>
              <w:right w:val="single" w:sz="4" w:space="0" w:color="000000"/>
            </w:tcBorders>
          </w:tcPr>
          <w:p w14:paraId="7726286F"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4" w:space="0" w:color="000000"/>
              <w:right w:val="single" w:sz="4" w:space="0" w:color="000000"/>
            </w:tcBorders>
          </w:tcPr>
          <w:p w14:paraId="0DEA3283" w14:textId="77777777" w:rsidR="00070F2E" w:rsidRDefault="00070F2E" w:rsidP="006413B4">
            <w:pPr>
              <w:pStyle w:val="TableParagraph"/>
              <w:spacing w:before="10"/>
              <w:rPr>
                <w:sz w:val="26"/>
              </w:rPr>
            </w:pPr>
          </w:p>
          <w:p w14:paraId="6CA070FA" w14:textId="33BBF515" w:rsidR="00070F2E" w:rsidRDefault="00E82B8B" w:rsidP="006413B4">
            <w:pPr>
              <w:pStyle w:val="TableParagraph"/>
              <w:spacing w:line="242" w:lineRule="exact"/>
              <w:ind w:right="79"/>
              <w:jc w:val="right"/>
              <w:rPr>
                <w:b/>
                <w:sz w:val="20"/>
              </w:rPr>
            </w:pPr>
            <w:r w:rsidRPr="00E82B8B">
              <w:rPr>
                <w:b/>
                <w:spacing w:val="-5"/>
                <w:sz w:val="20"/>
                <w:highlight w:val="yellow"/>
              </w:rPr>
              <w:t>m</w:t>
            </w:r>
          </w:p>
        </w:tc>
        <w:tc>
          <w:tcPr>
            <w:tcW w:w="470" w:type="dxa"/>
            <w:tcBorders>
              <w:top w:val="single" w:sz="4" w:space="0" w:color="000000"/>
              <w:left w:val="single" w:sz="4" w:space="0" w:color="000000"/>
              <w:bottom w:val="single" w:sz="4" w:space="0" w:color="000000"/>
              <w:right w:val="single" w:sz="24" w:space="0" w:color="FF0000"/>
            </w:tcBorders>
          </w:tcPr>
          <w:p w14:paraId="621B1929" w14:textId="77777777" w:rsidR="00070F2E" w:rsidRDefault="00070F2E" w:rsidP="006413B4">
            <w:pPr>
              <w:pStyle w:val="TableParagraph"/>
              <w:rPr>
                <w:rFonts w:ascii="Times New Roman"/>
                <w:sz w:val="18"/>
              </w:rPr>
            </w:pPr>
          </w:p>
        </w:tc>
        <w:tc>
          <w:tcPr>
            <w:tcW w:w="474" w:type="dxa"/>
            <w:tcBorders>
              <w:top w:val="single" w:sz="4" w:space="0" w:color="000000"/>
              <w:left w:val="single" w:sz="24" w:space="0" w:color="FF0000"/>
              <w:bottom w:val="single" w:sz="4" w:space="0" w:color="000000"/>
              <w:right w:val="single" w:sz="4" w:space="0" w:color="000000"/>
            </w:tcBorders>
          </w:tcPr>
          <w:p w14:paraId="44A11AED"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4" w:space="0" w:color="000000"/>
              <w:right w:val="single" w:sz="4" w:space="0" w:color="000000"/>
            </w:tcBorders>
          </w:tcPr>
          <w:p w14:paraId="7392D88D" w14:textId="77777777" w:rsidR="00070F2E" w:rsidRDefault="00070F2E" w:rsidP="006413B4">
            <w:pPr>
              <w:pStyle w:val="TableParagraph"/>
              <w:rPr>
                <w:rFonts w:ascii="Times New Roman"/>
                <w:sz w:val="18"/>
              </w:rPr>
            </w:pPr>
          </w:p>
        </w:tc>
        <w:tc>
          <w:tcPr>
            <w:tcW w:w="848" w:type="dxa"/>
            <w:tcBorders>
              <w:top w:val="single" w:sz="4" w:space="0" w:color="000000"/>
              <w:left w:val="single" w:sz="4" w:space="0" w:color="000000"/>
              <w:bottom w:val="single" w:sz="4" w:space="0" w:color="000000"/>
              <w:right w:val="single" w:sz="4" w:space="0" w:color="000000"/>
            </w:tcBorders>
          </w:tcPr>
          <w:p w14:paraId="638A8CFC" w14:textId="77777777" w:rsidR="00070F2E" w:rsidRDefault="00070F2E" w:rsidP="006413B4">
            <w:pPr>
              <w:pStyle w:val="TableParagraph"/>
              <w:rPr>
                <w:rFonts w:ascii="Times New Roman"/>
                <w:sz w:val="18"/>
              </w:rPr>
            </w:pPr>
          </w:p>
        </w:tc>
        <w:tc>
          <w:tcPr>
            <w:tcW w:w="469" w:type="dxa"/>
            <w:tcBorders>
              <w:top w:val="single" w:sz="4" w:space="0" w:color="000000"/>
              <w:left w:val="single" w:sz="4" w:space="0" w:color="000000"/>
              <w:bottom w:val="single" w:sz="4" w:space="0" w:color="000000"/>
              <w:right w:val="single" w:sz="4" w:space="0" w:color="000000"/>
            </w:tcBorders>
          </w:tcPr>
          <w:p w14:paraId="554F91D0"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6899B279"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6B60CAF5"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7B5714A2"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4" w:space="0" w:color="000000"/>
              <w:right w:val="single" w:sz="4" w:space="0" w:color="000000"/>
            </w:tcBorders>
          </w:tcPr>
          <w:p w14:paraId="56BF7FF7" w14:textId="77777777" w:rsidR="00070F2E" w:rsidRDefault="00070F2E" w:rsidP="006413B4">
            <w:pPr>
              <w:pStyle w:val="TableParagraph"/>
              <w:rPr>
                <w:rFonts w:ascii="Times New Roman"/>
                <w:sz w:val="18"/>
              </w:rPr>
            </w:pPr>
          </w:p>
        </w:tc>
        <w:tc>
          <w:tcPr>
            <w:tcW w:w="471" w:type="dxa"/>
            <w:tcBorders>
              <w:top w:val="single" w:sz="4" w:space="0" w:color="000000"/>
              <w:left w:val="single" w:sz="4" w:space="0" w:color="000000"/>
              <w:bottom w:val="single" w:sz="4" w:space="0" w:color="000000"/>
              <w:right w:val="single" w:sz="24" w:space="0" w:color="FF0000"/>
            </w:tcBorders>
          </w:tcPr>
          <w:p w14:paraId="0B9CFCFA" w14:textId="77777777" w:rsidR="00070F2E" w:rsidRDefault="00070F2E" w:rsidP="006413B4">
            <w:pPr>
              <w:pStyle w:val="TableParagraph"/>
              <w:rPr>
                <w:rFonts w:ascii="Times New Roman"/>
                <w:sz w:val="18"/>
              </w:rPr>
            </w:pPr>
          </w:p>
        </w:tc>
        <w:tc>
          <w:tcPr>
            <w:tcW w:w="473" w:type="dxa"/>
            <w:tcBorders>
              <w:top w:val="single" w:sz="4" w:space="0" w:color="000000"/>
              <w:left w:val="single" w:sz="24" w:space="0" w:color="FF0000"/>
              <w:bottom w:val="single" w:sz="4" w:space="0" w:color="000000"/>
              <w:right w:val="single" w:sz="4" w:space="0" w:color="000000"/>
            </w:tcBorders>
          </w:tcPr>
          <w:p w14:paraId="20A1B8EC" w14:textId="77777777" w:rsidR="00070F2E" w:rsidRDefault="00070F2E" w:rsidP="006413B4">
            <w:pPr>
              <w:pStyle w:val="TableParagraph"/>
              <w:rPr>
                <w:rFonts w:ascii="Times New Roman"/>
                <w:sz w:val="18"/>
              </w:rPr>
            </w:pPr>
          </w:p>
        </w:tc>
        <w:tc>
          <w:tcPr>
            <w:tcW w:w="657" w:type="dxa"/>
            <w:tcBorders>
              <w:top w:val="single" w:sz="4" w:space="0" w:color="000000"/>
              <w:left w:val="single" w:sz="4" w:space="0" w:color="000000"/>
              <w:bottom w:val="single" w:sz="4" w:space="0" w:color="000000"/>
              <w:right w:val="single" w:sz="4" w:space="0" w:color="000000"/>
            </w:tcBorders>
          </w:tcPr>
          <w:p w14:paraId="773FEEC0" w14:textId="77777777" w:rsidR="00070F2E" w:rsidRDefault="00070F2E" w:rsidP="006413B4">
            <w:pPr>
              <w:pStyle w:val="TableParagraph"/>
              <w:spacing w:before="10"/>
              <w:rPr>
                <w:sz w:val="26"/>
              </w:rPr>
            </w:pPr>
          </w:p>
          <w:p w14:paraId="6AB744B7" w14:textId="4653BA72" w:rsidR="00070F2E" w:rsidRDefault="00E82B8B" w:rsidP="006413B4">
            <w:pPr>
              <w:pStyle w:val="TableParagraph"/>
              <w:spacing w:line="242" w:lineRule="exact"/>
              <w:ind w:left="152"/>
              <w:rPr>
                <w:b/>
                <w:sz w:val="20"/>
              </w:rPr>
            </w:pPr>
            <w:r w:rsidRPr="00E82B8B">
              <w:rPr>
                <w:b/>
                <w:spacing w:val="-5"/>
                <w:sz w:val="20"/>
                <w:highlight w:val="yellow"/>
              </w:rPr>
              <w:t>m</w:t>
            </w:r>
          </w:p>
        </w:tc>
        <w:tc>
          <w:tcPr>
            <w:tcW w:w="328" w:type="dxa"/>
            <w:tcBorders>
              <w:top w:val="single" w:sz="4" w:space="0" w:color="000000"/>
              <w:left w:val="single" w:sz="4" w:space="0" w:color="000000"/>
              <w:bottom w:val="single" w:sz="4" w:space="0" w:color="000000"/>
              <w:right w:val="single" w:sz="36" w:space="0" w:color="000000"/>
            </w:tcBorders>
          </w:tcPr>
          <w:p w14:paraId="13D4222F" w14:textId="77777777" w:rsidR="00070F2E" w:rsidRDefault="00070F2E" w:rsidP="006413B4">
            <w:pPr>
              <w:pStyle w:val="TableParagraph"/>
              <w:rPr>
                <w:rFonts w:ascii="Times New Roman"/>
                <w:sz w:val="18"/>
              </w:rPr>
            </w:pPr>
          </w:p>
        </w:tc>
        <w:tc>
          <w:tcPr>
            <w:tcW w:w="444" w:type="dxa"/>
            <w:tcBorders>
              <w:top w:val="single" w:sz="4" w:space="0" w:color="000000"/>
              <w:left w:val="single" w:sz="36" w:space="0" w:color="000000"/>
              <w:bottom w:val="single" w:sz="4" w:space="0" w:color="000000"/>
              <w:right w:val="single" w:sz="4" w:space="0" w:color="000000"/>
            </w:tcBorders>
          </w:tcPr>
          <w:p w14:paraId="4C3028A9"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6E94AF16" w14:textId="77777777" w:rsidR="00070F2E" w:rsidRDefault="00070F2E" w:rsidP="006413B4">
            <w:pPr>
              <w:pStyle w:val="TableParagraph"/>
              <w:rPr>
                <w:rFonts w:ascii="Times New Roman"/>
                <w:sz w:val="18"/>
              </w:rPr>
            </w:pPr>
          </w:p>
        </w:tc>
        <w:tc>
          <w:tcPr>
            <w:tcW w:w="239" w:type="dxa"/>
            <w:tcBorders>
              <w:top w:val="single" w:sz="4" w:space="0" w:color="000000"/>
              <w:left w:val="single" w:sz="4" w:space="0" w:color="000000"/>
              <w:bottom w:val="single" w:sz="4" w:space="0" w:color="000000"/>
            </w:tcBorders>
          </w:tcPr>
          <w:p w14:paraId="590DDB12" w14:textId="77777777" w:rsidR="00070F2E" w:rsidRDefault="00070F2E" w:rsidP="006413B4">
            <w:pPr>
              <w:pStyle w:val="TableParagraph"/>
              <w:rPr>
                <w:rFonts w:ascii="Times New Roman"/>
                <w:sz w:val="18"/>
              </w:rPr>
            </w:pPr>
          </w:p>
        </w:tc>
      </w:tr>
      <w:tr w:rsidR="00070F2E" w14:paraId="643B8723" w14:textId="77777777" w:rsidTr="00BD07FA">
        <w:trPr>
          <w:trHeight w:val="505"/>
        </w:trPr>
        <w:tc>
          <w:tcPr>
            <w:tcW w:w="476" w:type="dxa"/>
            <w:tcBorders>
              <w:top w:val="single" w:sz="4" w:space="0" w:color="000000"/>
              <w:bottom w:val="single" w:sz="4" w:space="0" w:color="000000"/>
              <w:right w:val="single" w:sz="4" w:space="0" w:color="000000"/>
            </w:tcBorders>
          </w:tcPr>
          <w:p w14:paraId="4EADF525" w14:textId="77777777" w:rsidR="00070F2E" w:rsidRDefault="00070F2E" w:rsidP="006413B4">
            <w:pPr>
              <w:pStyle w:val="TableParagraph"/>
              <w:rPr>
                <w:rFonts w:ascii="Times New Roman"/>
                <w:sz w:val="18"/>
              </w:rPr>
            </w:pPr>
          </w:p>
        </w:tc>
        <w:tc>
          <w:tcPr>
            <w:tcW w:w="476" w:type="dxa"/>
            <w:tcBorders>
              <w:top w:val="single" w:sz="4" w:space="0" w:color="000000"/>
              <w:left w:val="single" w:sz="4" w:space="0" w:color="000000"/>
              <w:bottom w:val="single" w:sz="4" w:space="0" w:color="000000"/>
              <w:right w:val="single" w:sz="36" w:space="0" w:color="000000"/>
            </w:tcBorders>
          </w:tcPr>
          <w:p w14:paraId="02A26C6E" w14:textId="77777777" w:rsidR="00070F2E" w:rsidRDefault="00070F2E" w:rsidP="006413B4">
            <w:pPr>
              <w:pStyle w:val="TableParagraph"/>
              <w:rPr>
                <w:rFonts w:ascii="Times New Roman"/>
                <w:sz w:val="18"/>
              </w:rPr>
            </w:pPr>
          </w:p>
        </w:tc>
        <w:tc>
          <w:tcPr>
            <w:tcW w:w="466" w:type="dxa"/>
            <w:tcBorders>
              <w:top w:val="single" w:sz="4" w:space="0" w:color="000000"/>
              <w:left w:val="single" w:sz="36" w:space="0" w:color="000000"/>
              <w:bottom w:val="single" w:sz="4" w:space="0" w:color="000000"/>
              <w:right w:val="single" w:sz="4" w:space="0" w:color="000000"/>
            </w:tcBorders>
          </w:tcPr>
          <w:p w14:paraId="2C265F3A"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4" w:space="0" w:color="000000"/>
              <w:right w:val="single" w:sz="4" w:space="0" w:color="000000"/>
            </w:tcBorders>
          </w:tcPr>
          <w:p w14:paraId="571FEE71" w14:textId="77777777" w:rsidR="00070F2E" w:rsidRDefault="00070F2E" w:rsidP="006413B4">
            <w:pPr>
              <w:pStyle w:val="TableParagraph"/>
              <w:rPr>
                <w:rFonts w:ascii="Times New Roman"/>
                <w:sz w:val="18"/>
              </w:rPr>
            </w:pPr>
          </w:p>
        </w:tc>
        <w:tc>
          <w:tcPr>
            <w:tcW w:w="470" w:type="dxa"/>
            <w:tcBorders>
              <w:top w:val="single" w:sz="4" w:space="0" w:color="000000"/>
              <w:left w:val="single" w:sz="4" w:space="0" w:color="000000"/>
              <w:bottom w:val="single" w:sz="4" w:space="0" w:color="000000"/>
              <w:right w:val="single" w:sz="24" w:space="0" w:color="FF0000"/>
            </w:tcBorders>
          </w:tcPr>
          <w:p w14:paraId="7F0B42A2" w14:textId="77777777" w:rsidR="00070F2E" w:rsidRDefault="00070F2E" w:rsidP="006413B4">
            <w:pPr>
              <w:pStyle w:val="TableParagraph"/>
              <w:rPr>
                <w:rFonts w:ascii="Times New Roman"/>
                <w:sz w:val="18"/>
              </w:rPr>
            </w:pPr>
          </w:p>
        </w:tc>
        <w:tc>
          <w:tcPr>
            <w:tcW w:w="474" w:type="dxa"/>
            <w:tcBorders>
              <w:top w:val="single" w:sz="4" w:space="0" w:color="000000"/>
              <w:left w:val="single" w:sz="24" w:space="0" w:color="FF0000"/>
              <w:bottom w:val="single" w:sz="4" w:space="0" w:color="000000"/>
              <w:right w:val="single" w:sz="4" w:space="0" w:color="000000"/>
            </w:tcBorders>
          </w:tcPr>
          <w:p w14:paraId="6E083C08"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4" w:space="0" w:color="000000"/>
              <w:right w:val="single" w:sz="4" w:space="0" w:color="000000"/>
            </w:tcBorders>
          </w:tcPr>
          <w:p w14:paraId="4CF3F06C" w14:textId="77777777" w:rsidR="00070F2E" w:rsidRDefault="00070F2E" w:rsidP="006413B4">
            <w:pPr>
              <w:pStyle w:val="TableParagraph"/>
              <w:rPr>
                <w:rFonts w:ascii="Times New Roman"/>
                <w:sz w:val="18"/>
              </w:rPr>
            </w:pPr>
          </w:p>
        </w:tc>
        <w:tc>
          <w:tcPr>
            <w:tcW w:w="848" w:type="dxa"/>
            <w:tcBorders>
              <w:top w:val="single" w:sz="4" w:space="0" w:color="000000"/>
              <w:left w:val="single" w:sz="4" w:space="0" w:color="000000"/>
              <w:bottom w:val="single" w:sz="4" w:space="0" w:color="000000"/>
              <w:right w:val="single" w:sz="4" w:space="0" w:color="000000"/>
            </w:tcBorders>
          </w:tcPr>
          <w:p w14:paraId="455B4044" w14:textId="2247B5A5" w:rsidR="00070F2E" w:rsidRDefault="00070F2E" w:rsidP="006413B4">
            <w:pPr>
              <w:pStyle w:val="TableParagraph"/>
              <w:spacing w:before="63"/>
              <w:ind w:left="128" w:right="94"/>
              <w:jc w:val="center"/>
              <w:rPr>
                <w:b/>
                <w:sz w:val="20"/>
              </w:rPr>
            </w:pPr>
            <w:r w:rsidRPr="00E82B8B">
              <w:rPr>
                <w:noProof/>
                <w:highlight w:val="yellow"/>
              </w:rPr>
              <mc:AlternateContent>
                <mc:Choice Requires="wpg">
                  <w:drawing>
                    <wp:anchor distT="0" distB="0" distL="0" distR="0" simplePos="0" relativeHeight="251678720" behindDoc="1" locked="0" layoutInCell="1" allowOverlap="1" wp14:anchorId="2B2FA125" wp14:editId="5D45E0C8">
                      <wp:simplePos x="0" y="0"/>
                      <wp:positionH relativeFrom="column">
                        <wp:posOffset>2286</wp:posOffset>
                      </wp:positionH>
                      <wp:positionV relativeFrom="paragraph">
                        <wp:posOffset>-199625</wp:posOffset>
                      </wp:positionV>
                      <wp:extent cx="1709420" cy="107314"/>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9420" cy="107314"/>
                                <a:chOff x="0" y="0"/>
                                <a:chExt cx="1709420" cy="107314"/>
                              </a:xfrm>
                            </wpg:grpSpPr>
                            <wps:wsp>
                              <wps:cNvPr id="19" name="Graphic 19"/>
                              <wps:cNvSpPr/>
                              <wps:spPr>
                                <a:xfrm>
                                  <a:off x="0" y="0"/>
                                  <a:ext cx="1709420" cy="107314"/>
                                </a:xfrm>
                                <a:custGeom>
                                  <a:avLst/>
                                  <a:gdLst/>
                                  <a:ahLst/>
                                  <a:cxnLst/>
                                  <a:rect l="l" t="t" r="r" b="b"/>
                                  <a:pathLst>
                                    <a:path w="1709420" h="107314">
                                      <a:moveTo>
                                        <a:pt x="91693" y="0"/>
                                      </a:moveTo>
                                      <a:lnTo>
                                        <a:pt x="87883" y="2286"/>
                                      </a:lnTo>
                                      <a:lnTo>
                                        <a:pt x="0" y="53594"/>
                                      </a:lnTo>
                                      <a:lnTo>
                                        <a:pt x="87883" y="104901"/>
                                      </a:lnTo>
                                      <a:lnTo>
                                        <a:pt x="91693" y="107061"/>
                                      </a:lnTo>
                                      <a:lnTo>
                                        <a:pt x="96519" y="105790"/>
                                      </a:lnTo>
                                      <a:lnTo>
                                        <a:pt x="98805" y="101980"/>
                                      </a:lnTo>
                                      <a:lnTo>
                                        <a:pt x="100964" y="98170"/>
                                      </a:lnTo>
                                      <a:lnTo>
                                        <a:pt x="99694" y="93344"/>
                                      </a:lnTo>
                                      <a:lnTo>
                                        <a:pt x="95884" y="91186"/>
                                      </a:lnTo>
                                      <a:lnTo>
                                        <a:pt x="44939" y="61467"/>
                                      </a:lnTo>
                                      <a:lnTo>
                                        <a:pt x="15747" y="61467"/>
                                      </a:lnTo>
                                      <a:lnTo>
                                        <a:pt x="15747" y="45592"/>
                                      </a:lnTo>
                                      <a:lnTo>
                                        <a:pt x="45157" y="45592"/>
                                      </a:lnTo>
                                      <a:lnTo>
                                        <a:pt x="95884" y="16001"/>
                                      </a:lnTo>
                                      <a:lnTo>
                                        <a:pt x="99694" y="13715"/>
                                      </a:lnTo>
                                      <a:lnTo>
                                        <a:pt x="100964" y="8889"/>
                                      </a:lnTo>
                                      <a:lnTo>
                                        <a:pt x="98805" y="5079"/>
                                      </a:lnTo>
                                      <a:lnTo>
                                        <a:pt x="96519" y="1269"/>
                                      </a:lnTo>
                                      <a:lnTo>
                                        <a:pt x="91693" y="0"/>
                                      </a:lnTo>
                                      <a:close/>
                                    </a:path>
                                    <a:path w="1709420" h="107314">
                                      <a:moveTo>
                                        <a:pt x="1677978" y="53594"/>
                                      </a:moveTo>
                                      <a:lnTo>
                                        <a:pt x="1613534" y="91186"/>
                                      </a:lnTo>
                                      <a:lnTo>
                                        <a:pt x="1609724" y="93344"/>
                                      </a:lnTo>
                                      <a:lnTo>
                                        <a:pt x="1608454" y="98170"/>
                                      </a:lnTo>
                                      <a:lnTo>
                                        <a:pt x="1610613" y="101980"/>
                                      </a:lnTo>
                                      <a:lnTo>
                                        <a:pt x="1612899" y="105790"/>
                                      </a:lnTo>
                                      <a:lnTo>
                                        <a:pt x="1617725" y="107061"/>
                                      </a:lnTo>
                                      <a:lnTo>
                                        <a:pt x="1621535" y="104901"/>
                                      </a:lnTo>
                                      <a:lnTo>
                                        <a:pt x="1695932" y="61467"/>
                                      </a:lnTo>
                                      <a:lnTo>
                                        <a:pt x="1693671" y="61467"/>
                                      </a:lnTo>
                                      <a:lnTo>
                                        <a:pt x="1693671" y="60451"/>
                                      </a:lnTo>
                                      <a:lnTo>
                                        <a:pt x="1689734" y="60451"/>
                                      </a:lnTo>
                                      <a:lnTo>
                                        <a:pt x="1677978" y="53594"/>
                                      </a:lnTo>
                                      <a:close/>
                                    </a:path>
                                    <a:path w="1709420" h="107314">
                                      <a:moveTo>
                                        <a:pt x="45157" y="45592"/>
                                      </a:moveTo>
                                      <a:lnTo>
                                        <a:pt x="15747" y="45592"/>
                                      </a:lnTo>
                                      <a:lnTo>
                                        <a:pt x="15747" y="61467"/>
                                      </a:lnTo>
                                      <a:lnTo>
                                        <a:pt x="44939" y="61467"/>
                                      </a:lnTo>
                                      <a:lnTo>
                                        <a:pt x="43198" y="60451"/>
                                      </a:lnTo>
                                      <a:lnTo>
                                        <a:pt x="19684" y="60451"/>
                                      </a:lnTo>
                                      <a:lnTo>
                                        <a:pt x="19684" y="46736"/>
                                      </a:lnTo>
                                      <a:lnTo>
                                        <a:pt x="43198" y="46736"/>
                                      </a:lnTo>
                                      <a:lnTo>
                                        <a:pt x="45157" y="45592"/>
                                      </a:lnTo>
                                      <a:close/>
                                    </a:path>
                                    <a:path w="1709420" h="107314">
                                      <a:moveTo>
                                        <a:pt x="1664262" y="45592"/>
                                      </a:moveTo>
                                      <a:lnTo>
                                        <a:pt x="45157" y="45592"/>
                                      </a:lnTo>
                                      <a:lnTo>
                                        <a:pt x="31441" y="53594"/>
                                      </a:lnTo>
                                      <a:lnTo>
                                        <a:pt x="44939" y="61467"/>
                                      </a:lnTo>
                                      <a:lnTo>
                                        <a:pt x="1664480" y="61467"/>
                                      </a:lnTo>
                                      <a:lnTo>
                                        <a:pt x="1677978" y="53594"/>
                                      </a:lnTo>
                                      <a:lnTo>
                                        <a:pt x="1664262" y="45592"/>
                                      </a:lnTo>
                                      <a:close/>
                                    </a:path>
                                    <a:path w="1709420" h="107314">
                                      <a:moveTo>
                                        <a:pt x="1695715" y="45592"/>
                                      </a:moveTo>
                                      <a:lnTo>
                                        <a:pt x="1693671" y="45592"/>
                                      </a:lnTo>
                                      <a:lnTo>
                                        <a:pt x="1693671" y="61467"/>
                                      </a:lnTo>
                                      <a:lnTo>
                                        <a:pt x="1695932" y="61467"/>
                                      </a:lnTo>
                                      <a:lnTo>
                                        <a:pt x="1709419" y="53594"/>
                                      </a:lnTo>
                                      <a:lnTo>
                                        <a:pt x="1695715" y="45592"/>
                                      </a:lnTo>
                                      <a:close/>
                                    </a:path>
                                    <a:path w="1709420" h="107314">
                                      <a:moveTo>
                                        <a:pt x="19684" y="46736"/>
                                      </a:moveTo>
                                      <a:lnTo>
                                        <a:pt x="19684" y="60451"/>
                                      </a:lnTo>
                                      <a:lnTo>
                                        <a:pt x="31441" y="53594"/>
                                      </a:lnTo>
                                      <a:lnTo>
                                        <a:pt x="19684" y="46736"/>
                                      </a:lnTo>
                                      <a:close/>
                                    </a:path>
                                    <a:path w="1709420" h="107314">
                                      <a:moveTo>
                                        <a:pt x="31441" y="53594"/>
                                      </a:moveTo>
                                      <a:lnTo>
                                        <a:pt x="19684" y="60451"/>
                                      </a:lnTo>
                                      <a:lnTo>
                                        <a:pt x="43198" y="60451"/>
                                      </a:lnTo>
                                      <a:lnTo>
                                        <a:pt x="31441" y="53594"/>
                                      </a:lnTo>
                                      <a:close/>
                                    </a:path>
                                    <a:path w="1709420" h="107314">
                                      <a:moveTo>
                                        <a:pt x="1689734" y="46736"/>
                                      </a:moveTo>
                                      <a:lnTo>
                                        <a:pt x="1677978" y="53594"/>
                                      </a:lnTo>
                                      <a:lnTo>
                                        <a:pt x="1689734" y="60451"/>
                                      </a:lnTo>
                                      <a:lnTo>
                                        <a:pt x="1689734" y="46736"/>
                                      </a:lnTo>
                                      <a:close/>
                                    </a:path>
                                    <a:path w="1709420" h="107314">
                                      <a:moveTo>
                                        <a:pt x="1693671" y="46736"/>
                                      </a:moveTo>
                                      <a:lnTo>
                                        <a:pt x="1689734" y="46736"/>
                                      </a:lnTo>
                                      <a:lnTo>
                                        <a:pt x="1689734" y="60451"/>
                                      </a:lnTo>
                                      <a:lnTo>
                                        <a:pt x="1693671" y="60451"/>
                                      </a:lnTo>
                                      <a:lnTo>
                                        <a:pt x="1693671" y="46736"/>
                                      </a:lnTo>
                                      <a:close/>
                                    </a:path>
                                    <a:path w="1709420" h="107314">
                                      <a:moveTo>
                                        <a:pt x="43198" y="46736"/>
                                      </a:moveTo>
                                      <a:lnTo>
                                        <a:pt x="19684" y="46736"/>
                                      </a:lnTo>
                                      <a:lnTo>
                                        <a:pt x="31441" y="53594"/>
                                      </a:lnTo>
                                      <a:lnTo>
                                        <a:pt x="43198" y="46736"/>
                                      </a:lnTo>
                                      <a:close/>
                                    </a:path>
                                    <a:path w="1709420" h="107314">
                                      <a:moveTo>
                                        <a:pt x="1617725" y="0"/>
                                      </a:moveTo>
                                      <a:lnTo>
                                        <a:pt x="1612899" y="1269"/>
                                      </a:lnTo>
                                      <a:lnTo>
                                        <a:pt x="1610613" y="5079"/>
                                      </a:lnTo>
                                      <a:lnTo>
                                        <a:pt x="1608454" y="8889"/>
                                      </a:lnTo>
                                      <a:lnTo>
                                        <a:pt x="1609724" y="13715"/>
                                      </a:lnTo>
                                      <a:lnTo>
                                        <a:pt x="1613534" y="16001"/>
                                      </a:lnTo>
                                      <a:lnTo>
                                        <a:pt x="1677978" y="53594"/>
                                      </a:lnTo>
                                      <a:lnTo>
                                        <a:pt x="1689734" y="46736"/>
                                      </a:lnTo>
                                      <a:lnTo>
                                        <a:pt x="1693671" y="46736"/>
                                      </a:lnTo>
                                      <a:lnTo>
                                        <a:pt x="1693671" y="45592"/>
                                      </a:lnTo>
                                      <a:lnTo>
                                        <a:pt x="1695715" y="45592"/>
                                      </a:lnTo>
                                      <a:lnTo>
                                        <a:pt x="1621535" y="2286"/>
                                      </a:lnTo>
                                      <a:lnTo>
                                        <a:pt x="1617725" y="0"/>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w:pict>
                    <v:group w14:anchorId="728B82E0" id="Group 18" o:spid="_x0000_s1026" style="position:absolute;margin-left:.2pt;margin-top:-15.7pt;width:134.6pt;height:8.45pt;z-index:-251637760;mso-wrap-distance-left:0;mso-wrap-distance-right:0" coordsize="17094,1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">
                      <v:shape id="Graphic 19" o:spid="_x0000_s1027" style="position:absolute;width:17094;height:1073;visibility:visible;mso-wrap-style:square;v-text-anchor:top" coordsize="1709420,1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" path="m91693,l87883,2286,,53594r87883,51307l91693,107061r4826,-1271l98805,101980r2159,-3810l99694,93344,95884,91186,44939,61467r-29192,l15747,45592r29410,l95884,16001r3810,-2286l100964,8889,98805,5079,96519,1269,91693,xem1677978,53594r-64444,37592l1609724,93344r-1270,4826l1610613,101980r2286,3810l1617725,107061r3810,-2160l1695932,61467r-2261,l1693671,60451r-3937,l1677978,53594xem45157,45592r-29410,l15747,61467r29192,l43198,60451r-23514,l19684,46736r23514,l45157,45592xem1664262,45592r-1619105,l31441,53594r13498,7873l1664480,61467r13498,-7873l1664262,45592xem1695715,45592r-2044,l1693671,61467r2261,l1709419,53594r-13704,-8002xem19684,46736r,13715l31441,53594,19684,46736xem31441,53594l19684,60451r23514,l31441,53594xem1689734,46736r-11756,6858l1689734,60451r,-13715xem1693671,46736r-3937,l1689734,60451r3937,l1693671,46736xem43198,46736r-23514,l31441,53594,43198,46736xem1617725,r-4826,1269l1610613,5079r-2159,3810l1609724,13715r3810,2286l1677978,53594r11756,-6858l1693671,46736r,-1144l1695715,45592,1621535,2286,1617725,xe" fillcolor="red" stroked="f">
                        <v:path arrowok="t"/>
                      </v:shape>
                    </v:group>
                  </w:pict>
                </mc:Fallback>
              </mc:AlternateContent>
            </w:r>
            <w:r w:rsidRPr="00E82B8B">
              <w:rPr>
                <w:noProof/>
                <w:highlight w:val="yellow"/>
              </w:rPr>
              <mc:AlternateContent>
                <mc:Choice Requires="wpg">
                  <w:drawing>
                    <wp:anchor distT="0" distB="0" distL="0" distR="0" simplePos="0" relativeHeight="251679744" behindDoc="1" locked="0" layoutInCell="1" allowOverlap="1" wp14:anchorId="5CCD386A" wp14:editId="07099C55">
                      <wp:simplePos x="0" y="0"/>
                      <wp:positionH relativeFrom="column">
                        <wp:posOffset>-199262</wp:posOffset>
                      </wp:positionH>
                      <wp:positionV relativeFrom="paragraph">
                        <wp:posOffset>601871</wp:posOffset>
                      </wp:positionV>
                      <wp:extent cx="103505" cy="2186305"/>
                      <wp:effectExtent l="0" t="0" r="0" b="444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505" cy="2186305"/>
                                <a:chOff x="0" y="0"/>
                                <a:chExt cx="103505" cy="2186305"/>
                              </a:xfrm>
                              <a:solidFill>
                                <a:srgbClr val="FF0000"/>
                              </a:solidFill>
                            </wpg:grpSpPr>
                            <wps:wsp>
                              <wps:cNvPr id="21" name="Graphic 21"/>
                              <wps:cNvSpPr/>
                              <wps:spPr>
                                <a:xfrm>
                                  <a:off x="0" y="0"/>
                                  <a:ext cx="103505" cy="2186305"/>
                                </a:xfrm>
                                <a:custGeom>
                                  <a:avLst/>
                                  <a:gdLst/>
                                  <a:ahLst/>
                                  <a:cxnLst/>
                                  <a:rect l="l" t="t" r="r" b="b"/>
                                  <a:pathLst>
                                    <a:path w="103505" h="2186305">
                                      <a:moveTo>
                                        <a:pt x="7112" y="2090292"/>
                                      </a:moveTo>
                                      <a:lnTo>
                                        <a:pt x="1015" y="2093848"/>
                                      </a:lnTo>
                                      <a:lnTo>
                                        <a:pt x="0" y="2097785"/>
                                      </a:lnTo>
                                      <a:lnTo>
                                        <a:pt x="1777" y="2100706"/>
                                      </a:lnTo>
                                      <a:lnTo>
                                        <a:pt x="51688" y="2186304"/>
                                      </a:lnTo>
                                      <a:lnTo>
                                        <a:pt x="59020" y="2173731"/>
                                      </a:lnTo>
                                      <a:lnTo>
                                        <a:pt x="45338" y="2173731"/>
                                      </a:lnTo>
                                      <a:lnTo>
                                        <a:pt x="45338" y="2150309"/>
                                      </a:lnTo>
                                      <a:lnTo>
                                        <a:pt x="10921" y="2091308"/>
                                      </a:lnTo>
                                      <a:lnTo>
                                        <a:pt x="7112" y="2090292"/>
                                      </a:lnTo>
                                      <a:close/>
                                    </a:path>
                                    <a:path w="103505" h="2186305">
                                      <a:moveTo>
                                        <a:pt x="45338" y="2150309"/>
                                      </a:moveTo>
                                      <a:lnTo>
                                        <a:pt x="45338" y="2173731"/>
                                      </a:lnTo>
                                      <a:lnTo>
                                        <a:pt x="58038" y="2173731"/>
                                      </a:lnTo>
                                      <a:lnTo>
                                        <a:pt x="58038" y="2170556"/>
                                      </a:lnTo>
                                      <a:lnTo>
                                        <a:pt x="46227" y="2170556"/>
                                      </a:lnTo>
                                      <a:lnTo>
                                        <a:pt x="51688" y="2161195"/>
                                      </a:lnTo>
                                      <a:lnTo>
                                        <a:pt x="45338" y="2150309"/>
                                      </a:lnTo>
                                      <a:close/>
                                    </a:path>
                                    <a:path w="103505" h="2186305">
                                      <a:moveTo>
                                        <a:pt x="96265" y="2090292"/>
                                      </a:moveTo>
                                      <a:lnTo>
                                        <a:pt x="92456" y="2091308"/>
                                      </a:lnTo>
                                      <a:lnTo>
                                        <a:pt x="58038" y="2150309"/>
                                      </a:lnTo>
                                      <a:lnTo>
                                        <a:pt x="58038" y="2173731"/>
                                      </a:lnTo>
                                      <a:lnTo>
                                        <a:pt x="59020" y="2173731"/>
                                      </a:lnTo>
                                      <a:lnTo>
                                        <a:pt x="101600" y="2100706"/>
                                      </a:lnTo>
                                      <a:lnTo>
                                        <a:pt x="103377" y="2097785"/>
                                      </a:lnTo>
                                      <a:lnTo>
                                        <a:pt x="102362" y="2093848"/>
                                      </a:lnTo>
                                      <a:lnTo>
                                        <a:pt x="96265" y="2090292"/>
                                      </a:lnTo>
                                      <a:close/>
                                    </a:path>
                                    <a:path w="103505" h="2186305">
                                      <a:moveTo>
                                        <a:pt x="51688" y="2161195"/>
                                      </a:moveTo>
                                      <a:lnTo>
                                        <a:pt x="46227" y="2170556"/>
                                      </a:lnTo>
                                      <a:lnTo>
                                        <a:pt x="57150" y="2170556"/>
                                      </a:lnTo>
                                      <a:lnTo>
                                        <a:pt x="51688" y="2161195"/>
                                      </a:lnTo>
                                      <a:close/>
                                    </a:path>
                                    <a:path w="103505" h="2186305">
                                      <a:moveTo>
                                        <a:pt x="58038" y="2150309"/>
                                      </a:moveTo>
                                      <a:lnTo>
                                        <a:pt x="51688" y="2161195"/>
                                      </a:lnTo>
                                      <a:lnTo>
                                        <a:pt x="57150" y="2170556"/>
                                      </a:lnTo>
                                      <a:lnTo>
                                        <a:pt x="58038" y="2170556"/>
                                      </a:lnTo>
                                      <a:lnTo>
                                        <a:pt x="58038" y="2150309"/>
                                      </a:lnTo>
                                      <a:close/>
                                    </a:path>
                                    <a:path w="103505" h="2186305">
                                      <a:moveTo>
                                        <a:pt x="51688" y="25109"/>
                                      </a:moveTo>
                                      <a:lnTo>
                                        <a:pt x="45338" y="35995"/>
                                      </a:lnTo>
                                      <a:lnTo>
                                        <a:pt x="45338" y="2150309"/>
                                      </a:lnTo>
                                      <a:lnTo>
                                        <a:pt x="51688" y="2161195"/>
                                      </a:lnTo>
                                      <a:lnTo>
                                        <a:pt x="58038" y="2150309"/>
                                      </a:lnTo>
                                      <a:lnTo>
                                        <a:pt x="58038" y="35995"/>
                                      </a:lnTo>
                                      <a:lnTo>
                                        <a:pt x="51688" y="25109"/>
                                      </a:lnTo>
                                      <a:close/>
                                    </a:path>
                                    <a:path w="103505" h="2186305">
                                      <a:moveTo>
                                        <a:pt x="51688" y="0"/>
                                      </a:moveTo>
                                      <a:lnTo>
                                        <a:pt x="0" y="88645"/>
                                      </a:lnTo>
                                      <a:lnTo>
                                        <a:pt x="1015" y="92455"/>
                                      </a:lnTo>
                                      <a:lnTo>
                                        <a:pt x="7112" y="96011"/>
                                      </a:lnTo>
                                      <a:lnTo>
                                        <a:pt x="10921" y="94995"/>
                                      </a:lnTo>
                                      <a:lnTo>
                                        <a:pt x="45338" y="35995"/>
                                      </a:lnTo>
                                      <a:lnTo>
                                        <a:pt x="45338" y="12700"/>
                                      </a:lnTo>
                                      <a:lnTo>
                                        <a:pt x="59094" y="12700"/>
                                      </a:lnTo>
                                      <a:lnTo>
                                        <a:pt x="51688" y="0"/>
                                      </a:lnTo>
                                      <a:close/>
                                    </a:path>
                                    <a:path w="103505" h="2186305">
                                      <a:moveTo>
                                        <a:pt x="59094" y="12700"/>
                                      </a:moveTo>
                                      <a:lnTo>
                                        <a:pt x="58038" y="12700"/>
                                      </a:lnTo>
                                      <a:lnTo>
                                        <a:pt x="58038" y="35995"/>
                                      </a:lnTo>
                                      <a:lnTo>
                                        <a:pt x="92456" y="94995"/>
                                      </a:lnTo>
                                      <a:lnTo>
                                        <a:pt x="96265" y="96011"/>
                                      </a:lnTo>
                                      <a:lnTo>
                                        <a:pt x="102362" y="92455"/>
                                      </a:lnTo>
                                      <a:lnTo>
                                        <a:pt x="103377" y="88645"/>
                                      </a:lnTo>
                                      <a:lnTo>
                                        <a:pt x="59094" y="12700"/>
                                      </a:lnTo>
                                      <a:close/>
                                    </a:path>
                                    <a:path w="103505" h="2186305">
                                      <a:moveTo>
                                        <a:pt x="58038" y="12700"/>
                                      </a:moveTo>
                                      <a:lnTo>
                                        <a:pt x="45338" y="12700"/>
                                      </a:lnTo>
                                      <a:lnTo>
                                        <a:pt x="45338" y="35995"/>
                                      </a:lnTo>
                                      <a:lnTo>
                                        <a:pt x="51688" y="25109"/>
                                      </a:lnTo>
                                      <a:lnTo>
                                        <a:pt x="46227" y="15747"/>
                                      </a:lnTo>
                                      <a:lnTo>
                                        <a:pt x="58038" y="15747"/>
                                      </a:lnTo>
                                      <a:lnTo>
                                        <a:pt x="58038" y="12700"/>
                                      </a:lnTo>
                                      <a:close/>
                                    </a:path>
                                    <a:path w="103505" h="2186305">
                                      <a:moveTo>
                                        <a:pt x="58038" y="15747"/>
                                      </a:moveTo>
                                      <a:lnTo>
                                        <a:pt x="57150" y="15747"/>
                                      </a:lnTo>
                                      <a:lnTo>
                                        <a:pt x="51688" y="25109"/>
                                      </a:lnTo>
                                      <a:lnTo>
                                        <a:pt x="58038" y="35995"/>
                                      </a:lnTo>
                                      <a:lnTo>
                                        <a:pt x="58038" y="15747"/>
                                      </a:lnTo>
                                      <a:close/>
                                    </a:path>
                                    <a:path w="103505" h="2186305">
                                      <a:moveTo>
                                        <a:pt x="57150" y="15747"/>
                                      </a:moveTo>
                                      <a:lnTo>
                                        <a:pt x="46227" y="15747"/>
                                      </a:lnTo>
                                      <a:lnTo>
                                        <a:pt x="51688" y="25109"/>
                                      </a:lnTo>
                                      <a:lnTo>
                                        <a:pt x="57150" y="15747"/>
                                      </a:lnTo>
                                      <a:close/>
                                    </a:path>
                                  </a:pathLst>
                                </a:custGeom>
                                <a:grpFill/>
                              </wps:spPr>
                              <wps:bodyPr wrap="square" lIns="0" tIns="0" rIns="0" bIns="0" rtlCol="0">
                                <a:prstTxWarp prst="textNoShape">
                                  <a:avLst/>
                                </a:prstTxWarp>
                                <a:noAutofit/>
                              </wps:bodyPr>
                            </wps:wsp>
                          </wpg:wgp>
                        </a:graphicData>
                      </a:graphic>
                    </wp:anchor>
                  </w:drawing>
                </mc:Choice>
                <mc:Fallback>
                  <w:pict>
                    <v:group w14:anchorId="32C55700" id="Group 20" o:spid="_x0000_s1026" style="position:absolute;margin-left:-15.7pt;margin-top:47.4pt;width:8.15pt;height:172.15pt;z-index:-251636736;mso-wrap-distance-left:0;mso-wrap-distance-right:0" coordsize="1035,2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">
                      <v:shape id="Graphic 21" o:spid="_x0000_s1027" style="position:absolute;width:1035;height:21863;visibility:visible;mso-wrap-style:square;v-text-anchor:top" coordsize="103505,2186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" path="m7112,2090292r-6097,3556l,2097785r1777,2921l51688,2186304r7332,-12573l45338,2173731r,-23422l10921,2091308r-3809,-1016xem45338,2150309r,23422l58038,2173731r,-3175l46227,2170556r5461,-9361l45338,2150309xem96265,2090292r-3809,1016l58038,2150309r,23422l59020,2173731r42580,-73025l103377,2097785r-1015,-3937l96265,2090292xem51688,2161195r-5461,9361l57150,2170556r-5462,-9361xem58038,2150309r-6350,10886l57150,2170556r888,l58038,2150309xem51688,25109l45338,35995r,2114314l51688,2161195r6350,-10886l58038,35995,51688,25109xem51688,l,88645r1015,3810l7112,96011r3809,-1016l45338,35995r,-23295l59094,12700,51688,xem59094,12700r-1056,l58038,35995,92456,94995r3809,1016l102362,92455r1015,-3810l59094,12700xem58038,12700r-12700,l45338,35995,51688,25109,46227,15747r11811,l58038,12700xem58038,15747r-888,l51688,25109r6350,10886l58038,15747xem57150,15747r-10923,l51688,25109r5462,-9362xe" filled="f" stroked="f">
                        <v:path arrowok="t"/>
                      </v:shape>
                    </v:group>
                  </w:pict>
                </mc:Fallback>
              </mc:AlternateContent>
            </w:r>
            <w:r w:rsidR="00E82B8B" w:rsidRPr="00E82B8B">
              <w:rPr>
                <w:b/>
                <w:sz w:val="20"/>
                <w:highlight w:val="yellow"/>
              </w:rPr>
              <w:t>xx</w:t>
            </w:r>
            <w:r>
              <w:rPr>
                <w:b/>
                <w:spacing w:val="-4"/>
                <w:sz w:val="20"/>
              </w:rPr>
              <w:t xml:space="preserve"> </w:t>
            </w:r>
            <w:r w:rsidR="00FD7058">
              <w:rPr>
                <w:b/>
                <w:spacing w:val="-4"/>
                <w:sz w:val="20"/>
              </w:rPr>
              <w:t>feet</w:t>
            </w:r>
          </w:p>
        </w:tc>
        <w:tc>
          <w:tcPr>
            <w:tcW w:w="469" w:type="dxa"/>
            <w:tcBorders>
              <w:top w:val="single" w:sz="4" w:space="0" w:color="000000"/>
              <w:left w:val="single" w:sz="4" w:space="0" w:color="000000"/>
              <w:bottom w:val="single" w:sz="4" w:space="0" w:color="000000"/>
              <w:right w:val="single" w:sz="4" w:space="0" w:color="000000"/>
            </w:tcBorders>
          </w:tcPr>
          <w:p w14:paraId="58BD5328"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722C194B"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20D34470"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63F54FA2"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4" w:space="0" w:color="000000"/>
              <w:right w:val="single" w:sz="4" w:space="0" w:color="000000"/>
            </w:tcBorders>
          </w:tcPr>
          <w:p w14:paraId="54FCD69D" w14:textId="77777777" w:rsidR="00070F2E" w:rsidRDefault="00070F2E" w:rsidP="006413B4">
            <w:pPr>
              <w:pStyle w:val="TableParagraph"/>
              <w:rPr>
                <w:rFonts w:ascii="Times New Roman"/>
                <w:sz w:val="18"/>
              </w:rPr>
            </w:pPr>
          </w:p>
        </w:tc>
        <w:tc>
          <w:tcPr>
            <w:tcW w:w="471" w:type="dxa"/>
            <w:tcBorders>
              <w:top w:val="single" w:sz="4" w:space="0" w:color="000000"/>
              <w:left w:val="single" w:sz="4" w:space="0" w:color="000000"/>
              <w:bottom w:val="single" w:sz="4" w:space="0" w:color="000000"/>
              <w:right w:val="single" w:sz="24" w:space="0" w:color="FF0000"/>
            </w:tcBorders>
          </w:tcPr>
          <w:p w14:paraId="02C219EF" w14:textId="77777777" w:rsidR="00070F2E" w:rsidRDefault="00070F2E" w:rsidP="006413B4">
            <w:pPr>
              <w:pStyle w:val="TableParagraph"/>
              <w:rPr>
                <w:rFonts w:ascii="Times New Roman"/>
                <w:sz w:val="18"/>
              </w:rPr>
            </w:pPr>
          </w:p>
        </w:tc>
        <w:tc>
          <w:tcPr>
            <w:tcW w:w="473" w:type="dxa"/>
            <w:tcBorders>
              <w:top w:val="single" w:sz="4" w:space="0" w:color="000000"/>
              <w:left w:val="single" w:sz="24" w:space="0" w:color="FF0000"/>
              <w:bottom w:val="single" w:sz="4" w:space="0" w:color="000000"/>
              <w:right w:val="single" w:sz="4" w:space="0" w:color="000000"/>
            </w:tcBorders>
          </w:tcPr>
          <w:p w14:paraId="6B699194" w14:textId="77777777" w:rsidR="00070F2E" w:rsidRDefault="00070F2E" w:rsidP="006413B4">
            <w:pPr>
              <w:pStyle w:val="TableParagraph"/>
              <w:rPr>
                <w:rFonts w:ascii="Times New Roman"/>
                <w:sz w:val="18"/>
              </w:rPr>
            </w:pPr>
          </w:p>
        </w:tc>
        <w:tc>
          <w:tcPr>
            <w:tcW w:w="657" w:type="dxa"/>
            <w:tcBorders>
              <w:top w:val="single" w:sz="4" w:space="0" w:color="000000"/>
              <w:left w:val="single" w:sz="4" w:space="0" w:color="000000"/>
              <w:bottom w:val="single" w:sz="4" w:space="0" w:color="000000"/>
              <w:right w:val="single" w:sz="4" w:space="0" w:color="000000"/>
            </w:tcBorders>
          </w:tcPr>
          <w:p w14:paraId="4C02DDF8" w14:textId="77777777" w:rsidR="00070F2E" w:rsidRDefault="00070F2E" w:rsidP="006413B4">
            <w:pPr>
              <w:pStyle w:val="TableParagraph"/>
              <w:rPr>
                <w:rFonts w:ascii="Times New Roman"/>
                <w:sz w:val="18"/>
              </w:rPr>
            </w:pPr>
          </w:p>
        </w:tc>
        <w:tc>
          <w:tcPr>
            <w:tcW w:w="328" w:type="dxa"/>
            <w:tcBorders>
              <w:top w:val="single" w:sz="4" w:space="0" w:color="000000"/>
              <w:left w:val="single" w:sz="4" w:space="0" w:color="000000"/>
              <w:bottom w:val="single" w:sz="4" w:space="0" w:color="000000"/>
              <w:right w:val="single" w:sz="36" w:space="0" w:color="000000"/>
            </w:tcBorders>
          </w:tcPr>
          <w:p w14:paraId="250A3F99" w14:textId="77777777" w:rsidR="00070F2E" w:rsidRDefault="00070F2E" w:rsidP="006413B4">
            <w:pPr>
              <w:pStyle w:val="TableParagraph"/>
              <w:rPr>
                <w:rFonts w:ascii="Times New Roman"/>
                <w:sz w:val="18"/>
              </w:rPr>
            </w:pPr>
          </w:p>
        </w:tc>
        <w:tc>
          <w:tcPr>
            <w:tcW w:w="444" w:type="dxa"/>
            <w:tcBorders>
              <w:top w:val="single" w:sz="4" w:space="0" w:color="000000"/>
              <w:left w:val="single" w:sz="36" w:space="0" w:color="000000"/>
              <w:bottom w:val="single" w:sz="4" w:space="0" w:color="000000"/>
              <w:right w:val="single" w:sz="4" w:space="0" w:color="000000"/>
            </w:tcBorders>
          </w:tcPr>
          <w:p w14:paraId="15369585"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6A12C6FC" w14:textId="77777777" w:rsidR="00070F2E" w:rsidRDefault="00070F2E" w:rsidP="006413B4">
            <w:pPr>
              <w:pStyle w:val="TableParagraph"/>
              <w:rPr>
                <w:rFonts w:ascii="Times New Roman"/>
                <w:sz w:val="18"/>
              </w:rPr>
            </w:pPr>
          </w:p>
        </w:tc>
        <w:tc>
          <w:tcPr>
            <w:tcW w:w="239" w:type="dxa"/>
            <w:tcBorders>
              <w:top w:val="single" w:sz="4" w:space="0" w:color="000000"/>
              <w:left w:val="single" w:sz="4" w:space="0" w:color="000000"/>
              <w:bottom w:val="single" w:sz="4" w:space="0" w:color="000000"/>
            </w:tcBorders>
          </w:tcPr>
          <w:p w14:paraId="6D68B02C" w14:textId="77777777" w:rsidR="00070F2E" w:rsidRDefault="00070F2E" w:rsidP="006413B4">
            <w:pPr>
              <w:pStyle w:val="TableParagraph"/>
              <w:rPr>
                <w:rFonts w:ascii="Times New Roman"/>
                <w:sz w:val="18"/>
              </w:rPr>
            </w:pPr>
          </w:p>
        </w:tc>
      </w:tr>
      <w:tr w:rsidR="00070F2E" w14:paraId="4CDB8DE4" w14:textId="77777777" w:rsidTr="00BD07FA">
        <w:trPr>
          <w:trHeight w:val="508"/>
        </w:trPr>
        <w:tc>
          <w:tcPr>
            <w:tcW w:w="476" w:type="dxa"/>
            <w:tcBorders>
              <w:top w:val="single" w:sz="4" w:space="0" w:color="000000"/>
              <w:bottom w:val="single" w:sz="4" w:space="0" w:color="000000"/>
              <w:right w:val="single" w:sz="4" w:space="0" w:color="000000"/>
            </w:tcBorders>
          </w:tcPr>
          <w:p w14:paraId="5ABC2CFE" w14:textId="77777777" w:rsidR="00070F2E" w:rsidRDefault="00070F2E" w:rsidP="006413B4">
            <w:pPr>
              <w:pStyle w:val="TableParagraph"/>
              <w:rPr>
                <w:rFonts w:ascii="Times New Roman"/>
                <w:sz w:val="18"/>
              </w:rPr>
            </w:pPr>
          </w:p>
        </w:tc>
        <w:tc>
          <w:tcPr>
            <w:tcW w:w="476" w:type="dxa"/>
            <w:tcBorders>
              <w:top w:val="single" w:sz="4" w:space="0" w:color="000000"/>
              <w:left w:val="single" w:sz="4" w:space="0" w:color="000000"/>
              <w:bottom w:val="single" w:sz="4" w:space="0" w:color="000000"/>
              <w:right w:val="single" w:sz="36" w:space="0" w:color="000000"/>
            </w:tcBorders>
          </w:tcPr>
          <w:p w14:paraId="0016FFF8" w14:textId="77777777" w:rsidR="00070F2E" w:rsidRDefault="00070F2E" w:rsidP="006413B4">
            <w:pPr>
              <w:pStyle w:val="TableParagraph"/>
              <w:rPr>
                <w:rFonts w:ascii="Times New Roman"/>
                <w:sz w:val="18"/>
              </w:rPr>
            </w:pPr>
          </w:p>
        </w:tc>
        <w:tc>
          <w:tcPr>
            <w:tcW w:w="466" w:type="dxa"/>
            <w:tcBorders>
              <w:top w:val="single" w:sz="4" w:space="0" w:color="000000"/>
              <w:left w:val="single" w:sz="36" w:space="0" w:color="000000"/>
              <w:bottom w:val="single" w:sz="4" w:space="0" w:color="000000"/>
              <w:right w:val="single" w:sz="4" w:space="0" w:color="000000"/>
            </w:tcBorders>
          </w:tcPr>
          <w:p w14:paraId="0D666B98"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4" w:space="0" w:color="000000"/>
              <w:right w:val="single" w:sz="4" w:space="0" w:color="000000"/>
            </w:tcBorders>
          </w:tcPr>
          <w:p w14:paraId="2D3A56ED" w14:textId="77777777" w:rsidR="00070F2E" w:rsidRDefault="00070F2E" w:rsidP="006413B4">
            <w:pPr>
              <w:pStyle w:val="TableParagraph"/>
              <w:rPr>
                <w:rFonts w:ascii="Times New Roman"/>
                <w:sz w:val="18"/>
              </w:rPr>
            </w:pPr>
          </w:p>
        </w:tc>
        <w:tc>
          <w:tcPr>
            <w:tcW w:w="470" w:type="dxa"/>
            <w:tcBorders>
              <w:top w:val="single" w:sz="4" w:space="0" w:color="000000"/>
              <w:left w:val="single" w:sz="4" w:space="0" w:color="000000"/>
              <w:bottom w:val="single" w:sz="4" w:space="0" w:color="000000"/>
              <w:right w:val="single" w:sz="24" w:space="0" w:color="FF0000"/>
            </w:tcBorders>
          </w:tcPr>
          <w:p w14:paraId="322585C7" w14:textId="77777777" w:rsidR="00070F2E" w:rsidRDefault="00070F2E" w:rsidP="006413B4">
            <w:pPr>
              <w:pStyle w:val="TableParagraph"/>
              <w:rPr>
                <w:rFonts w:ascii="Times New Roman"/>
                <w:sz w:val="18"/>
              </w:rPr>
            </w:pPr>
          </w:p>
        </w:tc>
        <w:tc>
          <w:tcPr>
            <w:tcW w:w="474" w:type="dxa"/>
            <w:tcBorders>
              <w:top w:val="single" w:sz="4" w:space="0" w:color="000000"/>
              <w:left w:val="single" w:sz="24" w:space="0" w:color="FF0000"/>
              <w:bottom w:val="single" w:sz="4" w:space="0" w:color="000000"/>
              <w:right w:val="single" w:sz="4" w:space="0" w:color="000000"/>
            </w:tcBorders>
          </w:tcPr>
          <w:p w14:paraId="6489F616"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4" w:space="0" w:color="000000"/>
              <w:right w:val="single" w:sz="4" w:space="0" w:color="000000"/>
            </w:tcBorders>
          </w:tcPr>
          <w:p w14:paraId="1BB29F2F" w14:textId="77777777" w:rsidR="00070F2E" w:rsidRDefault="00070F2E" w:rsidP="006413B4">
            <w:pPr>
              <w:pStyle w:val="TableParagraph"/>
              <w:rPr>
                <w:rFonts w:ascii="Times New Roman"/>
                <w:sz w:val="18"/>
              </w:rPr>
            </w:pPr>
          </w:p>
        </w:tc>
        <w:tc>
          <w:tcPr>
            <w:tcW w:w="848" w:type="dxa"/>
            <w:tcBorders>
              <w:top w:val="single" w:sz="4" w:space="0" w:color="000000"/>
              <w:left w:val="single" w:sz="4" w:space="0" w:color="000000"/>
              <w:bottom w:val="single" w:sz="4" w:space="0" w:color="000000"/>
              <w:right w:val="single" w:sz="4" w:space="0" w:color="000000"/>
            </w:tcBorders>
          </w:tcPr>
          <w:p w14:paraId="2E9184D9" w14:textId="77777777" w:rsidR="00070F2E" w:rsidRDefault="00070F2E" w:rsidP="006413B4">
            <w:pPr>
              <w:pStyle w:val="TableParagraph"/>
              <w:rPr>
                <w:rFonts w:ascii="Times New Roman"/>
                <w:sz w:val="18"/>
              </w:rPr>
            </w:pPr>
          </w:p>
        </w:tc>
        <w:tc>
          <w:tcPr>
            <w:tcW w:w="469" w:type="dxa"/>
            <w:tcBorders>
              <w:top w:val="single" w:sz="4" w:space="0" w:color="000000"/>
              <w:left w:val="single" w:sz="4" w:space="0" w:color="000000"/>
              <w:bottom w:val="single" w:sz="4" w:space="0" w:color="000000"/>
              <w:right w:val="single" w:sz="4" w:space="0" w:color="000000"/>
            </w:tcBorders>
          </w:tcPr>
          <w:p w14:paraId="1FA24A35"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300590C5"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608FB446"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0403D20D"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4" w:space="0" w:color="000000"/>
              <w:right w:val="single" w:sz="4" w:space="0" w:color="000000"/>
            </w:tcBorders>
          </w:tcPr>
          <w:p w14:paraId="219DF06D" w14:textId="77777777" w:rsidR="00070F2E" w:rsidRDefault="00070F2E" w:rsidP="006413B4">
            <w:pPr>
              <w:pStyle w:val="TableParagraph"/>
              <w:rPr>
                <w:rFonts w:ascii="Times New Roman"/>
                <w:sz w:val="18"/>
              </w:rPr>
            </w:pPr>
          </w:p>
        </w:tc>
        <w:tc>
          <w:tcPr>
            <w:tcW w:w="471" w:type="dxa"/>
            <w:tcBorders>
              <w:top w:val="single" w:sz="4" w:space="0" w:color="000000"/>
              <w:left w:val="single" w:sz="4" w:space="0" w:color="000000"/>
              <w:bottom w:val="single" w:sz="4" w:space="0" w:color="000000"/>
              <w:right w:val="single" w:sz="24" w:space="0" w:color="FF0000"/>
            </w:tcBorders>
          </w:tcPr>
          <w:p w14:paraId="431D45D0" w14:textId="77777777" w:rsidR="00070F2E" w:rsidRDefault="00070F2E" w:rsidP="006413B4">
            <w:pPr>
              <w:pStyle w:val="TableParagraph"/>
              <w:rPr>
                <w:rFonts w:ascii="Times New Roman"/>
                <w:sz w:val="18"/>
              </w:rPr>
            </w:pPr>
          </w:p>
        </w:tc>
        <w:tc>
          <w:tcPr>
            <w:tcW w:w="473" w:type="dxa"/>
            <w:tcBorders>
              <w:top w:val="single" w:sz="4" w:space="0" w:color="000000"/>
              <w:left w:val="single" w:sz="24" w:space="0" w:color="FF0000"/>
              <w:bottom w:val="nil"/>
              <w:right w:val="single" w:sz="4" w:space="0" w:color="000000"/>
            </w:tcBorders>
          </w:tcPr>
          <w:p w14:paraId="550C0996" w14:textId="77777777" w:rsidR="00070F2E" w:rsidRDefault="00070F2E" w:rsidP="006413B4">
            <w:pPr>
              <w:pStyle w:val="TableParagraph"/>
              <w:rPr>
                <w:rFonts w:ascii="Times New Roman"/>
                <w:sz w:val="18"/>
              </w:rPr>
            </w:pPr>
          </w:p>
        </w:tc>
        <w:tc>
          <w:tcPr>
            <w:tcW w:w="657" w:type="dxa"/>
            <w:tcBorders>
              <w:top w:val="single" w:sz="4" w:space="0" w:color="000000"/>
              <w:left w:val="single" w:sz="4" w:space="0" w:color="000000"/>
              <w:bottom w:val="single" w:sz="4" w:space="0" w:color="000000"/>
              <w:right w:val="single" w:sz="4" w:space="0" w:color="000000"/>
            </w:tcBorders>
          </w:tcPr>
          <w:p w14:paraId="49D8B534" w14:textId="77777777" w:rsidR="00070F2E" w:rsidRDefault="00070F2E" w:rsidP="006413B4">
            <w:pPr>
              <w:pStyle w:val="TableParagraph"/>
              <w:rPr>
                <w:rFonts w:ascii="Times New Roman"/>
                <w:sz w:val="18"/>
              </w:rPr>
            </w:pPr>
          </w:p>
        </w:tc>
        <w:tc>
          <w:tcPr>
            <w:tcW w:w="328" w:type="dxa"/>
            <w:tcBorders>
              <w:top w:val="single" w:sz="4" w:space="0" w:color="000000"/>
              <w:left w:val="single" w:sz="4" w:space="0" w:color="000000"/>
              <w:bottom w:val="single" w:sz="4" w:space="0" w:color="000000"/>
              <w:right w:val="single" w:sz="36" w:space="0" w:color="000000"/>
            </w:tcBorders>
          </w:tcPr>
          <w:p w14:paraId="19AC7372" w14:textId="77777777" w:rsidR="00070F2E" w:rsidRDefault="00070F2E" w:rsidP="006413B4">
            <w:pPr>
              <w:pStyle w:val="TableParagraph"/>
              <w:rPr>
                <w:rFonts w:ascii="Times New Roman"/>
                <w:sz w:val="18"/>
              </w:rPr>
            </w:pPr>
          </w:p>
        </w:tc>
        <w:tc>
          <w:tcPr>
            <w:tcW w:w="444" w:type="dxa"/>
            <w:tcBorders>
              <w:top w:val="single" w:sz="4" w:space="0" w:color="000000"/>
              <w:left w:val="single" w:sz="36" w:space="0" w:color="000000"/>
              <w:bottom w:val="single" w:sz="4" w:space="0" w:color="000000"/>
              <w:right w:val="single" w:sz="4" w:space="0" w:color="000000"/>
            </w:tcBorders>
          </w:tcPr>
          <w:p w14:paraId="07D590F1"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27262DB1" w14:textId="77777777" w:rsidR="00070F2E" w:rsidRDefault="00070F2E" w:rsidP="006413B4">
            <w:pPr>
              <w:pStyle w:val="TableParagraph"/>
              <w:rPr>
                <w:rFonts w:ascii="Times New Roman"/>
                <w:sz w:val="18"/>
              </w:rPr>
            </w:pPr>
          </w:p>
        </w:tc>
        <w:tc>
          <w:tcPr>
            <w:tcW w:w="239" w:type="dxa"/>
            <w:tcBorders>
              <w:top w:val="single" w:sz="4" w:space="0" w:color="000000"/>
              <w:left w:val="single" w:sz="4" w:space="0" w:color="000000"/>
              <w:bottom w:val="single" w:sz="4" w:space="0" w:color="000000"/>
            </w:tcBorders>
          </w:tcPr>
          <w:p w14:paraId="7EB3A55B" w14:textId="77777777" w:rsidR="00070F2E" w:rsidRDefault="00070F2E" w:rsidP="006413B4">
            <w:pPr>
              <w:pStyle w:val="TableParagraph"/>
              <w:rPr>
                <w:rFonts w:ascii="Times New Roman"/>
                <w:sz w:val="18"/>
              </w:rPr>
            </w:pPr>
          </w:p>
        </w:tc>
      </w:tr>
      <w:tr w:rsidR="00070F2E" w14:paraId="1EE165C8" w14:textId="77777777" w:rsidTr="00BD07FA">
        <w:trPr>
          <w:trHeight w:val="508"/>
        </w:trPr>
        <w:tc>
          <w:tcPr>
            <w:tcW w:w="476" w:type="dxa"/>
            <w:tcBorders>
              <w:top w:val="single" w:sz="4" w:space="0" w:color="000000"/>
              <w:bottom w:val="single" w:sz="4" w:space="0" w:color="000000"/>
              <w:right w:val="single" w:sz="4" w:space="0" w:color="000000"/>
            </w:tcBorders>
          </w:tcPr>
          <w:p w14:paraId="1DDF4B28" w14:textId="77777777" w:rsidR="00070F2E" w:rsidRDefault="00070F2E" w:rsidP="006413B4">
            <w:pPr>
              <w:pStyle w:val="TableParagraph"/>
              <w:rPr>
                <w:rFonts w:ascii="Times New Roman"/>
                <w:sz w:val="18"/>
              </w:rPr>
            </w:pPr>
          </w:p>
        </w:tc>
        <w:tc>
          <w:tcPr>
            <w:tcW w:w="476" w:type="dxa"/>
            <w:tcBorders>
              <w:top w:val="single" w:sz="4" w:space="0" w:color="000000"/>
              <w:left w:val="single" w:sz="4" w:space="0" w:color="000000"/>
              <w:bottom w:val="single" w:sz="4" w:space="0" w:color="000000"/>
              <w:right w:val="single" w:sz="36" w:space="0" w:color="000000"/>
            </w:tcBorders>
          </w:tcPr>
          <w:p w14:paraId="1A530384" w14:textId="77777777" w:rsidR="00070F2E" w:rsidRDefault="00070F2E" w:rsidP="006413B4">
            <w:pPr>
              <w:pStyle w:val="TableParagraph"/>
              <w:rPr>
                <w:rFonts w:ascii="Times New Roman"/>
                <w:sz w:val="18"/>
              </w:rPr>
            </w:pPr>
          </w:p>
        </w:tc>
        <w:tc>
          <w:tcPr>
            <w:tcW w:w="466" w:type="dxa"/>
            <w:tcBorders>
              <w:top w:val="single" w:sz="4" w:space="0" w:color="000000"/>
              <w:left w:val="single" w:sz="36" w:space="0" w:color="000000"/>
              <w:bottom w:val="single" w:sz="4" w:space="0" w:color="000000"/>
              <w:right w:val="single" w:sz="4" w:space="0" w:color="000000"/>
            </w:tcBorders>
          </w:tcPr>
          <w:p w14:paraId="7DBAAB74"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4" w:space="0" w:color="000000"/>
              <w:right w:val="single" w:sz="4" w:space="0" w:color="000000"/>
            </w:tcBorders>
          </w:tcPr>
          <w:p w14:paraId="7D506C6F" w14:textId="77777777" w:rsidR="00070F2E" w:rsidRDefault="00070F2E" w:rsidP="006413B4">
            <w:pPr>
              <w:pStyle w:val="TableParagraph"/>
              <w:rPr>
                <w:rFonts w:ascii="Times New Roman"/>
                <w:sz w:val="18"/>
              </w:rPr>
            </w:pPr>
          </w:p>
        </w:tc>
        <w:tc>
          <w:tcPr>
            <w:tcW w:w="470" w:type="dxa"/>
            <w:tcBorders>
              <w:top w:val="single" w:sz="4" w:space="0" w:color="000000"/>
              <w:left w:val="single" w:sz="4" w:space="0" w:color="000000"/>
              <w:bottom w:val="single" w:sz="4" w:space="0" w:color="000000"/>
              <w:right w:val="single" w:sz="24" w:space="0" w:color="FF0000"/>
            </w:tcBorders>
          </w:tcPr>
          <w:p w14:paraId="115CE2BA" w14:textId="77777777" w:rsidR="00070F2E" w:rsidRDefault="00070F2E" w:rsidP="006413B4">
            <w:pPr>
              <w:pStyle w:val="TableParagraph"/>
              <w:rPr>
                <w:rFonts w:ascii="Times New Roman"/>
                <w:sz w:val="18"/>
              </w:rPr>
            </w:pPr>
          </w:p>
        </w:tc>
        <w:tc>
          <w:tcPr>
            <w:tcW w:w="474" w:type="dxa"/>
            <w:tcBorders>
              <w:top w:val="single" w:sz="4" w:space="0" w:color="000000"/>
              <w:left w:val="single" w:sz="24" w:space="0" w:color="FF0000"/>
              <w:bottom w:val="single" w:sz="4" w:space="0" w:color="000000"/>
              <w:right w:val="single" w:sz="4" w:space="0" w:color="000000"/>
            </w:tcBorders>
          </w:tcPr>
          <w:p w14:paraId="3372AB8C"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4" w:space="0" w:color="000000"/>
              <w:right w:val="single" w:sz="4" w:space="0" w:color="000000"/>
            </w:tcBorders>
          </w:tcPr>
          <w:p w14:paraId="512BF99E" w14:textId="77777777" w:rsidR="00070F2E" w:rsidRDefault="00070F2E" w:rsidP="006413B4">
            <w:pPr>
              <w:pStyle w:val="TableParagraph"/>
              <w:rPr>
                <w:rFonts w:ascii="Times New Roman"/>
                <w:sz w:val="18"/>
              </w:rPr>
            </w:pPr>
          </w:p>
        </w:tc>
        <w:tc>
          <w:tcPr>
            <w:tcW w:w="848" w:type="dxa"/>
            <w:tcBorders>
              <w:top w:val="single" w:sz="4" w:space="0" w:color="000000"/>
              <w:left w:val="single" w:sz="4" w:space="0" w:color="000000"/>
              <w:bottom w:val="single" w:sz="4" w:space="0" w:color="000000"/>
              <w:right w:val="single" w:sz="4" w:space="0" w:color="000000"/>
            </w:tcBorders>
          </w:tcPr>
          <w:p w14:paraId="1F14017C" w14:textId="77777777" w:rsidR="00070F2E" w:rsidRDefault="00070F2E" w:rsidP="006413B4">
            <w:pPr>
              <w:pStyle w:val="TableParagraph"/>
              <w:rPr>
                <w:rFonts w:ascii="Times New Roman"/>
                <w:sz w:val="18"/>
              </w:rPr>
            </w:pPr>
          </w:p>
        </w:tc>
        <w:tc>
          <w:tcPr>
            <w:tcW w:w="469" w:type="dxa"/>
            <w:tcBorders>
              <w:top w:val="single" w:sz="4" w:space="0" w:color="000000"/>
              <w:left w:val="single" w:sz="4" w:space="0" w:color="000000"/>
              <w:bottom w:val="single" w:sz="4" w:space="0" w:color="000000"/>
              <w:right w:val="single" w:sz="4" w:space="0" w:color="000000"/>
            </w:tcBorders>
          </w:tcPr>
          <w:p w14:paraId="5D89B8C7"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0782961E"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37C5BEFC"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383CAB54"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4" w:space="0" w:color="000000"/>
              <w:right w:val="single" w:sz="4" w:space="0" w:color="000000"/>
            </w:tcBorders>
          </w:tcPr>
          <w:p w14:paraId="0A8590EF" w14:textId="77777777" w:rsidR="00070F2E" w:rsidRDefault="00070F2E" w:rsidP="006413B4">
            <w:pPr>
              <w:pStyle w:val="TableParagraph"/>
              <w:rPr>
                <w:rFonts w:ascii="Times New Roman"/>
                <w:sz w:val="18"/>
              </w:rPr>
            </w:pPr>
          </w:p>
        </w:tc>
        <w:tc>
          <w:tcPr>
            <w:tcW w:w="471" w:type="dxa"/>
            <w:tcBorders>
              <w:top w:val="single" w:sz="4" w:space="0" w:color="000000"/>
              <w:left w:val="single" w:sz="4" w:space="0" w:color="000000"/>
              <w:bottom w:val="single" w:sz="4" w:space="0" w:color="000000"/>
              <w:right w:val="single" w:sz="24" w:space="0" w:color="FF0000"/>
            </w:tcBorders>
          </w:tcPr>
          <w:p w14:paraId="4115C504" w14:textId="77777777" w:rsidR="00070F2E" w:rsidRDefault="00070F2E" w:rsidP="006413B4">
            <w:pPr>
              <w:pStyle w:val="TableParagraph"/>
              <w:rPr>
                <w:rFonts w:ascii="Times New Roman"/>
                <w:sz w:val="18"/>
              </w:rPr>
            </w:pPr>
          </w:p>
        </w:tc>
        <w:tc>
          <w:tcPr>
            <w:tcW w:w="473" w:type="dxa"/>
            <w:tcBorders>
              <w:top w:val="nil"/>
              <w:left w:val="single" w:sz="24" w:space="0" w:color="FF0000"/>
              <w:bottom w:val="single" w:sz="4" w:space="0" w:color="000000"/>
              <w:right w:val="single" w:sz="4" w:space="0" w:color="000000"/>
            </w:tcBorders>
          </w:tcPr>
          <w:p w14:paraId="7B33FA06" w14:textId="77777777" w:rsidR="00070F2E" w:rsidRDefault="00070F2E" w:rsidP="006413B4">
            <w:pPr>
              <w:pStyle w:val="TableParagraph"/>
              <w:rPr>
                <w:rFonts w:ascii="Times New Roman"/>
                <w:sz w:val="18"/>
              </w:rPr>
            </w:pPr>
          </w:p>
        </w:tc>
        <w:tc>
          <w:tcPr>
            <w:tcW w:w="657" w:type="dxa"/>
            <w:tcBorders>
              <w:top w:val="single" w:sz="4" w:space="0" w:color="000000"/>
              <w:left w:val="single" w:sz="4" w:space="0" w:color="000000"/>
              <w:bottom w:val="single" w:sz="4" w:space="0" w:color="000000"/>
              <w:right w:val="single" w:sz="4" w:space="0" w:color="000000"/>
            </w:tcBorders>
          </w:tcPr>
          <w:p w14:paraId="140BB4A3" w14:textId="77777777" w:rsidR="00070F2E" w:rsidRDefault="00070F2E" w:rsidP="006413B4">
            <w:pPr>
              <w:pStyle w:val="TableParagraph"/>
              <w:rPr>
                <w:rFonts w:ascii="Times New Roman"/>
                <w:sz w:val="18"/>
              </w:rPr>
            </w:pPr>
          </w:p>
        </w:tc>
        <w:tc>
          <w:tcPr>
            <w:tcW w:w="328" w:type="dxa"/>
            <w:tcBorders>
              <w:top w:val="single" w:sz="4" w:space="0" w:color="000000"/>
              <w:left w:val="single" w:sz="4" w:space="0" w:color="000000"/>
              <w:bottom w:val="single" w:sz="4" w:space="0" w:color="000000"/>
              <w:right w:val="single" w:sz="36" w:space="0" w:color="000000"/>
            </w:tcBorders>
          </w:tcPr>
          <w:p w14:paraId="201D9FD1" w14:textId="77777777" w:rsidR="00070F2E" w:rsidRDefault="00070F2E" w:rsidP="006413B4">
            <w:pPr>
              <w:pStyle w:val="TableParagraph"/>
              <w:rPr>
                <w:rFonts w:ascii="Times New Roman"/>
                <w:sz w:val="18"/>
              </w:rPr>
            </w:pPr>
          </w:p>
        </w:tc>
        <w:tc>
          <w:tcPr>
            <w:tcW w:w="444" w:type="dxa"/>
            <w:tcBorders>
              <w:top w:val="single" w:sz="4" w:space="0" w:color="000000"/>
              <w:left w:val="single" w:sz="36" w:space="0" w:color="000000"/>
              <w:bottom w:val="single" w:sz="4" w:space="0" w:color="000000"/>
              <w:right w:val="single" w:sz="4" w:space="0" w:color="000000"/>
            </w:tcBorders>
          </w:tcPr>
          <w:p w14:paraId="2B88DD29"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3C992544" w14:textId="77777777" w:rsidR="00070F2E" w:rsidRDefault="00070F2E" w:rsidP="006413B4">
            <w:pPr>
              <w:pStyle w:val="TableParagraph"/>
              <w:rPr>
                <w:rFonts w:ascii="Times New Roman"/>
                <w:sz w:val="18"/>
              </w:rPr>
            </w:pPr>
          </w:p>
        </w:tc>
        <w:tc>
          <w:tcPr>
            <w:tcW w:w="239" w:type="dxa"/>
            <w:tcBorders>
              <w:top w:val="single" w:sz="4" w:space="0" w:color="000000"/>
              <w:left w:val="single" w:sz="4" w:space="0" w:color="000000"/>
              <w:bottom w:val="single" w:sz="4" w:space="0" w:color="000000"/>
            </w:tcBorders>
          </w:tcPr>
          <w:p w14:paraId="5A378475" w14:textId="77777777" w:rsidR="00070F2E" w:rsidRDefault="00070F2E" w:rsidP="006413B4">
            <w:pPr>
              <w:pStyle w:val="TableParagraph"/>
              <w:rPr>
                <w:rFonts w:ascii="Times New Roman"/>
                <w:sz w:val="18"/>
              </w:rPr>
            </w:pPr>
          </w:p>
        </w:tc>
      </w:tr>
      <w:tr w:rsidR="00070F2E" w14:paraId="1B225EAE" w14:textId="77777777" w:rsidTr="00BD07FA">
        <w:trPr>
          <w:trHeight w:val="508"/>
        </w:trPr>
        <w:tc>
          <w:tcPr>
            <w:tcW w:w="476" w:type="dxa"/>
            <w:tcBorders>
              <w:top w:val="single" w:sz="4" w:space="0" w:color="000000"/>
              <w:bottom w:val="single" w:sz="4" w:space="0" w:color="000000"/>
              <w:right w:val="single" w:sz="4" w:space="0" w:color="000000"/>
            </w:tcBorders>
          </w:tcPr>
          <w:p w14:paraId="480A6500" w14:textId="77777777" w:rsidR="00070F2E" w:rsidRDefault="00070F2E" w:rsidP="006413B4">
            <w:pPr>
              <w:pStyle w:val="TableParagraph"/>
              <w:rPr>
                <w:rFonts w:ascii="Times New Roman"/>
                <w:sz w:val="18"/>
              </w:rPr>
            </w:pPr>
          </w:p>
        </w:tc>
        <w:tc>
          <w:tcPr>
            <w:tcW w:w="476" w:type="dxa"/>
            <w:tcBorders>
              <w:top w:val="single" w:sz="4" w:space="0" w:color="000000"/>
              <w:left w:val="single" w:sz="4" w:space="0" w:color="000000"/>
              <w:bottom w:val="single" w:sz="4" w:space="0" w:color="000000"/>
              <w:right w:val="single" w:sz="36" w:space="0" w:color="000000"/>
            </w:tcBorders>
          </w:tcPr>
          <w:p w14:paraId="51D18572" w14:textId="77777777" w:rsidR="00070F2E" w:rsidRDefault="00070F2E" w:rsidP="006413B4">
            <w:pPr>
              <w:pStyle w:val="TableParagraph"/>
              <w:rPr>
                <w:rFonts w:ascii="Times New Roman"/>
                <w:sz w:val="18"/>
              </w:rPr>
            </w:pPr>
          </w:p>
        </w:tc>
        <w:tc>
          <w:tcPr>
            <w:tcW w:w="466" w:type="dxa"/>
            <w:tcBorders>
              <w:top w:val="single" w:sz="4" w:space="0" w:color="000000"/>
              <w:left w:val="single" w:sz="36" w:space="0" w:color="000000"/>
              <w:bottom w:val="single" w:sz="4" w:space="0" w:color="000000"/>
              <w:right w:val="single" w:sz="4" w:space="0" w:color="000000"/>
            </w:tcBorders>
          </w:tcPr>
          <w:p w14:paraId="6DF93516"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4" w:space="0" w:color="000000"/>
              <w:right w:val="single" w:sz="4" w:space="0" w:color="000000"/>
            </w:tcBorders>
          </w:tcPr>
          <w:p w14:paraId="0C76828F" w14:textId="77777777" w:rsidR="00070F2E" w:rsidRDefault="00070F2E" w:rsidP="006413B4">
            <w:pPr>
              <w:pStyle w:val="TableParagraph"/>
              <w:rPr>
                <w:rFonts w:ascii="Times New Roman"/>
                <w:sz w:val="18"/>
              </w:rPr>
            </w:pPr>
          </w:p>
        </w:tc>
        <w:tc>
          <w:tcPr>
            <w:tcW w:w="470" w:type="dxa"/>
            <w:tcBorders>
              <w:top w:val="single" w:sz="4" w:space="0" w:color="000000"/>
              <w:left w:val="single" w:sz="4" w:space="0" w:color="000000"/>
              <w:bottom w:val="single" w:sz="4" w:space="0" w:color="000000"/>
              <w:right w:val="single" w:sz="24" w:space="0" w:color="FF0000"/>
            </w:tcBorders>
          </w:tcPr>
          <w:p w14:paraId="397B5B47" w14:textId="77777777" w:rsidR="00070F2E" w:rsidRDefault="00070F2E" w:rsidP="006413B4">
            <w:pPr>
              <w:pStyle w:val="TableParagraph"/>
              <w:rPr>
                <w:rFonts w:ascii="Times New Roman"/>
                <w:sz w:val="18"/>
              </w:rPr>
            </w:pPr>
          </w:p>
        </w:tc>
        <w:tc>
          <w:tcPr>
            <w:tcW w:w="474" w:type="dxa"/>
            <w:tcBorders>
              <w:top w:val="single" w:sz="4" w:space="0" w:color="000000"/>
              <w:left w:val="single" w:sz="24" w:space="0" w:color="FF0000"/>
              <w:bottom w:val="single" w:sz="4" w:space="0" w:color="000000"/>
              <w:right w:val="single" w:sz="4" w:space="0" w:color="000000"/>
            </w:tcBorders>
          </w:tcPr>
          <w:p w14:paraId="4C697687"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4" w:space="0" w:color="000000"/>
              <w:right w:val="single" w:sz="4" w:space="0" w:color="000000"/>
            </w:tcBorders>
          </w:tcPr>
          <w:p w14:paraId="04F4FAAE" w14:textId="77777777" w:rsidR="00070F2E" w:rsidRDefault="00070F2E" w:rsidP="006413B4">
            <w:pPr>
              <w:pStyle w:val="TableParagraph"/>
              <w:rPr>
                <w:rFonts w:ascii="Times New Roman"/>
                <w:sz w:val="18"/>
              </w:rPr>
            </w:pPr>
          </w:p>
        </w:tc>
        <w:tc>
          <w:tcPr>
            <w:tcW w:w="848" w:type="dxa"/>
            <w:tcBorders>
              <w:top w:val="single" w:sz="4" w:space="0" w:color="000000"/>
              <w:left w:val="single" w:sz="4" w:space="0" w:color="000000"/>
              <w:bottom w:val="single" w:sz="4" w:space="0" w:color="000000"/>
              <w:right w:val="single" w:sz="4" w:space="0" w:color="000000"/>
            </w:tcBorders>
          </w:tcPr>
          <w:p w14:paraId="45418C53" w14:textId="33F2F6B8" w:rsidR="00070F2E" w:rsidRPr="00111659" w:rsidRDefault="00E82B8B" w:rsidP="006413B4">
            <w:pPr>
              <w:pStyle w:val="TableParagraph"/>
              <w:rPr>
                <w:rFonts w:ascii="Times New Roman"/>
                <w:b/>
                <w:bCs/>
                <w:sz w:val="20"/>
                <w:szCs w:val="20"/>
              </w:rPr>
            </w:pPr>
            <w:r w:rsidRPr="00E82B8B">
              <w:rPr>
                <w:b/>
                <w:sz w:val="20"/>
                <w:highlight w:val="yellow"/>
              </w:rPr>
              <w:t>xx</w:t>
            </w:r>
            <w:r w:rsidR="00111659" w:rsidRPr="00111659">
              <w:rPr>
                <w:rFonts w:ascii="Times New Roman"/>
                <w:b/>
                <w:bCs/>
                <w:sz w:val="20"/>
                <w:szCs w:val="20"/>
              </w:rPr>
              <w:t xml:space="preserve"> feet</w:t>
            </w:r>
          </w:p>
        </w:tc>
        <w:tc>
          <w:tcPr>
            <w:tcW w:w="469" w:type="dxa"/>
            <w:tcBorders>
              <w:top w:val="single" w:sz="4" w:space="0" w:color="000000"/>
              <w:left w:val="single" w:sz="4" w:space="0" w:color="000000"/>
              <w:bottom w:val="single" w:sz="4" w:space="0" w:color="000000"/>
              <w:right w:val="single" w:sz="4" w:space="0" w:color="000000"/>
            </w:tcBorders>
          </w:tcPr>
          <w:p w14:paraId="7EB11EF2"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6BFD1F19"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689F0594"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37A5F694"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4" w:space="0" w:color="000000"/>
              <w:right w:val="single" w:sz="4" w:space="0" w:color="000000"/>
            </w:tcBorders>
          </w:tcPr>
          <w:p w14:paraId="74F1503F" w14:textId="77777777" w:rsidR="00070F2E" w:rsidRDefault="00070F2E" w:rsidP="006413B4">
            <w:pPr>
              <w:pStyle w:val="TableParagraph"/>
              <w:rPr>
                <w:rFonts w:ascii="Times New Roman"/>
                <w:sz w:val="18"/>
              </w:rPr>
            </w:pPr>
          </w:p>
        </w:tc>
        <w:tc>
          <w:tcPr>
            <w:tcW w:w="471" w:type="dxa"/>
            <w:tcBorders>
              <w:top w:val="single" w:sz="4" w:space="0" w:color="000000"/>
              <w:left w:val="single" w:sz="4" w:space="0" w:color="000000"/>
              <w:bottom w:val="single" w:sz="4" w:space="0" w:color="000000"/>
              <w:right w:val="single" w:sz="24" w:space="0" w:color="FF0000"/>
            </w:tcBorders>
          </w:tcPr>
          <w:p w14:paraId="68A081D6" w14:textId="77777777" w:rsidR="00070F2E" w:rsidRDefault="00070F2E" w:rsidP="006413B4">
            <w:pPr>
              <w:pStyle w:val="TableParagraph"/>
              <w:rPr>
                <w:rFonts w:ascii="Times New Roman"/>
                <w:sz w:val="18"/>
              </w:rPr>
            </w:pPr>
          </w:p>
        </w:tc>
        <w:tc>
          <w:tcPr>
            <w:tcW w:w="473" w:type="dxa"/>
            <w:tcBorders>
              <w:top w:val="single" w:sz="4" w:space="0" w:color="000000"/>
              <w:left w:val="single" w:sz="24" w:space="0" w:color="FF0000"/>
              <w:bottom w:val="single" w:sz="4" w:space="0" w:color="000000"/>
              <w:right w:val="single" w:sz="4" w:space="0" w:color="000000"/>
            </w:tcBorders>
          </w:tcPr>
          <w:p w14:paraId="70A1DFCE" w14:textId="77777777" w:rsidR="00070F2E" w:rsidRDefault="00070F2E" w:rsidP="006413B4">
            <w:pPr>
              <w:pStyle w:val="TableParagraph"/>
              <w:rPr>
                <w:rFonts w:ascii="Times New Roman"/>
                <w:sz w:val="18"/>
              </w:rPr>
            </w:pPr>
          </w:p>
        </w:tc>
        <w:tc>
          <w:tcPr>
            <w:tcW w:w="657" w:type="dxa"/>
            <w:tcBorders>
              <w:top w:val="single" w:sz="4" w:space="0" w:color="000000"/>
              <w:left w:val="single" w:sz="4" w:space="0" w:color="000000"/>
              <w:bottom w:val="single" w:sz="4" w:space="0" w:color="000000"/>
              <w:right w:val="single" w:sz="4" w:space="0" w:color="000000"/>
            </w:tcBorders>
          </w:tcPr>
          <w:p w14:paraId="0D13E5B7" w14:textId="77777777" w:rsidR="00070F2E" w:rsidRDefault="00070F2E" w:rsidP="006413B4">
            <w:pPr>
              <w:pStyle w:val="TableParagraph"/>
              <w:rPr>
                <w:rFonts w:ascii="Times New Roman"/>
                <w:sz w:val="18"/>
              </w:rPr>
            </w:pPr>
          </w:p>
        </w:tc>
        <w:tc>
          <w:tcPr>
            <w:tcW w:w="328" w:type="dxa"/>
            <w:tcBorders>
              <w:top w:val="single" w:sz="4" w:space="0" w:color="000000"/>
              <w:left w:val="single" w:sz="4" w:space="0" w:color="000000"/>
              <w:bottom w:val="single" w:sz="4" w:space="0" w:color="000000"/>
              <w:right w:val="single" w:sz="36" w:space="0" w:color="000000"/>
            </w:tcBorders>
          </w:tcPr>
          <w:p w14:paraId="4F6044F8" w14:textId="77777777" w:rsidR="00070F2E" w:rsidRDefault="00070F2E" w:rsidP="006413B4">
            <w:pPr>
              <w:pStyle w:val="TableParagraph"/>
              <w:rPr>
                <w:rFonts w:ascii="Times New Roman"/>
                <w:sz w:val="18"/>
              </w:rPr>
            </w:pPr>
          </w:p>
        </w:tc>
        <w:tc>
          <w:tcPr>
            <w:tcW w:w="444" w:type="dxa"/>
            <w:tcBorders>
              <w:top w:val="single" w:sz="4" w:space="0" w:color="000000"/>
              <w:left w:val="single" w:sz="36" w:space="0" w:color="000000"/>
              <w:bottom w:val="single" w:sz="4" w:space="0" w:color="000000"/>
              <w:right w:val="single" w:sz="4" w:space="0" w:color="000000"/>
            </w:tcBorders>
          </w:tcPr>
          <w:p w14:paraId="3B42AD5E"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0801CFBC" w14:textId="77777777" w:rsidR="00070F2E" w:rsidRDefault="00070F2E" w:rsidP="006413B4">
            <w:pPr>
              <w:pStyle w:val="TableParagraph"/>
              <w:rPr>
                <w:rFonts w:ascii="Times New Roman"/>
                <w:sz w:val="18"/>
              </w:rPr>
            </w:pPr>
          </w:p>
        </w:tc>
        <w:tc>
          <w:tcPr>
            <w:tcW w:w="239" w:type="dxa"/>
            <w:tcBorders>
              <w:top w:val="single" w:sz="4" w:space="0" w:color="000000"/>
              <w:left w:val="single" w:sz="4" w:space="0" w:color="000000"/>
              <w:bottom w:val="single" w:sz="4" w:space="0" w:color="000000"/>
            </w:tcBorders>
          </w:tcPr>
          <w:p w14:paraId="488B17F1" w14:textId="77777777" w:rsidR="00070F2E" w:rsidRDefault="00070F2E" w:rsidP="006413B4">
            <w:pPr>
              <w:pStyle w:val="TableParagraph"/>
              <w:rPr>
                <w:rFonts w:ascii="Times New Roman"/>
                <w:sz w:val="18"/>
              </w:rPr>
            </w:pPr>
          </w:p>
        </w:tc>
      </w:tr>
      <w:tr w:rsidR="00070F2E" w14:paraId="37184C44" w14:textId="77777777" w:rsidTr="00BD07FA">
        <w:trPr>
          <w:trHeight w:val="508"/>
        </w:trPr>
        <w:tc>
          <w:tcPr>
            <w:tcW w:w="476" w:type="dxa"/>
            <w:tcBorders>
              <w:top w:val="single" w:sz="4" w:space="0" w:color="000000"/>
              <w:bottom w:val="single" w:sz="4" w:space="0" w:color="000000"/>
              <w:right w:val="single" w:sz="4" w:space="0" w:color="000000"/>
            </w:tcBorders>
          </w:tcPr>
          <w:p w14:paraId="109702CB" w14:textId="77777777" w:rsidR="00070F2E" w:rsidRDefault="00070F2E" w:rsidP="006413B4">
            <w:pPr>
              <w:pStyle w:val="TableParagraph"/>
              <w:rPr>
                <w:rFonts w:ascii="Times New Roman"/>
                <w:sz w:val="18"/>
              </w:rPr>
            </w:pPr>
          </w:p>
        </w:tc>
        <w:tc>
          <w:tcPr>
            <w:tcW w:w="476" w:type="dxa"/>
            <w:tcBorders>
              <w:top w:val="single" w:sz="4" w:space="0" w:color="000000"/>
              <w:left w:val="single" w:sz="4" w:space="0" w:color="000000"/>
              <w:bottom w:val="single" w:sz="4" w:space="0" w:color="000000"/>
              <w:right w:val="single" w:sz="36" w:space="0" w:color="000000"/>
            </w:tcBorders>
          </w:tcPr>
          <w:p w14:paraId="0C52E776" w14:textId="77777777" w:rsidR="00070F2E" w:rsidRDefault="00070F2E" w:rsidP="006413B4">
            <w:pPr>
              <w:pStyle w:val="TableParagraph"/>
              <w:rPr>
                <w:rFonts w:ascii="Times New Roman"/>
                <w:sz w:val="18"/>
              </w:rPr>
            </w:pPr>
          </w:p>
        </w:tc>
        <w:tc>
          <w:tcPr>
            <w:tcW w:w="466" w:type="dxa"/>
            <w:tcBorders>
              <w:top w:val="single" w:sz="4" w:space="0" w:color="000000"/>
              <w:left w:val="single" w:sz="36" w:space="0" w:color="000000"/>
              <w:bottom w:val="single" w:sz="4" w:space="0" w:color="000000"/>
              <w:right w:val="single" w:sz="4" w:space="0" w:color="000000"/>
            </w:tcBorders>
          </w:tcPr>
          <w:p w14:paraId="638658CE"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4" w:space="0" w:color="000000"/>
              <w:right w:val="single" w:sz="4" w:space="0" w:color="000000"/>
            </w:tcBorders>
          </w:tcPr>
          <w:p w14:paraId="3409C6DB" w14:textId="77777777" w:rsidR="00070F2E" w:rsidRDefault="00070F2E" w:rsidP="006413B4">
            <w:pPr>
              <w:pStyle w:val="TableParagraph"/>
              <w:rPr>
                <w:rFonts w:ascii="Times New Roman"/>
                <w:sz w:val="18"/>
              </w:rPr>
            </w:pPr>
          </w:p>
        </w:tc>
        <w:tc>
          <w:tcPr>
            <w:tcW w:w="470" w:type="dxa"/>
            <w:tcBorders>
              <w:top w:val="single" w:sz="4" w:space="0" w:color="000000"/>
              <w:left w:val="single" w:sz="4" w:space="0" w:color="000000"/>
              <w:bottom w:val="single" w:sz="4" w:space="0" w:color="000000"/>
              <w:right w:val="single" w:sz="24" w:space="0" w:color="FF0000"/>
            </w:tcBorders>
          </w:tcPr>
          <w:p w14:paraId="761E883C" w14:textId="77777777" w:rsidR="00070F2E" w:rsidRDefault="00070F2E" w:rsidP="006413B4">
            <w:pPr>
              <w:pStyle w:val="TableParagraph"/>
              <w:rPr>
                <w:rFonts w:ascii="Times New Roman"/>
                <w:sz w:val="18"/>
              </w:rPr>
            </w:pPr>
          </w:p>
        </w:tc>
        <w:tc>
          <w:tcPr>
            <w:tcW w:w="474" w:type="dxa"/>
            <w:tcBorders>
              <w:top w:val="single" w:sz="4" w:space="0" w:color="000000"/>
              <w:left w:val="single" w:sz="24" w:space="0" w:color="FF0000"/>
              <w:bottom w:val="single" w:sz="4" w:space="0" w:color="000000"/>
              <w:right w:val="single" w:sz="4" w:space="0" w:color="000000"/>
            </w:tcBorders>
          </w:tcPr>
          <w:p w14:paraId="0C5D6D58"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4" w:space="0" w:color="000000"/>
              <w:right w:val="single" w:sz="4" w:space="0" w:color="000000"/>
            </w:tcBorders>
          </w:tcPr>
          <w:p w14:paraId="77389312" w14:textId="77777777" w:rsidR="00070F2E" w:rsidRDefault="00070F2E" w:rsidP="006413B4">
            <w:pPr>
              <w:pStyle w:val="TableParagraph"/>
              <w:rPr>
                <w:rFonts w:ascii="Times New Roman"/>
                <w:sz w:val="18"/>
              </w:rPr>
            </w:pPr>
          </w:p>
        </w:tc>
        <w:tc>
          <w:tcPr>
            <w:tcW w:w="848" w:type="dxa"/>
            <w:tcBorders>
              <w:top w:val="single" w:sz="4" w:space="0" w:color="000000"/>
              <w:left w:val="single" w:sz="4" w:space="0" w:color="000000"/>
              <w:bottom w:val="single" w:sz="4" w:space="0" w:color="000000"/>
              <w:right w:val="single" w:sz="4" w:space="0" w:color="000000"/>
            </w:tcBorders>
          </w:tcPr>
          <w:p w14:paraId="506F0C07" w14:textId="77777777" w:rsidR="00070F2E" w:rsidRDefault="00070F2E" w:rsidP="006413B4">
            <w:pPr>
              <w:pStyle w:val="TableParagraph"/>
              <w:rPr>
                <w:rFonts w:ascii="Times New Roman"/>
                <w:sz w:val="18"/>
              </w:rPr>
            </w:pPr>
          </w:p>
        </w:tc>
        <w:tc>
          <w:tcPr>
            <w:tcW w:w="469" w:type="dxa"/>
            <w:tcBorders>
              <w:top w:val="single" w:sz="4" w:space="0" w:color="000000"/>
              <w:left w:val="single" w:sz="4" w:space="0" w:color="000000"/>
              <w:bottom w:val="single" w:sz="4" w:space="0" w:color="000000"/>
              <w:right w:val="single" w:sz="4" w:space="0" w:color="000000"/>
            </w:tcBorders>
          </w:tcPr>
          <w:p w14:paraId="4F2D575C"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197D5711"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7881D734"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2829D04A"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4" w:space="0" w:color="000000"/>
              <w:right w:val="single" w:sz="4" w:space="0" w:color="000000"/>
            </w:tcBorders>
          </w:tcPr>
          <w:p w14:paraId="67287E06" w14:textId="77777777" w:rsidR="00070F2E" w:rsidRDefault="00070F2E" w:rsidP="006413B4">
            <w:pPr>
              <w:pStyle w:val="TableParagraph"/>
              <w:rPr>
                <w:rFonts w:ascii="Times New Roman"/>
                <w:sz w:val="18"/>
              </w:rPr>
            </w:pPr>
          </w:p>
        </w:tc>
        <w:tc>
          <w:tcPr>
            <w:tcW w:w="471" w:type="dxa"/>
            <w:tcBorders>
              <w:top w:val="single" w:sz="4" w:space="0" w:color="000000"/>
              <w:left w:val="single" w:sz="4" w:space="0" w:color="000000"/>
              <w:bottom w:val="single" w:sz="4" w:space="0" w:color="000000"/>
              <w:right w:val="single" w:sz="24" w:space="0" w:color="FF0000"/>
            </w:tcBorders>
          </w:tcPr>
          <w:p w14:paraId="17778F8A" w14:textId="77777777" w:rsidR="00070F2E" w:rsidRDefault="00070F2E" w:rsidP="006413B4">
            <w:pPr>
              <w:pStyle w:val="TableParagraph"/>
              <w:rPr>
                <w:rFonts w:ascii="Times New Roman"/>
                <w:sz w:val="18"/>
              </w:rPr>
            </w:pPr>
          </w:p>
        </w:tc>
        <w:tc>
          <w:tcPr>
            <w:tcW w:w="473" w:type="dxa"/>
            <w:tcBorders>
              <w:top w:val="single" w:sz="4" w:space="0" w:color="000000"/>
              <w:left w:val="single" w:sz="24" w:space="0" w:color="FF0000"/>
              <w:bottom w:val="single" w:sz="4" w:space="0" w:color="000000"/>
              <w:right w:val="single" w:sz="4" w:space="0" w:color="000000"/>
            </w:tcBorders>
          </w:tcPr>
          <w:p w14:paraId="60CA4F10" w14:textId="77777777" w:rsidR="00070F2E" w:rsidRDefault="00070F2E" w:rsidP="006413B4">
            <w:pPr>
              <w:pStyle w:val="TableParagraph"/>
              <w:rPr>
                <w:rFonts w:ascii="Times New Roman"/>
                <w:sz w:val="18"/>
              </w:rPr>
            </w:pPr>
          </w:p>
        </w:tc>
        <w:tc>
          <w:tcPr>
            <w:tcW w:w="657" w:type="dxa"/>
            <w:tcBorders>
              <w:top w:val="single" w:sz="4" w:space="0" w:color="000000"/>
              <w:left w:val="single" w:sz="4" w:space="0" w:color="000000"/>
              <w:bottom w:val="single" w:sz="4" w:space="0" w:color="000000"/>
              <w:right w:val="single" w:sz="4" w:space="0" w:color="000000"/>
            </w:tcBorders>
          </w:tcPr>
          <w:p w14:paraId="4C47FFEA" w14:textId="77777777" w:rsidR="00070F2E" w:rsidRDefault="00070F2E" w:rsidP="006413B4">
            <w:pPr>
              <w:pStyle w:val="TableParagraph"/>
              <w:rPr>
                <w:rFonts w:ascii="Times New Roman"/>
                <w:sz w:val="18"/>
              </w:rPr>
            </w:pPr>
          </w:p>
        </w:tc>
        <w:tc>
          <w:tcPr>
            <w:tcW w:w="328" w:type="dxa"/>
            <w:tcBorders>
              <w:top w:val="single" w:sz="4" w:space="0" w:color="000000"/>
              <w:left w:val="single" w:sz="4" w:space="0" w:color="000000"/>
              <w:bottom w:val="single" w:sz="4" w:space="0" w:color="000000"/>
              <w:right w:val="single" w:sz="36" w:space="0" w:color="000000"/>
            </w:tcBorders>
          </w:tcPr>
          <w:p w14:paraId="01318B74" w14:textId="77777777" w:rsidR="00070F2E" w:rsidRDefault="00070F2E" w:rsidP="006413B4">
            <w:pPr>
              <w:pStyle w:val="TableParagraph"/>
              <w:rPr>
                <w:rFonts w:ascii="Times New Roman"/>
                <w:sz w:val="18"/>
              </w:rPr>
            </w:pPr>
          </w:p>
        </w:tc>
        <w:tc>
          <w:tcPr>
            <w:tcW w:w="444" w:type="dxa"/>
            <w:tcBorders>
              <w:top w:val="single" w:sz="4" w:space="0" w:color="000000"/>
              <w:left w:val="single" w:sz="36" w:space="0" w:color="000000"/>
              <w:bottom w:val="single" w:sz="4" w:space="0" w:color="000000"/>
              <w:right w:val="single" w:sz="4" w:space="0" w:color="000000"/>
            </w:tcBorders>
          </w:tcPr>
          <w:p w14:paraId="64BF93A4"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248FE4C1" w14:textId="77777777" w:rsidR="00070F2E" w:rsidRDefault="00070F2E" w:rsidP="006413B4">
            <w:pPr>
              <w:pStyle w:val="TableParagraph"/>
              <w:rPr>
                <w:rFonts w:ascii="Times New Roman"/>
                <w:sz w:val="18"/>
              </w:rPr>
            </w:pPr>
          </w:p>
        </w:tc>
        <w:tc>
          <w:tcPr>
            <w:tcW w:w="239" w:type="dxa"/>
            <w:tcBorders>
              <w:top w:val="single" w:sz="4" w:space="0" w:color="000000"/>
              <w:left w:val="single" w:sz="4" w:space="0" w:color="000000"/>
              <w:bottom w:val="single" w:sz="4" w:space="0" w:color="000000"/>
            </w:tcBorders>
          </w:tcPr>
          <w:p w14:paraId="3F478DD0" w14:textId="77777777" w:rsidR="00070F2E" w:rsidRDefault="00070F2E" w:rsidP="006413B4">
            <w:pPr>
              <w:pStyle w:val="TableParagraph"/>
              <w:rPr>
                <w:rFonts w:ascii="Times New Roman"/>
                <w:sz w:val="18"/>
              </w:rPr>
            </w:pPr>
          </w:p>
        </w:tc>
      </w:tr>
      <w:tr w:rsidR="00070F2E" w14:paraId="0F13FD60" w14:textId="77777777" w:rsidTr="00BD07FA">
        <w:trPr>
          <w:trHeight w:val="508"/>
        </w:trPr>
        <w:tc>
          <w:tcPr>
            <w:tcW w:w="476" w:type="dxa"/>
            <w:tcBorders>
              <w:top w:val="single" w:sz="4" w:space="0" w:color="000000"/>
              <w:bottom w:val="single" w:sz="4" w:space="0" w:color="000000"/>
              <w:right w:val="single" w:sz="4" w:space="0" w:color="000000"/>
            </w:tcBorders>
          </w:tcPr>
          <w:p w14:paraId="3A328F2A" w14:textId="77777777" w:rsidR="00070F2E" w:rsidRDefault="00070F2E" w:rsidP="006413B4">
            <w:pPr>
              <w:pStyle w:val="TableParagraph"/>
              <w:rPr>
                <w:rFonts w:ascii="Times New Roman"/>
                <w:sz w:val="18"/>
              </w:rPr>
            </w:pPr>
          </w:p>
        </w:tc>
        <w:tc>
          <w:tcPr>
            <w:tcW w:w="476" w:type="dxa"/>
            <w:tcBorders>
              <w:top w:val="single" w:sz="4" w:space="0" w:color="000000"/>
              <w:left w:val="single" w:sz="4" w:space="0" w:color="000000"/>
              <w:bottom w:val="single" w:sz="4" w:space="0" w:color="000000"/>
              <w:right w:val="single" w:sz="36" w:space="0" w:color="000000"/>
            </w:tcBorders>
          </w:tcPr>
          <w:p w14:paraId="40AB1C85" w14:textId="77777777" w:rsidR="00070F2E" w:rsidRDefault="00070F2E" w:rsidP="006413B4">
            <w:pPr>
              <w:pStyle w:val="TableParagraph"/>
              <w:rPr>
                <w:rFonts w:ascii="Times New Roman"/>
                <w:sz w:val="18"/>
              </w:rPr>
            </w:pPr>
          </w:p>
        </w:tc>
        <w:tc>
          <w:tcPr>
            <w:tcW w:w="466" w:type="dxa"/>
            <w:tcBorders>
              <w:top w:val="single" w:sz="4" w:space="0" w:color="000000"/>
              <w:left w:val="single" w:sz="36" w:space="0" w:color="000000"/>
              <w:bottom w:val="single" w:sz="4" w:space="0" w:color="000000"/>
              <w:right w:val="single" w:sz="4" w:space="0" w:color="000000"/>
            </w:tcBorders>
          </w:tcPr>
          <w:p w14:paraId="7F71E11F"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4" w:space="0" w:color="000000"/>
              <w:right w:val="single" w:sz="4" w:space="0" w:color="000000"/>
            </w:tcBorders>
          </w:tcPr>
          <w:p w14:paraId="4ED6550D" w14:textId="77777777" w:rsidR="00070F2E" w:rsidRDefault="00070F2E" w:rsidP="006413B4">
            <w:pPr>
              <w:pStyle w:val="TableParagraph"/>
              <w:rPr>
                <w:rFonts w:ascii="Times New Roman"/>
                <w:sz w:val="18"/>
              </w:rPr>
            </w:pPr>
          </w:p>
        </w:tc>
        <w:tc>
          <w:tcPr>
            <w:tcW w:w="470" w:type="dxa"/>
            <w:tcBorders>
              <w:top w:val="single" w:sz="4" w:space="0" w:color="000000"/>
              <w:left w:val="single" w:sz="4" w:space="0" w:color="000000"/>
              <w:bottom w:val="single" w:sz="4" w:space="0" w:color="000000"/>
              <w:right w:val="single" w:sz="24" w:space="0" w:color="FF0000"/>
            </w:tcBorders>
          </w:tcPr>
          <w:p w14:paraId="0F89B80E" w14:textId="77777777" w:rsidR="00070F2E" w:rsidRDefault="00070F2E" w:rsidP="006413B4">
            <w:pPr>
              <w:pStyle w:val="TableParagraph"/>
              <w:rPr>
                <w:rFonts w:ascii="Times New Roman"/>
                <w:sz w:val="18"/>
              </w:rPr>
            </w:pPr>
          </w:p>
        </w:tc>
        <w:tc>
          <w:tcPr>
            <w:tcW w:w="474" w:type="dxa"/>
            <w:tcBorders>
              <w:top w:val="single" w:sz="4" w:space="0" w:color="000000"/>
              <w:left w:val="single" w:sz="24" w:space="0" w:color="FF0000"/>
              <w:bottom w:val="single" w:sz="4" w:space="0" w:color="000000"/>
              <w:right w:val="single" w:sz="4" w:space="0" w:color="000000"/>
            </w:tcBorders>
          </w:tcPr>
          <w:p w14:paraId="3166ACE1"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4" w:space="0" w:color="000000"/>
              <w:right w:val="single" w:sz="4" w:space="0" w:color="000000"/>
            </w:tcBorders>
          </w:tcPr>
          <w:p w14:paraId="4B030BA1" w14:textId="77777777" w:rsidR="00070F2E" w:rsidRDefault="00070F2E" w:rsidP="006413B4">
            <w:pPr>
              <w:pStyle w:val="TableParagraph"/>
              <w:rPr>
                <w:rFonts w:ascii="Times New Roman"/>
                <w:sz w:val="18"/>
              </w:rPr>
            </w:pPr>
          </w:p>
        </w:tc>
        <w:tc>
          <w:tcPr>
            <w:tcW w:w="848" w:type="dxa"/>
            <w:tcBorders>
              <w:top w:val="single" w:sz="4" w:space="0" w:color="000000"/>
              <w:left w:val="single" w:sz="4" w:space="0" w:color="000000"/>
              <w:bottom w:val="single" w:sz="4" w:space="0" w:color="000000"/>
              <w:right w:val="single" w:sz="4" w:space="0" w:color="000000"/>
            </w:tcBorders>
          </w:tcPr>
          <w:p w14:paraId="4EE1FBCD" w14:textId="77777777" w:rsidR="00070F2E" w:rsidRDefault="00070F2E" w:rsidP="006413B4">
            <w:pPr>
              <w:pStyle w:val="TableParagraph"/>
              <w:rPr>
                <w:rFonts w:ascii="Times New Roman"/>
                <w:sz w:val="18"/>
              </w:rPr>
            </w:pPr>
          </w:p>
        </w:tc>
        <w:tc>
          <w:tcPr>
            <w:tcW w:w="469" w:type="dxa"/>
            <w:tcBorders>
              <w:top w:val="single" w:sz="4" w:space="0" w:color="000000"/>
              <w:left w:val="single" w:sz="4" w:space="0" w:color="000000"/>
              <w:bottom w:val="single" w:sz="4" w:space="0" w:color="000000"/>
              <w:right w:val="single" w:sz="4" w:space="0" w:color="000000"/>
            </w:tcBorders>
          </w:tcPr>
          <w:p w14:paraId="4E85B8EB"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7B13FA37"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487310EF"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015D6B88"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4" w:space="0" w:color="000000"/>
              <w:right w:val="single" w:sz="4" w:space="0" w:color="000000"/>
            </w:tcBorders>
          </w:tcPr>
          <w:p w14:paraId="77F2F78D" w14:textId="77777777" w:rsidR="00070F2E" w:rsidRDefault="00070F2E" w:rsidP="006413B4">
            <w:pPr>
              <w:pStyle w:val="TableParagraph"/>
              <w:rPr>
                <w:rFonts w:ascii="Times New Roman"/>
                <w:sz w:val="18"/>
              </w:rPr>
            </w:pPr>
          </w:p>
        </w:tc>
        <w:tc>
          <w:tcPr>
            <w:tcW w:w="471" w:type="dxa"/>
            <w:tcBorders>
              <w:top w:val="single" w:sz="4" w:space="0" w:color="000000"/>
              <w:left w:val="single" w:sz="4" w:space="0" w:color="000000"/>
              <w:bottom w:val="single" w:sz="4" w:space="0" w:color="000000"/>
              <w:right w:val="single" w:sz="24" w:space="0" w:color="FF0000"/>
            </w:tcBorders>
          </w:tcPr>
          <w:p w14:paraId="3F0FD070" w14:textId="77777777" w:rsidR="00070F2E" w:rsidRDefault="00070F2E" w:rsidP="006413B4">
            <w:pPr>
              <w:pStyle w:val="TableParagraph"/>
              <w:rPr>
                <w:rFonts w:ascii="Times New Roman"/>
                <w:sz w:val="18"/>
              </w:rPr>
            </w:pPr>
          </w:p>
        </w:tc>
        <w:tc>
          <w:tcPr>
            <w:tcW w:w="473" w:type="dxa"/>
            <w:tcBorders>
              <w:top w:val="single" w:sz="4" w:space="0" w:color="000000"/>
              <w:left w:val="single" w:sz="24" w:space="0" w:color="FF0000"/>
              <w:bottom w:val="single" w:sz="4" w:space="0" w:color="000000"/>
              <w:right w:val="single" w:sz="4" w:space="0" w:color="000000"/>
            </w:tcBorders>
          </w:tcPr>
          <w:p w14:paraId="5CBC3393" w14:textId="77777777" w:rsidR="00070F2E" w:rsidRDefault="00070F2E" w:rsidP="006413B4">
            <w:pPr>
              <w:pStyle w:val="TableParagraph"/>
              <w:rPr>
                <w:rFonts w:ascii="Times New Roman"/>
                <w:sz w:val="18"/>
              </w:rPr>
            </w:pPr>
          </w:p>
        </w:tc>
        <w:tc>
          <w:tcPr>
            <w:tcW w:w="657" w:type="dxa"/>
            <w:tcBorders>
              <w:top w:val="single" w:sz="4" w:space="0" w:color="000000"/>
              <w:left w:val="single" w:sz="4" w:space="0" w:color="000000"/>
              <w:bottom w:val="single" w:sz="4" w:space="0" w:color="000000"/>
              <w:right w:val="single" w:sz="4" w:space="0" w:color="000000"/>
            </w:tcBorders>
          </w:tcPr>
          <w:p w14:paraId="3B1374E8" w14:textId="77777777" w:rsidR="00070F2E" w:rsidRDefault="00070F2E" w:rsidP="006413B4">
            <w:pPr>
              <w:pStyle w:val="TableParagraph"/>
              <w:rPr>
                <w:rFonts w:ascii="Times New Roman"/>
                <w:sz w:val="18"/>
              </w:rPr>
            </w:pPr>
          </w:p>
        </w:tc>
        <w:tc>
          <w:tcPr>
            <w:tcW w:w="328" w:type="dxa"/>
            <w:tcBorders>
              <w:top w:val="single" w:sz="4" w:space="0" w:color="000000"/>
              <w:left w:val="single" w:sz="4" w:space="0" w:color="000000"/>
              <w:bottom w:val="single" w:sz="4" w:space="0" w:color="000000"/>
              <w:right w:val="single" w:sz="36" w:space="0" w:color="000000"/>
            </w:tcBorders>
          </w:tcPr>
          <w:p w14:paraId="7478AE56" w14:textId="77777777" w:rsidR="00070F2E" w:rsidRDefault="00070F2E" w:rsidP="006413B4">
            <w:pPr>
              <w:pStyle w:val="TableParagraph"/>
              <w:rPr>
                <w:rFonts w:ascii="Times New Roman"/>
                <w:sz w:val="18"/>
              </w:rPr>
            </w:pPr>
          </w:p>
        </w:tc>
        <w:tc>
          <w:tcPr>
            <w:tcW w:w="444" w:type="dxa"/>
            <w:tcBorders>
              <w:top w:val="single" w:sz="4" w:space="0" w:color="000000"/>
              <w:left w:val="single" w:sz="36" w:space="0" w:color="000000"/>
              <w:bottom w:val="single" w:sz="4" w:space="0" w:color="000000"/>
              <w:right w:val="single" w:sz="4" w:space="0" w:color="000000"/>
            </w:tcBorders>
          </w:tcPr>
          <w:p w14:paraId="54C51313"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2779A73B" w14:textId="77777777" w:rsidR="00070F2E" w:rsidRDefault="00070F2E" w:rsidP="006413B4">
            <w:pPr>
              <w:pStyle w:val="TableParagraph"/>
              <w:rPr>
                <w:rFonts w:ascii="Times New Roman"/>
                <w:sz w:val="18"/>
              </w:rPr>
            </w:pPr>
          </w:p>
        </w:tc>
        <w:tc>
          <w:tcPr>
            <w:tcW w:w="239" w:type="dxa"/>
            <w:tcBorders>
              <w:top w:val="single" w:sz="4" w:space="0" w:color="000000"/>
              <w:left w:val="single" w:sz="4" w:space="0" w:color="000000"/>
              <w:bottom w:val="single" w:sz="4" w:space="0" w:color="000000"/>
            </w:tcBorders>
          </w:tcPr>
          <w:p w14:paraId="0111486C" w14:textId="77777777" w:rsidR="00070F2E" w:rsidRDefault="00070F2E" w:rsidP="006413B4">
            <w:pPr>
              <w:pStyle w:val="TableParagraph"/>
              <w:rPr>
                <w:rFonts w:ascii="Times New Roman"/>
                <w:sz w:val="18"/>
              </w:rPr>
            </w:pPr>
          </w:p>
        </w:tc>
      </w:tr>
      <w:tr w:rsidR="00070F2E" w14:paraId="44C0BA4F" w14:textId="77777777" w:rsidTr="00BD07FA">
        <w:trPr>
          <w:trHeight w:val="505"/>
        </w:trPr>
        <w:tc>
          <w:tcPr>
            <w:tcW w:w="476" w:type="dxa"/>
            <w:tcBorders>
              <w:top w:val="single" w:sz="4" w:space="0" w:color="000000"/>
              <w:bottom w:val="single" w:sz="4" w:space="0" w:color="000000"/>
              <w:right w:val="single" w:sz="4" w:space="0" w:color="000000"/>
            </w:tcBorders>
          </w:tcPr>
          <w:p w14:paraId="0CEC10D0" w14:textId="77777777" w:rsidR="00070F2E" w:rsidRDefault="00070F2E" w:rsidP="006413B4">
            <w:pPr>
              <w:pStyle w:val="TableParagraph"/>
              <w:rPr>
                <w:rFonts w:ascii="Times New Roman"/>
                <w:sz w:val="18"/>
              </w:rPr>
            </w:pPr>
          </w:p>
        </w:tc>
        <w:tc>
          <w:tcPr>
            <w:tcW w:w="476" w:type="dxa"/>
            <w:tcBorders>
              <w:top w:val="single" w:sz="4" w:space="0" w:color="000000"/>
              <w:left w:val="single" w:sz="4" w:space="0" w:color="000000"/>
              <w:bottom w:val="single" w:sz="4" w:space="0" w:color="000000"/>
              <w:right w:val="single" w:sz="36" w:space="0" w:color="000000"/>
            </w:tcBorders>
          </w:tcPr>
          <w:p w14:paraId="574DBEBC" w14:textId="77777777" w:rsidR="00070F2E" w:rsidRDefault="00070F2E" w:rsidP="006413B4">
            <w:pPr>
              <w:pStyle w:val="TableParagraph"/>
              <w:rPr>
                <w:rFonts w:ascii="Times New Roman"/>
                <w:sz w:val="18"/>
              </w:rPr>
            </w:pPr>
          </w:p>
        </w:tc>
        <w:tc>
          <w:tcPr>
            <w:tcW w:w="466" w:type="dxa"/>
            <w:tcBorders>
              <w:top w:val="single" w:sz="4" w:space="0" w:color="000000"/>
              <w:left w:val="single" w:sz="36" w:space="0" w:color="000000"/>
              <w:bottom w:val="single" w:sz="4" w:space="0" w:color="000000"/>
              <w:right w:val="single" w:sz="4" w:space="0" w:color="000000"/>
            </w:tcBorders>
          </w:tcPr>
          <w:p w14:paraId="5C9B1936"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4" w:space="0" w:color="000000"/>
              <w:right w:val="single" w:sz="4" w:space="0" w:color="000000"/>
            </w:tcBorders>
          </w:tcPr>
          <w:p w14:paraId="452305C8" w14:textId="77777777" w:rsidR="00070F2E" w:rsidRDefault="00070F2E" w:rsidP="006413B4">
            <w:pPr>
              <w:pStyle w:val="TableParagraph"/>
              <w:rPr>
                <w:rFonts w:ascii="Times New Roman"/>
                <w:sz w:val="18"/>
              </w:rPr>
            </w:pPr>
          </w:p>
        </w:tc>
        <w:tc>
          <w:tcPr>
            <w:tcW w:w="470" w:type="dxa"/>
            <w:tcBorders>
              <w:top w:val="single" w:sz="4" w:space="0" w:color="000000"/>
              <w:left w:val="single" w:sz="4" w:space="0" w:color="000000"/>
              <w:bottom w:val="single" w:sz="4" w:space="0" w:color="000000"/>
              <w:right w:val="single" w:sz="24" w:space="0" w:color="FF0000"/>
            </w:tcBorders>
          </w:tcPr>
          <w:p w14:paraId="6BA1A956" w14:textId="77777777" w:rsidR="00070F2E" w:rsidRDefault="00070F2E" w:rsidP="006413B4">
            <w:pPr>
              <w:pStyle w:val="TableParagraph"/>
              <w:rPr>
                <w:rFonts w:ascii="Times New Roman"/>
                <w:sz w:val="18"/>
              </w:rPr>
            </w:pPr>
          </w:p>
        </w:tc>
        <w:tc>
          <w:tcPr>
            <w:tcW w:w="474" w:type="dxa"/>
            <w:tcBorders>
              <w:top w:val="single" w:sz="4" w:space="0" w:color="000000"/>
              <w:left w:val="single" w:sz="24" w:space="0" w:color="FF0000"/>
              <w:bottom w:val="single" w:sz="4" w:space="0" w:color="000000"/>
              <w:right w:val="single" w:sz="4" w:space="0" w:color="000000"/>
            </w:tcBorders>
          </w:tcPr>
          <w:p w14:paraId="33EA46B9"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4" w:space="0" w:color="000000"/>
              <w:right w:val="single" w:sz="4" w:space="0" w:color="000000"/>
            </w:tcBorders>
          </w:tcPr>
          <w:p w14:paraId="3DA7F210" w14:textId="77777777" w:rsidR="00070F2E" w:rsidRDefault="00070F2E" w:rsidP="006413B4">
            <w:pPr>
              <w:pStyle w:val="TableParagraph"/>
              <w:rPr>
                <w:rFonts w:ascii="Times New Roman"/>
                <w:sz w:val="18"/>
              </w:rPr>
            </w:pPr>
          </w:p>
        </w:tc>
        <w:tc>
          <w:tcPr>
            <w:tcW w:w="848" w:type="dxa"/>
            <w:tcBorders>
              <w:top w:val="single" w:sz="4" w:space="0" w:color="000000"/>
              <w:left w:val="single" w:sz="4" w:space="0" w:color="000000"/>
              <w:bottom w:val="single" w:sz="4" w:space="0" w:color="000000"/>
              <w:right w:val="single" w:sz="4" w:space="0" w:color="000000"/>
            </w:tcBorders>
          </w:tcPr>
          <w:p w14:paraId="6EFE14E5" w14:textId="5F28B32E" w:rsidR="00070F2E" w:rsidRDefault="00070F2E" w:rsidP="006413B4">
            <w:pPr>
              <w:pStyle w:val="TableParagraph"/>
              <w:spacing w:before="63"/>
              <w:ind w:left="128" w:right="94"/>
              <w:jc w:val="center"/>
              <w:rPr>
                <w:b/>
                <w:sz w:val="20"/>
              </w:rPr>
            </w:pPr>
          </w:p>
        </w:tc>
        <w:tc>
          <w:tcPr>
            <w:tcW w:w="469" w:type="dxa"/>
            <w:tcBorders>
              <w:top w:val="single" w:sz="4" w:space="0" w:color="000000"/>
              <w:left w:val="single" w:sz="4" w:space="0" w:color="000000"/>
              <w:bottom w:val="single" w:sz="4" w:space="0" w:color="000000"/>
              <w:right w:val="single" w:sz="4" w:space="0" w:color="000000"/>
            </w:tcBorders>
          </w:tcPr>
          <w:p w14:paraId="2474812A"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248BF85C"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28C39B91"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7333E1B7"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4" w:space="0" w:color="000000"/>
              <w:right w:val="single" w:sz="4" w:space="0" w:color="000000"/>
            </w:tcBorders>
          </w:tcPr>
          <w:p w14:paraId="286713BB" w14:textId="77777777" w:rsidR="00070F2E" w:rsidRDefault="00070F2E" w:rsidP="006413B4">
            <w:pPr>
              <w:pStyle w:val="TableParagraph"/>
              <w:rPr>
                <w:rFonts w:ascii="Times New Roman"/>
                <w:sz w:val="18"/>
              </w:rPr>
            </w:pPr>
          </w:p>
        </w:tc>
        <w:tc>
          <w:tcPr>
            <w:tcW w:w="471" w:type="dxa"/>
            <w:tcBorders>
              <w:top w:val="single" w:sz="4" w:space="0" w:color="000000"/>
              <w:left w:val="single" w:sz="4" w:space="0" w:color="000000"/>
              <w:bottom w:val="single" w:sz="4" w:space="0" w:color="000000"/>
              <w:right w:val="single" w:sz="24" w:space="0" w:color="FF0000"/>
            </w:tcBorders>
          </w:tcPr>
          <w:p w14:paraId="156CB64B" w14:textId="77777777" w:rsidR="00070F2E" w:rsidRDefault="00070F2E" w:rsidP="006413B4">
            <w:pPr>
              <w:pStyle w:val="TableParagraph"/>
              <w:rPr>
                <w:rFonts w:ascii="Times New Roman"/>
                <w:sz w:val="18"/>
              </w:rPr>
            </w:pPr>
          </w:p>
        </w:tc>
        <w:tc>
          <w:tcPr>
            <w:tcW w:w="473" w:type="dxa"/>
            <w:tcBorders>
              <w:top w:val="single" w:sz="4" w:space="0" w:color="000000"/>
              <w:left w:val="single" w:sz="24" w:space="0" w:color="FF0000"/>
              <w:bottom w:val="single" w:sz="4" w:space="0" w:color="000000"/>
              <w:right w:val="single" w:sz="4" w:space="0" w:color="000000"/>
            </w:tcBorders>
          </w:tcPr>
          <w:p w14:paraId="069A080F" w14:textId="77777777" w:rsidR="00070F2E" w:rsidRDefault="00070F2E" w:rsidP="006413B4">
            <w:pPr>
              <w:pStyle w:val="TableParagraph"/>
              <w:rPr>
                <w:rFonts w:ascii="Times New Roman"/>
                <w:sz w:val="18"/>
              </w:rPr>
            </w:pPr>
          </w:p>
        </w:tc>
        <w:tc>
          <w:tcPr>
            <w:tcW w:w="657" w:type="dxa"/>
            <w:tcBorders>
              <w:top w:val="single" w:sz="4" w:space="0" w:color="000000"/>
              <w:left w:val="single" w:sz="4" w:space="0" w:color="000000"/>
              <w:bottom w:val="single" w:sz="4" w:space="0" w:color="000000"/>
              <w:right w:val="single" w:sz="4" w:space="0" w:color="000000"/>
            </w:tcBorders>
          </w:tcPr>
          <w:p w14:paraId="5E33CC63" w14:textId="77777777" w:rsidR="00070F2E" w:rsidRDefault="00070F2E" w:rsidP="006413B4">
            <w:pPr>
              <w:pStyle w:val="TableParagraph"/>
              <w:rPr>
                <w:rFonts w:ascii="Times New Roman"/>
                <w:sz w:val="18"/>
              </w:rPr>
            </w:pPr>
          </w:p>
        </w:tc>
        <w:tc>
          <w:tcPr>
            <w:tcW w:w="328" w:type="dxa"/>
            <w:tcBorders>
              <w:top w:val="single" w:sz="4" w:space="0" w:color="000000"/>
              <w:left w:val="single" w:sz="4" w:space="0" w:color="000000"/>
              <w:bottom w:val="single" w:sz="4" w:space="0" w:color="000000"/>
              <w:right w:val="single" w:sz="36" w:space="0" w:color="000000"/>
            </w:tcBorders>
          </w:tcPr>
          <w:p w14:paraId="0434E0DD" w14:textId="77777777" w:rsidR="00070F2E" w:rsidRDefault="00070F2E" w:rsidP="006413B4">
            <w:pPr>
              <w:pStyle w:val="TableParagraph"/>
              <w:rPr>
                <w:rFonts w:ascii="Times New Roman"/>
                <w:sz w:val="18"/>
              </w:rPr>
            </w:pPr>
          </w:p>
        </w:tc>
        <w:tc>
          <w:tcPr>
            <w:tcW w:w="444" w:type="dxa"/>
            <w:tcBorders>
              <w:top w:val="single" w:sz="4" w:space="0" w:color="000000"/>
              <w:left w:val="single" w:sz="36" w:space="0" w:color="000000"/>
              <w:bottom w:val="single" w:sz="4" w:space="0" w:color="000000"/>
              <w:right w:val="single" w:sz="4" w:space="0" w:color="000000"/>
            </w:tcBorders>
          </w:tcPr>
          <w:p w14:paraId="7BA32B2A"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3DBBE2E5" w14:textId="77777777" w:rsidR="00070F2E" w:rsidRDefault="00070F2E" w:rsidP="006413B4">
            <w:pPr>
              <w:pStyle w:val="TableParagraph"/>
              <w:rPr>
                <w:rFonts w:ascii="Times New Roman"/>
                <w:sz w:val="18"/>
              </w:rPr>
            </w:pPr>
          </w:p>
        </w:tc>
        <w:tc>
          <w:tcPr>
            <w:tcW w:w="239" w:type="dxa"/>
            <w:tcBorders>
              <w:top w:val="single" w:sz="4" w:space="0" w:color="000000"/>
              <w:left w:val="single" w:sz="4" w:space="0" w:color="000000"/>
              <w:bottom w:val="single" w:sz="4" w:space="0" w:color="000000"/>
            </w:tcBorders>
          </w:tcPr>
          <w:p w14:paraId="6BFC2FC0" w14:textId="77777777" w:rsidR="00070F2E" w:rsidRDefault="00070F2E" w:rsidP="006413B4">
            <w:pPr>
              <w:pStyle w:val="TableParagraph"/>
              <w:rPr>
                <w:rFonts w:ascii="Times New Roman"/>
                <w:sz w:val="18"/>
              </w:rPr>
            </w:pPr>
          </w:p>
        </w:tc>
      </w:tr>
      <w:tr w:rsidR="00070F2E" w14:paraId="056B14C8" w14:textId="77777777" w:rsidTr="00BD07FA">
        <w:trPr>
          <w:trHeight w:val="590"/>
        </w:trPr>
        <w:tc>
          <w:tcPr>
            <w:tcW w:w="476" w:type="dxa"/>
            <w:tcBorders>
              <w:top w:val="single" w:sz="4" w:space="0" w:color="000000"/>
              <w:bottom w:val="single" w:sz="4" w:space="0" w:color="000000"/>
              <w:right w:val="single" w:sz="4" w:space="0" w:color="000000"/>
            </w:tcBorders>
          </w:tcPr>
          <w:p w14:paraId="30B82F5C" w14:textId="77777777" w:rsidR="00070F2E" w:rsidRDefault="00070F2E" w:rsidP="006413B4">
            <w:pPr>
              <w:pStyle w:val="TableParagraph"/>
              <w:rPr>
                <w:rFonts w:ascii="Times New Roman"/>
                <w:sz w:val="18"/>
              </w:rPr>
            </w:pPr>
          </w:p>
        </w:tc>
        <w:tc>
          <w:tcPr>
            <w:tcW w:w="476" w:type="dxa"/>
            <w:tcBorders>
              <w:top w:val="single" w:sz="4" w:space="0" w:color="000000"/>
              <w:left w:val="single" w:sz="4" w:space="0" w:color="000000"/>
              <w:bottom w:val="single" w:sz="4" w:space="0" w:color="000000"/>
              <w:right w:val="single" w:sz="36" w:space="0" w:color="000000"/>
            </w:tcBorders>
          </w:tcPr>
          <w:p w14:paraId="24FD9AEA" w14:textId="77777777" w:rsidR="00070F2E" w:rsidRDefault="00070F2E" w:rsidP="006413B4">
            <w:pPr>
              <w:pStyle w:val="TableParagraph"/>
              <w:rPr>
                <w:rFonts w:ascii="Times New Roman"/>
                <w:sz w:val="18"/>
              </w:rPr>
            </w:pPr>
          </w:p>
        </w:tc>
        <w:tc>
          <w:tcPr>
            <w:tcW w:w="466" w:type="dxa"/>
            <w:tcBorders>
              <w:top w:val="single" w:sz="4" w:space="0" w:color="000000"/>
              <w:left w:val="single" w:sz="36" w:space="0" w:color="000000"/>
              <w:bottom w:val="single" w:sz="4" w:space="0" w:color="000000"/>
              <w:right w:val="single" w:sz="4" w:space="0" w:color="000000"/>
            </w:tcBorders>
          </w:tcPr>
          <w:p w14:paraId="302CC938"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4" w:space="0" w:color="000000"/>
              <w:right w:val="single" w:sz="4" w:space="0" w:color="000000"/>
            </w:tcBorders>
          </w:tcPr>
          <w:p w14:paraId="41302463" w14:textId="77777777" w:rsidR="00070F2E" w:rsidRDefault="00070F2E" w:rsidP="006413B4">
            <w:pPr>
              <w:pStyle w:val="TableParagraph"/>
              <w:spacing w:before="10"/>
              <w:rPr>
                <w:sz w:val="26"/>
              </w:rPr>
            </w:pPr>
          </w:p>
          <w:p w14:paraId="6EF0C8E5" w14:textId="792C3C14" w:rsidR="00070F2E" w:rsidRDefault="00E82B8B" w:rsidP="006413B4">
            <w:pPr>
              <w:pStyle w:val="TableParagraph"/>
              <w:spacing w:line="242" w:lineRule="exact"/>
              <w:ind w:right="79"/>
              <w:jc w:val="right"/>
              <w:rPr>
                <w:b/>
                <w:sz w:val="20"/>
              </w:rPr>
            </w:pPr>
            <w:r w:rsidRPr="00E82B8B">
              <w:rPr>
                <w:b/>
                <w:spacing w:val="-5"/>
                <w:sz w:val="20"/>
                <w:highlight w:val="yellow"/>
              </w:rPr>
              <w:t>m</w:t>
            </w:r>
          </w:p>
        </w:tc>
        <w:tc>
          <w:tcPr>
            <w:tcW w:w="470" w:type="dxa"/>
            <w:tcBorders>
              <w:top w:val="single" w:sz="4" w:space="0" w:color="000000"/>
              <w:left w:val="single" w:sz="4" w:space="0" w:color="000000"/>
              <w:bottom w:val="single" w:sz="4" w:space="0" w:color="000000"/>
              <w:right w:val="single" w:sz="24" w:space="0" w:color="FF0000"/>
            </w:tcBorders>
          </w:tcPr>
          <w:p w14:paraId="2657FEB7" w14:textId="77777777" w:rsidR="00070F2E" w:rsidRDefault="00070F2E" w:rsidP="006413B4">
            <w:pPr>
              <w:pStyle w:val="TableParagraph"/>
              <w:rPr>
                <w:rFonts w:ascii="Times New Roman"/>
                <w:sz w:val="18"/>
              </w:rPr>
            </w:pPr>
          </w:p>
        </w:tc>
        <w:tc>
          <w:tcPr>
            <w:tcW w:w="474" w:type="dxa"/>
            <w:tcBorders>
              <w:top w:val="single" w:sz="4" w:space="0" w:color="000000"/>
              <w:left w:val="single" w:sz="24" w:space="0" w:color="FF0000"/>
              <w:bottom w:val="single" w:sz="4" w:space="0" w:color="000000"/>
              <w:right w:val="single" w:sz="4" w:space="0" w:color="000000"/>
            </w:tcBorders>
          </w:tcPr>
          <w:p w14:paraId="18D38055"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4" w:space="0" w:color="000000"/>
              <w:right w:val="single" w:sz="4" w:space="0" w:color="000000"/>
            </w:tcBorders>
          </w:tcPr>
          <w:p w14:paraId="04EF0C28" w14:textId="77777777" w:rsidR="00070F2E" w:rsidRDefault="00070F2E" w:rsidP="006413B4">
            <w:pPr>
              <w:pStyle w:val="TableParagraph"/>
              <w:rPr>
                <w:rFonts w:ascii="Times New Roman"/>
                <w:sz w:val="18"/>
              </w:rPr>
            </w:pPr>
          </w:p>
        </w:tc>
        <w:tc>
          <w:tcPr>
            <w:tcW w:w="848" w:type="dxa"/>
            <w:tcBorders>
              <w:top w:val="single" w:sz="4" w:space="0" w:color="000000"/>
              <w:left w:val="single" w:sz="4" w:space="0" w:color="000000"/>
              <w:bottom w:val="single" w:sz="4" w:space="0" w:color="000000"/>
              <w:right w:val="single" w:sz="4" w:space="0" w:color="000000"/>
            </w:tcBorders>
          </w:tcPr>
          <w:p w14:paraId="61B214C0" w14:textId="77777777" w:rsidR="00070F2E" w:rsidRDefault="00070F2E" w:rsidP="006413B4">
            <w:pPr>
              <w:pStyle w:val="TableParagraph"/>
              <w:rPr>
                <w:rFonts w:ascii="Times New Roman"/>
                <w:sz w:val="18"/>
              </w:rPr>
            </w:pPr>
          </w:p>
        </w:tc>
        <w:tc>
          <w:tcPr>
            <w:tcW w:w="469" w:type="dxa"/>
            <w:tcBorders>
              <w:top w:val="single" w:sz="4" w:space="0" w:color="000000"/>
              <w:left w:val="single" w:sz="4" w:space="0" w:color="000000"/>
              <w:bottom w:val="single" w:sz="4" w:space="0" w:color="000000"/>
              <w:right w:val="single" w:sz="4" w:space="0" w:color="000000"/>
            </w:tcBorders>
          </w:tcPr>
          <w:p w14:paraId="07D2E8C3"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4138409B"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261343E4"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4C20438A"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4" w:space="0" w:color="000000"/>
              <w:right w:val="single" w:sz="4" w:space="0" w:color="000000"/>
            </w:tcBorders>
          </w:tcPr>
          <w:p w14:paraId="0CCBEA70" w14:textId="77777777" w:rsidR="00070F2E" w:rsidRDefault="00070F2E" w:rsidP="006413B4">
            <w:pPr>
              <w:pStyle w:val="TableParagraph"/>
              <w:rPr>
                <w:rFonts w:ascii="Times New Roman"/>
                <w:sz w:val="18"/>
              </w:rPr>
            </w:pPr>
          </w:p>
        </w:tc>
        <w:tc>
          <w:tcPr>
            <w:tcW w:w="471" w:type="dxa"/>
            <w:tcBorders>
              <w:top w:val="single" w:sz="4" w:space="0" w:color="000000"/>
              <w:left w:val="single" w:sz="4" w:space="0" w:color="000000"/>
              <w:bottom w:val="single" w:sz="4" w:space="0" w:color="000000"/>
              <w:right w:val="single" w:sz="24" w:space="0" w:color="FF0000"/>
            </w:tcBorders>
          </w:tcPr>
          <w:p w14:paraId="05ED9459" w14:textId="77777777" w:rsidR="00070F2E" w:rsidRDefault="00070F2E" w:rsidP="006413B4">
            <w:pPr>
              <w:pStyle w:val="TableParagraph"/>
              <w:rPr>
                <w:rFonts w:ascii="Times New Roman"/>
                <w:sz w:val="18"/>
              </w:rPr>
            </w:pPr>
          </w:p>
        </w:tc>
        <w:tc>
          <w:tcPr>
            <w:tcW w:w="473" w:type="dxa"/>
            <w:tcBorders>
              <w:top w:val="single" w:sz="4" w:space="0" w:color="000000"/>
              <w:left w:val="single" w:sz="24" w:space="0" w:color="FF0000"/>
              <w:bottom w:val="single" w:sz="4" w:space="0" w:color="000000"/>
              <w:right w:val="single" w:sz="4" w:space="0" w:color="000000"/>
            </w:tcBorders>
          </w:tcPr>
          <w:p w14:paraId="0660BCA7" w14:textId="77777777" w:rsidR="00070F2E" w:rsidRDefault="00070F2E" w:rsidP="006413B4">
            <w:pPr>
              <w:pStyle w:val="TableParagraph"/>
              <w:rPr>
                <w:rFonts w:ascii="Times New Roman"/>
                <w:sz w:val="18"/>
              </w:rPr>
            </w:pPr>
          </w:p>
        </w:tc>
        <w:tc>
          <w:tcPr>
            <w:tcW w:w="657" w:type="dxa"/>
            <w:tcBorders>
              <w:top w:val="single" w:sz="4" w:space="0" w:color="000000"/>
              <w:left w:val="single" w:sz="4" w:space="0" w:color="000000"/>
              <w:bottom w:val="single" w:sz="4" w:space="0" w:color="000000"/>
              <w:right w:val="single" w:sz="4" w:space="0" w:color="000000"/>
            </w:tcBorders>
          </w:tcPr>
          <w:p w14:paraId="48320D7D" w14:textId="77777777" w:rsidR="00070F2E" w:rsidRDefault="00070F2E" w:rsidP="006413B4">
            <w:pPr>
              <w:pStyle w:val="TableParagraph"/>
              <w:spacing w:before="10"/>
              <w:rPr>
                <w:sz w:val="26"/>
              </w:rPr>
            </w:pPr>
          </w:p>
          <w:p w14:paraId="433C3E70" w14:textId="25799075" w:rsidR="00070F2E" w:rsidRDefault="00E82B8B" w:rsidP="006413B4">
            <w:pPr>
              <w:pStyle w:val="TableParagraph"/>
              <w:spacing w:line="242" w:lineRule="exact"/>
              <w:ind w:left="152"/>
              <w:rPr>
                <w:b/>
                <w:sz w:val="20"/>
              </w:rPr>
            </w:pPr>
            <w:r w:rsidRPr="00E82B8B">
              <w:rPr>
                <w:b/>
                <w:spacing w:val="-5"/>
                <w:sz w:val="20"/>
                <w:highlight w:val="yellow"/>
              </w:rPr>
              <w:t>m</w:t>
            </w:r>
          </w:p>
        </w:tc>
        <w:tc>
          <w:tcPr>
            <w:tcW w:w="328" w:type="dxa"/>
            <w:tcBorders>
              <w:top w:val="single" w:sz="4" w:space="0" w:color="000000"/>
              <w:left w:val="single" w:sz="4" w:space="0" w:color="000000"/>
              <w:bottom w:val="single" w:sz="4" w:space="0" w:color="000000"/>
              <w:right w:val="single" w:sz="36" w:space="0" w:color="000000"/>
            </w:tcBorders>
          </w:tcPr>
          <w:p w14:paraId="79343A35" w14:textId="77777777" w:rsidR="00070F2E" w:rsidRDefault="00070F2E" w:rsidP="006413B4">
            <w:pPr>
              <w:pStyle w:val="TableParagraph"/>
              <w:rPr>
                <w:rFonts w:ascii="Times New Roman"/>
                <w:sz w:val="18"/>
              </w:rPr>
            </w:pPr>
          </w:p>
        </w:tc>
        <w:tc>
          <w:tcPr>
            <w:tcW w:w="444" w:type="dxa"/>
            <w:tcBorders>
              <w:top w:val="single" w:sz="4" w:space="0" w:color="000000"/>
              <w:left w:val="single" w:sz="36" w:space="0" w:color="000000"/>
              <w:bottom w:val="single" w:sz="4" w:space="0" w:color="000000"/>
              <w:right w:val="single" w:sz="4" w:space="0" w:color="000000"/>
            </w:tcBorders>
          </w:tcPr>
          <w:p w14:paraId="63A9F631"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0A56A838" w14:textId="77777777" w:rsidR="00070F2E" w:rsidRDefault="00070F2E" w:rsidP="006413B4">
            <w:pPr>
              <w:pStyle w:val="TableParagraph"/>
              <w:rPr>
                <w:rFonts w:ascii="Times New Roman"/>
                <w:sz w:val="18"/>
              </w:rPr>
            </w:pPr>
          </w:p>
        </w:tc>
        <w:tc>
          <w:tcPr>
            <w:tcW w:w="239" w:type="dxa"/>
            <w:tcBorders>
              <w:top w:val="single" w:sz="4" w:space="0" w:color="000000"/>
              <w:left w:val="single" w:sz="4" w:space="0" w:color="000000"/>
              <w:bottom w:val="single" w:sz="4" w:space="0" w:color="000000"/>
            </w:tcBorders>
          </w:tcPr>
          <w:p w14:paraId="39802DD5" w14:textId="77777777" w:rsidR="00070F2E" w:rsidRDefault="00070F2E" w:rsidP="006413B4">
            <w:pPr>
              <w:pStyle w:val="TableParagraph"/>
              <w:rPr>
                <w:rFonts w:ascii="Times New Roman"/>
                <w:sz w:val="18"/>
              </w:rPr>
            </w:pPr>
          </w:p>
        </w:tc>
      </w:tr>
      <w:tr w:rsidR="00070F2E" w14:paraId="10A3D5F4" w14:textId="77777777" w:rsidTr="00BD07FA">
        <w:trPr>
          <w:trHeight w:val="508"/>
        </w:trPr>
        <w:tc>
          <w:tcPr>
            <w:tcW w:w="476" w:type="dxa"/>
            <w:tcBorders>
              <w:top w:val="single" w:sz="4" w:space="0" w:color="000000"/>
              <w:bottom w:val="single" w:sz="4" w:space="0" w:color="000000"/>
              <w:right w:val="single" w:sz="4" w:space="0" w:color="000000"/>
            </w:tcBorders>
          </w:tcPr>
          <w:p w14:paraId="7808EC4F" w14:textId="77777777" w:rsidR="00070F2E" w:rsidRDefault="00070F2E" w:rsidP="006413B4">
            <w:pPr>
              <w:pStyle w:val="TableParagraph"/>
              <w:rPr>
                <w:rFonts w:ascii="Times New Roman"/>
                <w:sz w:val="18"/>
              </w:rPr>
            </w:pPr>
          </w:p>
        </w:tc>
        <w:tc>
          <w:tcPr>
            <w:tcW w:w="476" w:type="dxa"/>
            <w:tcBorders>
              <w:top w:val="single" w:sz="4" w:space="0" w:color="000000"/>
              <w:left w:val="single" w:sz="4" w:space="0" w:color="000000"/>
              <w:bottom w:val="single" w:sz="4" w:space="0" w:color="000000"/>
              <w:right w:val="single" w:sz="36" w:space="0" w:color="000000"/>
            </w:tcBorders>
          </w:tcPr>
          <w:p w14:paraId="095E809F" w14:textId="77777777" w:rsidR="00070F2E" w:rsidRDefault="00070F2E" w:rsidP="006413B4">
            <w:pPr>
              <w:pStyle w:val="TableParagraph"/>
              <w:rPr>
                <w:rFonts w:ascii="Times New Roman"/>
                <w:sz w:val="18"/>
              </w:rPr>
            </w:pPr>
          </w:p>
        </w:tc>
        <w:tc>
          <w:tcPr>
            <w:tcW w:w="466" w:type="dxa"/>
            <w:tcBorders>
              <w:top w:val="single" w:sz="4" w:space="0" w:color="000000"/>
              <w:left w:val="single" w:sz="36" w:space="0" w:color="000000"/>
              <w:bottom w:val="single" w:sz="4" w:space="0" w:color="000000"/>
              <w:right w:val="single" w:sz="4" w:space="0" w:color="000000"/>
            </w:tcBorders>
          </w:tcPr>
          <w:p w14:paraId="09791939"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4" w:space="0" w:color="000000"/>
              <w:right w:val="single" w:sz="4" w:space="0" w:color="000000"/>
            </w:tcBorders>
          </w:tcPr>
          <w:p w14:paraId="05C961CC" w14:textId="77777777" w:rsidR="00070F2E" w:rsidRDefault="00070F2E" w:rsidP="006413B4">
            <w:pPr>
              <w:pStyle w:val="TableParagraph"/>
              <w:rPr>
                <w:rFonts w:ascii="Times New Roman"/>
                <w:sz w:val="18"/>
              </w:rPr>
            </w:pPr>
          </w:p>
        </w:tc>
        <w:tc>
          <w:tcPr>
            <w:tcW w:w="470" w:type="dxa"/>
            <w:tcBorders>
              <w:top w:val="single" w:sz="4" w:space="0" w:color="000000"/>
              <w:left w:val="single" w:sz="4" w:space="0" w:color="000000"/>
              <w:bottom w:val="single" w:sz="4" w:space="0" w:color="000000"/>
              <w:right w:val="single" w:sz="24" w:space="0" w:color="FF0000"/>
            </w:tcBorders>
          </w:tcPr>
          <w:p w14:paraId="19B98A88" w14:textId="77777777" w:rsidR="00070F2E" w:rsidRDefault="00070F2E" w:rsidP="006413B4">
            <w:pPr>
              <w:pStyle w:val="TableParagraph"/>
              <w:rPr>
                <w:rFonts w:ascii="Times New Roman"/>
                <w:sz w:val="18"/>
              </w:rPr>
            </w:pPr>
          </w:p>
        </w:tc>
        <w:tc>
          <w:tcPr>
            <w:tcW w:w="474" w:type="dxa"/>
            <w:tcBorders>
              <w:top w:val="single" w:sz="4" w:space="0" w:color="000000"/>
              <w:left w:val="single" w:sz="24" w:space="0" w:color="FF0000"/>
              <w:bottom w:val="single" w:sz="4" w:space="0" w:color="000000"/>
              <w:right w:val="single" w:sz="4" w:space="0" w:color="000000"/>
            </w:tcBorders>
          </w:tcPr>
          <w:p w14:paraId="7E043874"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4" w:space="0" w:color="000000"/>
              <w:right w:val="single" w:sz="4" w:space="0" w:color="000000"/>
            </w:tcBorders>
          </w:tcPr>
          <w:p w14:paraId="02F6AB10" w14:textId="77777777" w:rsidR="00070F2E" w:rsidRDefault="00070F2E" w:rsidP="006413B4">
            <w:pPr>
              <w:pStyle w:val="TableParagraph"/>
              <w:rPr>
                <w:rFonts w:ascii="Times New Roman"/>
                <w:sz w:val="18"/>
              </w:rPr>
            </w:pPr>
          </w:p>
        </w:tc>
        <w:tc>
          <w:tcPr>
            <w:tcW w:w="848" w:type="dxa"/>
            <w:tcBorders>
              <w:top w:val="single" w:sz="4" w:space="0" w:color="000000"/>
              <w:left w:val="single" w:sz="4" w:space="0" w:color="000000"/>
              <w:bottom w:val="single" w:sz="4" w:space="0" w:color="000000"/>
              <w:right w:val="single" w:sz="4" w:space="0" w:color="000000"/>
            </w:tcBorders>
          </w:tcPr>
          <w:p w14:paraId="4C0D2E19" w14:textId="77777777" w:rsidR="00070F2E" w:rsidRDefault="00070F2E" w:rsidP="006413B4">
            <w:pPr>
              <w:pStyle w:val="TableParagraph"/>
              <w:rPr>
                <w:rFonts w:ascii="Times New Roman"/>
                <w:sz w:val="18"/>
              </w:rPr>
            </w:pPr>
          </w:p>
        </w:tc>
        <w:tc>
          <w:tcPr>
            <w:tcW w:w="469" w:type="dxa"/>
            <w:tcBorders>
              <w:top w:val="single" w:sz="4" w:space="0" w:color="000000"/>
              <w:left w:val="single" w:sz="4" w:space="0" w:color="000000"/>
              <w:bottom w:val="single" w:sz="4" w:space="0" w:color="000000"/>
              <w:right w:val="single" w:sz="4" w:space="0" w:color="000000"/>
            </w:tcBorders>
          </w:tcPr>
          <w:p w14:paraId="30AE5226"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2A9236DA"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464F01C4"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60039B5C"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4" w:space="0" w:color="000000"/>
              <w:right w:val="single" w:sz="4" w:space="0" w:color="000000"/>
            </w:tcBorders>
          </w:tcPr>
          <w:p w14:paraId="056C0C7D" w14:textId="77777777" w:rsidR="00070F2E" w:rsidRDefault="00070F2E" w:rsidP="006413B4">
            <w:pPr>
              <w:pStyle w:val="TableParagraph"/>
              <w:rPr>
                <w:rFonts w:ascii="Times New Roman"/>
                <w:sz w:val="18"/>
              </w:rPr>
            </w:pPr>
          </w:p>
        </w:tc>
        <w:tc>
          <w:tcPr>
            <w:tcW w:w="471" w:type="dxa"/>
            <w:tcBorders>
              <w:top w:val="single" w:sz="4" w:space="0" w:color="000000"/>
              <w:left w:val="single" w:sz="4" w:space="0" w:color="000000"/>
              <w:bottom w:val="single" w:sz="4" w:space="0" w:color="000000"/>
              <w:right w:val="single" w:sz="24" w:space="0" w:color="FF0000"/>
            </w:tcBorders>
          </w:tcPr>
          <w:p w14:paraId="1D27D8C0" w14:textId="77777777" w:rsidR="00070F2E" w:rsidRDefault="00070F2E" w:rsidP="006413B4">
            <w:pPr>
              <w:pStyle w:val="TableParagraph"/>
              <w:rPr>
                <w:rFonts w:ascii="Times New Roman"/>
                <w:sz w:val="18"/>
              </w:rPr>
            </w:pPr>
          </w:p>
        </w:tc>
        <w:tc>
          <w:tcPr>
            <w:tcW w:w="473" w:type="dxa"/>
            <w:tcBorders>
              <w:top w:val="single" w:sz="4" w:space="0" w:color="000000"/>
              <w:left w:val="single" w:sz="24" w:space="0" w:color="FF0000"/>
              <w:bottom w:val="single" w:sz="4" w:space="0" w:color="000000"/>
              <w:right w:val="single" w:sz="4" w:space="0" w:color="000000"/>
            </w:tcBorders>
          </w:tcPr>
          <w:p w14:paraId="1CB30037" w14:textId="77777777" w:rsidR="00070F2E" w:rsidRDefault="00070F2E" w:rsidP="006413B4">
            <w:pPr>
              <w:pStyle w:val="TableParagraph"/>
              <w:rPr>
                <w:rFonts w:ascii="Times New Roman"/>
                <w:sz w:val="18"/>
              </w:rPr>
            </w:pPr>
          </w:p>
        </w:tc>
        <w:tc>
          <w:tcPr>
            <w:tcW w:w="657" w:type="dxa"/>
            <w:tcBorders>
              <w:top w:val="single" w:sz="4" w:space="0" w:color="000000"/>
              <w:left w:val="single" w:sz="4" w:space="0" w:color="000000"/>
              <w:bottom w:val="single" w:sz="4" w:space="0" w:color="000000"/>
              <w:right w:val="single" w:sz="4" w:space="0" w:color="000000"/>
            </w:tcBorders>
          </w:tcPr>
          <w:p w14:paraId="1A1BF5E1" w14:textId="77777777" w:rsidR="00070F2E" w:rsidRDefault="00070F2E" w:rsidP="006413B4">
            <w:pPr>
              <w:pStyle w:val="TableParagraph"/>
              <w:rPr>
                <w:rFonts w:ascii="Times New Roman"/>
                <w:sz w:val="18"/>
              </w:rPr>
            </w:pPr>
          </w:p>
        </w:tc>
        <w:tc>
          <w:tcPr>
            <w:tcW w:w="328" w:type="dxa"/>
            <w:tcBorders>
              <w:top w:val="single" w:sz="4" w:space="0" w:color="000000"/>
              <w:left w:val="single" w:sz="4" w:space="0" w:color="000000"/>
              <w:bottom w:val="single" w:sz="4" w:space="0" w:color="000000"/>
              <w:right w:val="single" w:sz="36" w:space="0" w:color="000000"/>
            </w:tcBorders>
          </w:tcPr>
          <w:p w14:paraId="3DB47F8C" w14:textId="77777777" w:rsidR="00070F2E" w:rsidRDefault="00070F2E" w:rsidP="006413B4">
            <w:pPr>
              <w:pStyle w:val="TableParagraph"/>
              <w:rPr>
                <w:rFonts w:ascii="Times New Roman"/>
                <w:sz w:val="18"/>
              </w:rPr>
            </w:pPr>
          </w:p>
        </w:tc>
        <w:tc>
          <w:tcPr>
            <w:tcW w:w="444" w:type="dxa"/>
            <w:tcBorders>
              <w:top w:val="single" w:sz="4" w:space="0" w:color="000000"/>
              <w:left w:val="single" w:sz="36" w:space="0" w:color="000000"/>
              <w:bottom w:val="single" w:sz="4" w:space="0" w:color="000000"/>
              <w:right w:val="single" w:sz="4" w:space="0" w:color="000000"/>
            </w:tcBorders>
          </w:tcPr>
          <w:p w14:paraId="508DEA49"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6F61D6D9" w14:textId="77777777" w:rsidR="00070F2E" w:rsidRDefault="00070F2E" w:rsidP="006413B4">
            <w:pPr>
              <w:pStyle w:val="TableParagraph"/>
              <w:rPr>
                <w:rFonts w:ascii="Times New Roman"/>
                <w:sz w:val="18"/>
              </w:rPr>
            </w:pPr>
          </w:p>
        </w:tc>
        <w:tc>
          <w:tcPr>
            <w:tcW w:w="239" w:type="dxa"/>
            <w:tcBorders>
              <w:top w:val="single" w:sz="4" w:space="0" w:color="000000"/>
              <w:left w:val="single" w:sz="4" w:space="0" w:color="000000"/>
              <w:bottom w:val="single" w:sz="4" w:space="0" w:color="000000"/>
            </w:tcBorders>
          </w:tcPr>
          <w:p w14:paraId="177C24FE" w14:textId="77777777" w:rsidR="00070F2E" w:rsidRDefault="00070F2E" w:rsidP="006413B4">
            <w:pPr>
              <w:pStyle w:val="TableParagraph"/>
              <w:rPr>
                <w:rFonts w:ascii="Times New Roman"/>
                <w:sz w:val="18"/>
              </w:rPr>
            </w:pPr>
          </w:p>
        </w:tc>
      </w:tr>
      <w:tr w:rsidR="00070F2E" w14:paraId="40EC3B90" w14:textId="77777777" w:rsidTr="00BD07FA">
        <w:trPr>
          <w:trHeight w:val="479"/>
        </w:trPr>
        <w:tc>
          <w:tcPr>
            <w:tcW w:w="476" w:type="dxa"/>
            <w:vMerge w:val="restart"/>
            <w:tcBorders>
              <w:top w:val="single" w:sz="4" w:space="0" w:color="000000"/>
              <w:bottom w:val="single" w:sz="4" w:space="0" w:color="000000"/>
              <w:right w:val="single" w:sz="4" w:space="0" w:color="000000"/>
            </w:tcBorders>
          </w:tcPr>
          <w:p w14:paraId="7853B586" w14:textId="77777777" w:rsidR="00070F2E" w:rsidRDefault="00070F2E" w:rsidP="006413B4">
            <w:pPr>
              <w:pStyle w:val="TableParagraph"/>
              <w:rPr>
                <w:rFonts w:ascii="Times New Roman"/>
                <w:sz w:val="18"/>
              </w:rPr>
            </w:pPr>
          </w:p>
        </w:tc>
        <w:tc>
          <w:tcPr>
            <w:tcW w:w="476" w:type="dxa"/>
            <w:vMerge w:val="restart"/>
            <w:tcBorders>
              <w:top w:val="single" w:sz="4" w:space="0" w:color="000000"/>
              <w:left w:val="single" w:sz="4" w:space="0" w:color="000000"/>
              <w:bottom w:val="single" w:sz="4" w:space="0" w:color="000000"/>
              <w:right w:val="single" w:sz="36" w:space="0" w:color="000000"/>
            </w:tcBorders>
          </w:tcPr>
          <w:p w14:paraId="3E67C540" w14:textId="77777777" w:rsidR="00070F2E" w:rsidRDefault="00070F2E" w:rsidP="006413B4">
            <w:pPr>
              <w:pStyle w:val="TableParagraph"/>
              <w:rPr>
                <w:rFonts w:ascii="Times New Roman"/>
                <w:sz w:val="18"/>
              </w:rPr>
            </w:pPr>
          </w:p>
        </w:tc>
        <w:tc>
          <w:tcPr>
            <w:tcW w:w="466" w:type="dxa"/>
            <w:vMerge w:val="restart"/>
            <w:tcBorders>
              <w:top w:val="single" w:sz="4" w:space="0" w:color="000000"/>
              <w:left w:val="single" w:sz="36" w:space="0" w:color="000000"/>
              <w:bottom w:val="single" w:sz="4" w:space="0" w:color="000000"/>
              <w:right w:val="single" w:sz="4" w:space="0" w:color="000000"/>
            </w:tcBorders>
          </w:tcPr>
          <w:p w14:paraId="2E06ED8F" w14:textId="77777777" w:rsidR="00070F2E" w:rsidRDefault="00070F2E" w:rsidP="006413B4">
            <w:pPr>
              <w:pStyle w:val="TableParagraph"/>
              <w:rPr>
                <w:rFonts w:ascii="Times New Roman"/>
                <w:sz w:val="18"/>
              </w:rPr>
            </w:pPr>
          </w:p>
        </w:tc>
        <w:tc>
          <w:tcPr>
            <w:tcW w:w="486" w:type="dxa"/>
            <w:vMerge w:val="restart"/>
            <w:tcBorders>
              <w:top w:val="single" w:sz="4" w:space="0" w:color="000000"/>
              <w:left w:val="single" w:sz="4" w:space="0" w:color="000000"/>
              <w:bottom w:val="single" w:sz="4" w:space="0" w:color="000000"/>
              <w:right w:val="single" w:sz="4" w:space="0" w:color="000000"/>
            </w:tcBorders>
          </w:tcPr>
          <w:p w14:paraId="5AD46176" w14:textId="77777777" w:rsidR="00070F2E" w:rsidRDefault="00070F2E" w:rsidP="006413B4">
            <w:pPr>
              <w:pStyle w:val="TableParagraph"/>
              <w:rPr>
                <w:rFonts w:ascii="Times New Roman"/>
                <w:sz w:val="18"/>
              </w:rPr>
            </w:pPr>
          </w:p>
        </w:tc>
        <w:tc>
          <w:tcPr>
            <w:tcW w:w="470" w:type="dxa"/>
            <w:vMerge w:val="restart"/>
            <w:tcBorders>
              <w:top w:val="single" w:sz="4" w:space="0" w:color="000000"/>
              <w:left w:val="single" w:sz="4" w:space="0" w:color="000000"/>
              <w:bottom w:val="single" w:sz="4" w:space="0" w:color="000000"/>
              <w:right w:val="single" w:sz="24" w:space="0" w:color="FF0000"/>
            </w:tcBorders>
          </w:tcPr>
          <w:p w14:paraId="20ABD5E5" w14:textId="77777777" w:rsidR="00070F2E" w:rsidRDefault="00070F2E" w:rsidP="006413B4">
            <w:pPr>
              <w:pStyle w:val="TableParagraph"/>
              <w:rPr>
                <w:rFonts w:ascii="Times New Roman"/>
                <w:sz w:val="18"/>
              </w:rPr>
            </w:pPr>
          </w:p>
        </w:tc>
        <w:tc>
          <w:tcPr>
            <w:tcW w:w="474" w:type="dxa"/>
            <w:tcBorders>
              <w:top w:val="single" w:sz="4" w:space="0" w:color="000000"/>
              <w:left w:val="single" w:sz="24" w:space="0" w:color="FF0000"/>
              <w:bottom w:val="single" w:sz="4" w:space="0" w:color="auto"/>
              <w:right w:val="single" w:sz="4" w:space="0" w:color="000000"/>
            </w:tcBorders>
          </w:tcPr>
          <w:p w14:paraId="7B39667D" w14:textId="77777777" w:rsidR="00070F2E" w:rsidRDefault="00070F2E" w:rsidP="006413B4">
            <w:pPr>
              <w:pStyle w:val="TableParagraph"/>
              <w:rPr>
                <w:rFonts w:ascii="Times New Roman"/>
                <w:sz w:val="12"/>
              </w:rPr>
            </w:pPr>
          </w:p>
        </w:tc>
        <w:tc>
          <w:tcPr>
            <w:tcW w:w="486" w:type="dxa"/>
            <w:tcBorders>
              <w:top w:val="single" w:sz="4" w:space="0" w:color="000000"/>
              <w:left w:val="single" w:sz="4" w:space="0" w:color="000000"/>
              <w:bottom w:val="single" w:sz="4" w:space="0" w:color="auto"/>
              <w:right w:val="single" w:sz="4" w:space="0" w:color="000000"/>
            </w:tcBorders>
          </w:tcPr>
          <w:p w14:paraId="641DC15E" w14:textId="77777777" w:rsidR="00070F2E" w:rsidRDefault="00070F2E" w:rsidP="006413B4">
            <w:pPr>
              <w:pStyle w:val="TableParagraph"/>
              <w:rPr>
                <w:rFonts w:ascii="Times New Roman"/>
                <w:sz w:val="12"/>
              </w:rPr>
            </w:pPr>
          </w:p>
        </w:tc>
        <w:tc>
          <w:tcPr>
            <w:tcW w:w="848" w:type="dxa"/>
            <w:tcBorders>
              <w:top w:val="single" w:sz="4" w:space="0" w:color="000000"/>
              <w:left w:val="single" w:sz="4" w:space="0" w:color="000000"/>
              <w:bottom w:val="single" w:sz="4" w:space="0" w:color="auto"/>
              <w:right w:val="single" w:sz="4" w:space="0" w:color="000000"/>
            </w:tcBorders>
          </w:tcPr>
          <w:p w14:paraId="64902C02" w14:textId="77777777" w:rsidR="00070F2E" w:rsidRDefault="00070F2E" w:rsidP="006413B4">
            <w:pPr>
              <w:pStyle w:val="TableParagraph"/>
              <w:rPr>
                <w:rFonts w:ascii="Times New Roman"/>
                <w:sz w:val="12"/>
              </w:rPr>
            </w:pPr>
          </w:p>
        </w:tc>
        <w:tc>
          <w:tcPr>
            <w:tcW w:w="469" w:type="dxa"/>
            <w:tcBorders>
              <w:top w:val="single" w:sz="4" w:space="0" w:color="000000"/>
              <w:left w:val="single" w:sz="4" w:space="0" w:color="000000"/>
              <w:bottom w:val="single" w:sz="4" w:space="0" w:color="auto"/>
              <w:right w:val="single" w:sz="4" w:space="0" w:color="000000"/>
            </w:tcBorders>
          </w:tcPr>
          <w:p w14:paraId="09F5220B" w14:textId="77777777" w:rsidR="00070F2E" w:rsidRDefault="00070F2E" w:rsidP="006413B4">
            <w:pPr>
              <w:pStyle w:val="TableParagraph"/>
              <w:rPr>
                <w:rFonts w:ascii="Times New Roman"/>
                <w:sz w:val="12"/>
              </w:rPr>
            </w:pPr>
          </w:p>
        </w:tc>
        <w:tc>
          <w:tcPr>
            <w:tcW w:w="473" w:type="dxa"/>
            <w:tcBorders>
              <w:top w:val="single" w:sz="4" w:space="0" w:color="000000"/>
              <w:left w:val="single" w:sz="4" w:space="0" w:color="000000"/>
              <w:bottom w:val="single" w:sz="4" w:space="0" w:color="auto"/>
              <w:right w:val="single" w:sz="4" w:space="0" w:color="000000"/>
            </w:tcBorders>
          </w:tcPr>
          <w:p w14:paraId="1C27C741" w14:textId="77777777" w:rsidR="00070F2E" w:rsidRDefault="00070F2E" w:rsidP="006413B4">
            <w:pPr>
              <w:pStyle w:val="TableParagraph"/>
              <w:rPr>
                <w:rFonts w:ascii="Times New Roman"/>
                <w:sz w:val="12"/>
              </w:rPr>
            </w:pPr>
          </w:p>
        </w:tc>
        <w:tc>
          <w:tcPr>
            <w:tcW w:w="473" w:type="dxa"/>
            <w:tcBorders>
              <w:top w:val="single" w:sz="4" w:space="0" w:color="000000"/>
              <w:left w:val="single" w:sz="4" w:space="0" w:color="000000"/>
              <w:bottom w:val="single" w:sz="4" w:space="0" w:color="auto"/>
              <w:right w:val="single" w:sz="4" w:space="0" w:color="000000"/>
            </w:tcBorders>
          </w:tcPr>
          <w:p w14:paraId="3D13D87D" w14:textId="77777777" w:rsidR="00070F2E" w:rsidRDefault="00070F2E" w:rsidP="006413B4">
            <w:pPr>
              <w:pStyle w:val="TableParagraph"/>
              <w:rPr>
                <w:rFonts w:ascii="Times New Roman"/>
                <w:sz w:val="12"/>
              </w:rPr>
            </w:pPr>
          </w:p>
        </w:tc>
        <w:tc>
          <w:tcPr>
            <w:tcW w:w="473" w:type="dxa"/>
            <w:tcBorders>
              <w:top w:val="single" w:sz="4" w:space="0" w:color="000000"/>
              <w:left w:val="single" w:sz="4" w:space="0" w:color="000000"/>
              <w:bottom w:val="single" w:sz="4" w:space="0" w:color="auto"/>
              <w:right w:val="single" w:sz="4" w:space="0" w:color="000000"/>
            </w:tcBorders>
          </w:tcPr>
          <w:p w14:paraId="3D64FF03" w14:textId="77777777" w:rsidR="00070F2E" w:rsidRDefault="00070F2E" w:rsidP="006413B4">
            <w:pPr>
              <w:pStyle w:val="TableParagraph"/>
              <w:rPr>
                <w:rFonts w:ascii="Times New Roman"/>
                <w:sz w:val="12"/>
              </w:rPr>
            </w:pPr>
          </w:p>
        </w:tc>
        <w:tc>
          <w:tcPr>
            <w:tcW w:w="486" w:type="dxa"/>
            <w:tcBorders>
              <w:top w:val="single" w:sz="4" w:space="0" w:color="000000"/>
              <w:left w:val="single" w:sz="4" w:space="0" w:color="000000"/>
              <w:bottom w:val="single" w:sz="4" w:space="0" w:color="auto"/>
              <w:right w:val="single" w:sz="4" w:space="0" w:color="000000"/>
            </w:tcBorders>
          </w:tcPr>
          <w:p w14:paraId="6697FA7E" w14:textId="77777777" w:rsidR="00070F2E" w:rsidRDefault="00070F2E" w:rsidP="006413B4">
            <w:pPr>
              <w:pStyle w:val="TableParagraph"/>
              <w:rPr>
                <w:rFonts w:ascii="Times New Roman"/>
                <w:sz w:val="12"/>
              </w:rPr>
            </w:pPr>
          </w:p>
        </w:tc>
        <w:tc>
          <w:tcPr>
            <w:tcW w:w="471" w:type="dxa"/>
            <w:tcBorders>
              <w:top w:val="single" w:sz="4" w:space="0" w:color="000000"/>
              <w:left w:val="single" w:sz="4" w:space="0" w:color="000000"/>
              <w:bottom w:val="single" w:sz="4" w:space="0" w:color="auto"/>
              <w:right w:val="single" w:sz="24" w:space="0" w:color="FF0000"/>
            </w:tcBorders>
          </w:tcPr>
          <w:p w14:paraId="6F719CE5" w14:textId="77777777" w:rsidR="00070F2E" w:rsidRDefault="00070F2E" w:rsidP="006413B4">
            <w:pPr>
              <w:pStyle w:val="TableParagraph"/>
              <w:rPr>
                <w:rFonts w:ascii="Times New Roman"/>
                <w:sz w:val="12"/>
              </w:rPr>
            </w:pPr>
          </w:p>
        </w:tc>
        <w:tc>
          <w:tcPr>
            <w:tcW w:w="473" w:type="dxa"/>
            <w:vMerge w:val="restart"/>
            <w:tcBorders>
              <w:top w:val="single" w:sz="4" w:space="0" w:color="000000"/>
              <w:left w:val="single" w:sz="24" w:space="0" w:color="FF0000"/>
              <w:bottom w:val="single" w:sz="4" w:space="0" w:color="000000"/>
              <w:right w:val="single" w:sz="4" w:space="0" w:color="000000"/>
            </w:tcBorders>
          </w:tcPr>
          <w:p w14:paraId="749CF752" w14:textId="77777777" w:rsidR="00070F2E" w:rsidRDefault="00070F2E" w:rsidP="006413B4">
            <w:pPr>
              <w:pStyle w:val="TableParagraph"/>
              <w:rPr>
                <w:rFonts w:ascii="Times New Roman"/>
                <w:sz w:val="18"/>
              </w:rPr>
            </w:pPr>
          </w:p>
        </w:tc>
        <w:tc>
          <w:tcPr>
            <w:tcW w:w="657" w:type="dxa"/>
            <w:vMerge w:val="restart"/>
            <w:tcBorders>
              <w:top w:val="single" w:sz="4" w:space="0" w:color="000000"/>
              <w:left w:val="single" w:sz="4" w:space="0" w:color="000000"/>
              <w:bottom w:val="single" w:sz="4" w:space="0" w:color="000000"/>
              <w:right w:val="single" w:sz="4" w:space="0" w:color="000000"/>
            </w:tcBorders>
          </w:tcPr>
          <w:p w14:paraId="44C907FD" w14:textId="77777777" w:rsidR="00070F2E" w:rsidRDefault="00070F2E" w:rsidP="006413B4">
            <w:pPr>
              <w:pStyle w:val="TableParagraph"/>
              <w:rPr>
                <w:rFonts w:ascii="Times New Roman"/>
                <w:sz w:val="18"/>
              </w:rPr>
            </w:pPr>
          </w:p>
        </w:tc>
        <w:tc>
          <w:tcPr>
            <w:tcW w:w="328" w:type="dxa"/>
            <w:vMerge w:val="restart"/>
            <w:tcBorders>
              <w:top w:val="single" w:sz="4" w:space="0" w:color="000000"/>
              <w:left w:val="single" w:sz="4" w:space="0" w:color="000000"/>
              <w:bottom w:val="single" w:sz="4" w:space="0" w:color="000000"/>
              <w:right w:val="single" w:sz="36" w:space="0" w:color="000000"/>
            </w:tcBorders>
          </w:tcPr>
          <w:p w14:paraId="6F4450D8" w14:textId="77777777" w:rsidR="00070F2E" w:rsidRDefault="00070F2E" w:rsidP="006413B4">
            <w:pPr>
              <w:pStyle w:val="TableParagraph"/>
              <w:rPr>
                <w:rFonts w:ascii="Times New Roman"/>
                <w:sz w:val="18"/>
              </w:rPr>
            </w:pPr>
          </w:p>
        </w:tc>
        <w:tc>
          <w:tcPr>
            <w:tcW w:w="444" w:type="dxa"/>
            <w:vMerge w:val="restart"/>
            <w:tcBorders>
              <w:top w:val="single" w:sz="4" w:space="0" w:color="000000"/>
              <w:left w:val="single" w:sz="36" w:space="0" w:color="000000"/>
              <w:bottom w:val="single" w:sz="4" w:space="0" w:color="000000"/>
              <w:right w:val="single" w:sz="4" w:space="0" w:color="000000"/>
            </w:tcBorders>
          </w:tcPr>
          <w:p w14:paraId="2ADE69CD" w14:textId="77777777" w:rsidR="00070F2E" w:rsidRDefault="00070F2E" w:rsidP="006413B4">
            <w:pPr>
              <w:pStyle w:val="TableParagraph"/>
              <w:rPr>
                <w:rFonts w:ascii="Times New Roman"/>
                <w:sz w:val="18"/>
              </w:rPr>
            </w:pPr>
          </w:p>
        </w:tc>
        <w:tc>
          <w:tcPr>
            <w:tcW w:w="473" w:type="dxa"/>
            <w:vMerge w:val="restart"/>
            <w:tcBorders>
              <w:top w:val="single" w:sz="4" w:space="0" w:color="000000"/>
              <w:left w:val="single" w:sz="4" w:space="0" w:color="000000"/>
              <w:bottom w:val="single" w:sz="4" w:space="0" w:color="000000"/>
              <w:right w:val="single" w:sz="4" w:space="0" w:color="000000"/>
            </w:tcBorders>
          </w:tcPr>
          <w:p w14:paraId="318DB6B7" w14:textId="77777777" w:rsidR="00070F2E" w:rsidRDefault="00070F2E" w:rsidP="006413B4">
            <w:pPr>
              <w:pStyle w:val="TableParagraph"/>
              <w:rPr>
                <w:rFonts w:ascii="Times New Roman"/>
                <w:sz w:val="18"/>
              </w:rPr>
            </w:pPr>
          </w:p>
        </w:tc>
        <w:tc>
          <w:tcPr>
            <w:tcW w:w="239" w:type="dxa"/>
            <w:vMerge w:val="restart"/>
            <w:tcBorders>
              <w:top w:val="single" w:sz="4" w:space="0" w:color="000000"/>
              <w:left w:val="single" w:sz="4" w:space="0" w:color="000000"/>
              <w:bottom w:val="single" w:sz="4" w:space="0" w:color="000000"/>
            </w:tcBorders>
          </w:tcPr>
          <w:p w14:paraId="24A74AC5" w14:textId="77777777" w:rsidR="00070F2E" w:rsidRDefault="00070F2E" w:rsidP="006413B4">
            <w:pPr>
              <w:pStyle w:val="TableParagraph"/>
              <w:rPr>
                <w:rFonts w:ascii="Times New Roman"/>
                <w:sz w:val="18"/>
              </w:rPr>
            </w:pPr>
          </w:p>
        </w:tc>
      </w:tr>
      <w:tr w:rsidR="00BD07FA" w14:paraId="4F11F26E" w14:textId="77777777" w:rsidTr="00BD07FA">
        <w:trPr>
          <w:trHeight w:val="254"/>
        </w:trPr>
        <w:tc>
          <w:tcPr>
            <w:tcW w:w="476" w:type="dxa"/>
            <w:vMerge/>
            <w:tcBorders>
              <w:top w:val="nil"/>
              <w:bottom w:val="single" w:sz="4" w:space="0" w:color="000000"/>
              <w:right w:val="single" w:sz="4" w:space="0" w:color="000000"/>
            </w:tcBorders>
          </w:tcPr>
          <w:p w14:paraId="41B5CE8A" w14:textId="77777777" w:rsidR="00070F2E" w:rsidRDefault="00070F2E" w:rsidP="006413B4">
            <w:pPr>
              <w:rPr>
                <w:sz w:val="2"/>
                <w:szCs w:val="2"/>
              </w:rPr>
            </w:pPr>
          </w:p>
        </w:tc>
        <w:tc>
          <w:tcPr>
            <w:tcW w:w="476" w:type="dxa"/>
            <w:vMerge/>
            <w:tcBorders>
              <w:top w:val="nil"/>
              <w:left w:val="single" w:sz="4" w:space="0" w:color="000000"/>
              <w:bottom w:val="single" w:sz="4" w:space="0" w:color="000000"/>
              <w:right w:val="single" w:sz="36" w:space="0" w:color="000000"/>
            </w:tcBorders>
          </w:tcPr>
          <w:p w14:paraId="76C16C0E" w14:textId="77777777" w:rsidR="00070F2E" w:rsidRDefault="00070F2E" w:rsidP="006413B4">
            <w:pPr>
              <w:rPr>
                <w:sz w:val="2"/>
                <w:szCs w:val="2"/>
              </w:rPr>
            </w:pPr>
          </w:p>
        </w:tc>
        <w:tc>
          <w:tcPr>
            <w:tcW w:w="466" w:type="dxa"/>
            <w:vMerge/>
            <w:tcBorders>
              <w:top w:val="nil"/>
              <w:left w:val="single" w:sz="36" w:space="0" w:color="000000"/>
              <w:bottom w:val="single" w:sz="4" w:space="0" w:color="000000"/>
              <w:right w:val="single" w:sz="4" w:space="0" w:color="000000"/>
            </w:tcBorders>
          </w:tcPr>
          <w:p w14:paraId="755B52D0" w14:textId="77777777" w:rsidR="00070F2E" w:rsidRDefault="00070F2E" w:rsidP="006413B4">
            <w:pPr>
              <w:rPr>
                <w:sz w:val="2"/>
                <w:szCs w:val="2"/>
              </w:rPr>
            </w:pPr>
          </w:p>
        </w:tc>
        <w:tc>
          <w:tcPr>
            <w:tcW w:w="486" w:type="dxa"/>
            <w:vMerge/>
            <w:tcBorders>
              <w:top w:val="nil"/>
              <w:left w:val="single" w:sz="4" w:space="0" w:color="000000"/>
              <w:bottom w:val="single" w:sz="4" w:space="0" w:color="000000"/>
              <w:right w:val="single" w:sz="4" w:space="0" w:color="000000"/>
            </w:tcBorders>
          </w:tcPr>
          <w:p w14:paraId="4B84EDF9" w14:textId="77777777" w:rsidR="00070F2E" w:rsidRDefault="00070F2E" w:rsidP="006413B4">
            <w:pPr>
              <w:rPr>
                <w:sz w:val="2"/>
                <w:szCs w:val="2"/>
              </w:rPr>
            </w:pPr>
          </w:p>
        </w:tc>
        <w:tc>
          <w:tcPr>
            <w:tcW w:w="470" w:type="dxa"/>
            <w:vMerge/>
            <w:tcBorders>
              <w:top w:val="nil"/>
              <w:left w:val="single" w:sz="4" w:space="0" w:color="000000"/>
              <w:bottom w:val="single" w:sz="4" w:space="0" w:color="000000"/>
              <w:right w:val="single" w:sz="24" w:space="0" w:color="FF0000"/>
            </w:tcBorders>
          </w:tcPr>
          <w:p w14:paraId="45AA3F66" w14:textId="77777777" w:rsidR="00070F2E" w:rsidRDefault="00070F2E" w:rsidP="006413B4">
            <w:pPr>
              <w:rPr>
                <w:sz w:val="2"/>
                <w:szCs w:val="2"/>
              </w:rPr>
            </w:pPr>
          </w:p>
        </w:tc>
        <w:tc>
          <w:tcPr>
            <w:tcW w:w="474" w:type="dxa"/>
            <w:tcBorders>
              <w:top w:val="single" w:sz="4" w:space="0" w:color="auto"/>
              <w:left w:val="single" w:sz="24" w:space="0" w:color="FF0000"/>
              <w:bottom w:val="single" w:sz="24" w:space="0" w:color="FF0000"/>
              <w:right w:val="single" w:sz="4" w:space="0" w:color="000000"/>
            </w:tcBorders>
          </w:tcPr>
          <w:p w14:paraId="2F4F1302" w14:textId="77777777" w:rsidR="00070F2E" w:rsidRDefault="00070F2E" w:rsidP="006413B4">
            <w:pPr>
              <w:pStyle w:val="TableParagraph"/>
              <w:rPr>
                <w:rFonts w:ascii="Times New Roman"/>
                <w:sz w:val="18"/>
              </w:rPr>
            </w:pPr>
          </w:p>
        </w:tc>
        <w:tc>
          <w:tcPr>
            <w:tcW w:w="486" w:type="dxa"/>
            <w:tcBorders>
              <w:top w:val="single" w:sz="4" w:space="0" w:color="auto"/>
              <w:left w:val="single" w:sz="4" w:space="0" w:color="000000"/>
              <w:bottom w:val="single" w:sz="24" w:space="0" w:color="FF0000"/>
              <w:right w:val="single" w:sz="4" w:space="0" w:color="000000"/>
            </w:tcBorders>
          </w:tcPr>
          <w:p w14:paraId="0798FD3C" w14:textId="77777777" w:rsidR="00070F2E" w:rsidRDefault="00070F2E" w:rsidP="006413B4">
            <w:pPr>
              <w:pStyle w:val="TableParagraph"/>
              <w:rPr>
                <w:rFonts w:ascii="Times New Roman"/>
                <w:sz w:val="18"/>
              </w:rPr>
            </w:pPr>
          </w:p>
        </w:tc>
        <w:tc>
          <w:tcPr>
            <w:tcW w:w="848" w:type="dxa"/>
            <w:tcBorders>
              <w:top w:val="single" w:sz="4" w:space="0" w:color="auto"/>
              <w:left w:val="single" w:sz="4" w:space="0" w:color="000000"/>
              <w:bottom w:val="single" w:sz="24" w:space="0" w:color="FF0000"/>
              <w:right w:val="single" w:sz="4" w:space="0" w:color="000000"/>
            </w:tcBorders>
          </w:tcPr>
          <w:p w14:paraId="1337A18B" w14:textId="77777777" w:rsidR="00070F2E" w:rsidRDefault="00070F2E" w:rsidP="006413B4">
            <w:pPr>
              <w:pStyle w:val="TableParagraph"/>
              <w:rPr>
                <w:rFonts w:ascii="Times New Roman"/>
                <w:sz w:val="18"/>
              </w:rPr>
            </w:pPr>
          </w:p>
        </w:tc>
        <w:tc>
          <w:tcPr>
            <w:tcW w:w="469" w:type="dxa"/>
            <w:tcBorders>
              <w:top w:val="single" w:sz="4" w:space="0" w:color="auto"/>
              <w:left w:val="single" w:sz="4" w:space="0" w:color="000000"/>
              <w:bottom w:val="single" w:sz="24" w:space="0" w:color="FF0000"/>
              <w:right w:val="single" w:sz="4" w:space="0" w:color="000000"/>
            </w:tcBorders>
          </w:tcPr>
          <w:p w14:paraId="583D148E" w14:textId="77777777" w:rsidR="00070F2E" w:rsidRDefault="00070F2E" w:rsidP="006413B4">
            <w:pPr>
              <w:pStyle w:val="TableParagraph"/>
              <w:rPr>
                <w:rFonts w:ascii="Times New Roman"/>
                <w:sz w:val="18"/>
              </w:rPr>
            </w:pPr>
          </w:p>
        </w:tc>
        <w:tc>
          <w:tcPr>
            <w:tcW w:w="473" w:type="dxa"/>
            <w:tcBorders>
              <w:top w:val="single" w:sz="4" w:space="0" w:color="auto"/>
              <w:left w:val="single" w:sz="4" w:space="0" w:color="000000"/>
              <w:bottom w:val="single" w:sz="24" w:space="0" w:color="FF0000"/>
              <w:right w:val="single" w:sz="4" w:space="0" w:color="000000"/>
            </w:tcBorders>
          </w:tcPr>
          <w:p w14:paraId="3A4A7B3B" w14:textId="77777777" w:rsidR="00070F2E" w:rsidRDefault="00070F2E" w:rsidP="006413B4">
            <w:pPr>
              <w:pStyle w:val="TableParagraph"/>
              <w:rPr>
                <w:rFonts w:ascii="Times New Roman"/>
                <w:sz w:val="18"/>
              </w:rPr>
            </w:pPr>
          </w:p>
        </w:tc>
        <w:tc>
          <w:tcPr>
            <w:tcW w:w="473" w:type="dxa"/>
            <w:tcBorders>
              <w:top w:val="single" w:sz="4" w:space="0" w:color="auto"/>
              <w:left w:val="single" w:sz="4" w:space="0" w:color="000000"/>
              <w:bottom w:val="single" w:sz="24" w:space="0" w:color="FF0000"/>
              <w:right w:val="single" w:sz="4" w:space="0" w:color="000000"/>
            </w:tcBorders>
          </w:tcPr>
          <w:p w14:paraId="566652A2" w14:textId="77777777" w:rsidR="00070F2E" w:rsidRDefault="00070F2E" w:rsidP="006413B4">
            <w:pPr>
              <w:pStyle w:val="TableParagraph"/>
              <w:rPr>
                <w:rFonts w:ascii="Times New Roman"/>
                <w:sz w:val="18"/>
              </w:rPr>
            </w:pPr>
          </w:p>
        </w:tc>
        <w:tc>
          <w:tcPr>
            <w:tcW w:w="473" w:type="dxa"/>
            <w:tcBorders>
              <w:top w:val="single" w:sz="4" w:space="0" w:color="auto"/>
              <w:left w:val="single" w:sz="4" w:space="0" w:color="000000"/>
              <w:bottom w:val="single" w:sz="24" w:space="0" w:color="FF0000"/>
              <w:right w:val="single" w:sz="4" w:space="0" w:color="000000"/>
            </w:tcBorders>
          </w:tcPr>
          <w:p w14:paraId="2E7D06A4" w14:textId="77777777" w:rsidR="00070F2E" w:rsidRDefault="00070F2E" w:rsidP="006413B4">
            <w:pPr>
              <w:pStyle w:val="TableParagraph"/>
              <w:rPr>
                <w:rFonts w:ascii="Times New Roman"/>
                <w:sz w:val="18"/>
              </w:rPr>
            </w:pPr>
          </w:p>
        </w:tc>
        <w:tc>
          <w:tcPr>
            <w:tcW w:w="486" w:type="dxa"/>
            <w:tcBorders>
              <w:top w:val="single" w:sz="4" w:space="0" w:color="auto"/>
              <w:left w:val="single" w:sz="4" w:space="0" w:color="000000"/>
              <w:bottom w:val="single" w:sz="24" w:space="0" w:color="FF0000"/>
              <w:right w:val="single" w:sz="4" w:space="0" w:color="000000"/>
            </w:tcBorders>
          </w:tcPr>
          <w:p w14:paraId="0D7489BD" w14:textId="77777777" w:rsidR="00070F2E" w:rsidRDefault="00070F2E" w:rsidP="006413B4">
            <w:pPr>
              <w:pStyle w:val="TableParagraph"/>
              <w:rPr>
                <w:rFonts w:ascii="Times New Roman"/>
                <w:sz w:val="18"/>
              </w:rPr>
            </w:pPr>
          </w:p>
        </w:tc>
        <w:tc>
          <w:tcPr>
            <w:tcW w:w="471" w:type="dxa"/>
            <w:tcBorders>
              <w:top w:val="single" w:sz="4" w:space="0" w:color="auto"/>
              <w:left w:val="single" w:sz="4" w:space="0" w:color="000000"/>
              <w:bottom w:val="single" w:sz="24" w:space="0" w:color="FF0000"/>
              <w:right w:val="single" w:sz="24" w:space="0" w:color="FF0000"/>
            </w:tcBorders>
          </w:tcPr>
          <w:p w14:paraId="4AD4C810" w14:textId="77777777" w:rsidR="00070F2E" w:rsidRDefault="00070F2E" w:rsidP="006413B4">
            <w:pPr>
              <w:pStyle w:val="TableParagraph"/>
              <w:rPr>
                <w:rFonts w:ascii="Times New Roman"/>
                <w:sz w:val="18"/>
              </w:rPr>
            </w:pPr>
          </w:p>
        </w:tc>
        <w:tc>
          <w:tcPr>
            <w:tcW w:w="473" w:type="dxa"/>
            <w:vMerge/>
            <w:tcBorders>
              <w:top w:val="nil"/>
              <w:left w:val="single" w:sz="24" w:space="0" w:color="FF0000"/>
              <w:bottom w:val="single" w:sz="4" w:space="0" w:color="000000"/>
              <w:right w:val="single" w:sz="4" w:space="0" w:color="000000"/>
            </w:tcBorders>
          </w:tcPr>
          <w:p w14:paraId="600BF4B0" w14:textId="77777777" w:rsidR="00070F2E" w:rsidRDefault="00070F2E" w:rsidP="006413B4">
            <w:pPr>
              <w:rPr>
                <w:sz w:val="2"/>
                <w:szCs w:val="2"/>
              </w:rPr>
            </w:pPr>
          </w:p>
        </w:tc>
        <w:tc>
          <w:tcPr>
            <w:tcW w:w="657" w:type="dxa"/>
            <w:vMerge/>
            <w:tcBorders>
              <w:top w:val="nil"/>
              <w:left w:val="single" w:sz="4" w:space="0" w:color="000000"/>
              <w:bottom w:val="single" w:sz="4" w:space="0" w:color="000000"/>
              <w:right w:val="single" w:sz="4" w:space="0" w:color="000000"/>
            </w:tcBorders>
          </w:tcPr>
          <w:p w14:paraId="45B6ECD6" w14:textId="77777777" w:rsidR="00070F2E" w:rsidRDefault="00070F2E" w:rsidP="006413B4">
            <w:pPr>
              <w:rPr>
                <w:sz w:val="2"/>
                <w:szCs w:val="2"/>
              </w:rPr>
            </w:pPr>
          </w:p>
        </w:tc>
        <w:tc>
          <w:tcPr>
            <w:tcW w:w="328" w:type="dxa"/>
            <w:vMerge/>
            <w:tcBorders>
              <w:top w:val="nil"/>
              <w:left w:val="single" w:sz="4" w:space="0" w:color="000000"/>
              <w:bottom w:val="single" w:sz="4" w:space="0" w:color="000000"/>
              <w:right w:val="single" w:sz="36" w:space="0" w:color="000000"/>
            </w:tcBorders>
          </w:tcPr>
          <w:p w14:paraId="15A8B2F9" w14:textId="77777777" w:rsidR="00070F2E" w:rsidRDefault="00070F2E" w:rsidP="006413B4">
            <w:pPr>
              <w:rPr>
                <w:sz w:val="2"/>
                <w:szCs w:val="2"/>
              </w:rPr>
            </w:pPr>
          </w:p>
        </w:tc>
        <w:tc>
          <w:tcPr>
            <w:tcW w:w="444" w:type="dxa"/>
            <w:vMerge/>
            <w:tcBorders>
              <w:top w:val="nil"/>
              <w:left w:val="single" w:sz="36" w:space="0" w:color="000000"/>
              <w:bottom w:val="single" w:sz="4" w:space="0" w:color="000000"/>
              <w:right w:val="single" w:sz="4" w:space="0" w:color="000000"/>
            </w:tcBorders>
          </w:tcPr>
          <w:p w14:paraId="03E6BD26" w14:textId="77777777" w:rsidR="00070F2E" w:rsidRDefault="00070F2E" w:rsidP="006413B4">
            <w:pPr>
              <w:rPr>
                <w:sz w:val="2"/>
                <w:szCs w:val="2"/>
              </w:rPr>
            </w:pPr>
          </w:p>
        </w:tc>
        <w:tc>
          <w:tcPr>
            <w:tcW w:w="473" w:type="dxa"/>
            <w:vMerge/>
            <w:tcBorders>
              <w:top w:val="nil"/>
              <w:left w:val="single" w:sz="4" w:space="0" w:color="000000"/>
              <w:bottom w:val="single" w:sz="4" w:space="0" w:color="000000"/>
              <w:right w:val="single" w:sz="4" w:space="0" w:color="000000"/>
            </w:tcBorders>
          </w:tcPr>
          <w:p w14:paraId="45F3013E" w14:textId="77777777" w:rsidR="00070F2E" w:rsidRDefault="00070F2E" w:rsidP="006413B4">
            <w:pPr>
              <w:rPr>
                <w:sz w:val="2"/>
                <w:szCs w:val="2"/>
              </w:rPr>
            </w:pPr>
          </w:p>
        </w:tc>
        <w:tc>
          <w:tcPr>
            <w:tcW w:w="239" w:type="dxa"/>
            <w:vMerge/>
            <w:tcBorders>
              <w:top w:val="nil"/>
              <w:left w:val="single" w:sz="4" w:space="0" w:color="000000"/>
              <w:bottom w:val="single" w:sz="4" w:space="0" w:color="000000"/>
            </w:tcBorders>
          </w:tcPr>
          <w:p w14:paraId="16838855" w14:textId="77777777" w:rsidR="00070F2E" w:rsidRDefault="00070F2E" w:rsidP="006413B4">
            <w:pPr>
              <w:rPr>
                <w:sz w:val="2"/>
                <w:szCs w:val="2"/>
              </w:rPr>
            </w:pPr>
          </w:p>
        </w:tc>
      </w:tr>
      <w:tr w:rsidR="00070F2E" w14:paraId="172F909A" w14:textId="77777777" w:rsidTr="00BD07FA">
        <w:trPr>
          <w:trHeight w:val="590"/>
        </w:trPr>
        <w:tc>
          <w:tcPr>
            <w:tcW w:w="476" w:type="dxa"/>
            <w:tcBorders>
              <w:top w:val="single" w:sz="4" w:space="0" w:color="000000"/>
              <w:bottom w:val="single" w:sz="4" w:space="0" w:color="000000"/>
              <w:right w:val="single" w:sz="4" w:space="0" w:color="000000"/>
            </w:tcBorders>
          </w:tcPr>
          <w:p w14:paraId="7E8E3FB9" w14:textId="77777777" w:rsidR="00070F2E" w:rsidRDefault="00070F2E" w:rsidP="006413B4">
            <w:pPr>
              <w:pStyle w:val="TableParagraph"/>
              <w:rPr>
                <w:rFonts w:ascii="Times New Roman"/>
                <w:sz w:val="18"/>
              </w:rPr>
            </w:pPr>
          </w:p>
        </w:tc>
        <w:tc>
          <w:tcPr>
            <w:tcW w:w="476" w:type="dxa"/>
            <w:tcBorders>
              <w:top w:val="single" w:sz="4" w:space="0" w:color="000000"/>
              <w:left w:val="single" w:sz="4" w:space="0" w:color="000000"/>
              <w:bottom w:val="single" w:sz="4" w:space="0" w:color="000000"/>
              <w:right w:val="single" w:sz="36" w:space="0" w:color="000000"/>
            </w:tcBorders>
          </w:tcPr>
          <w:p w14:paraId="322F8D46" w14:textId="77777777" w:rsidR="00070F2E" w:rsidRDefault="00070F2E" w:rsidP="006413B4">
            <w:pPr>
              <w:pStyle w:val="TableParagraph"/>
              <w:rPr>
                <w:rFonts w:ascii="Times New Roman"/>
                <w:sz w:val="18"/>
              </w:rPr>
            </w:pPr>
          </w:p>
        </w:tc>
        <w:tc>
          <w:tcPr>
            <w:tcW w:w="466" w:type="dxa"/>
            <w:tcBorders>
              <w:top w:val="single" w:sz="4" w:space="0" w:color="000000"/>
              <w:left w:val="single" w:sz="36" w:space="0" w:color="000000"/>
              <w:bottom w:val="single" w:sz="4" w:space="0" w:color="000000"/>
              <w:right w:val="single" w:sz="4" w:space="0" w:color="000000"/>
            </w:tcBorders>
          </w:tcPr>
          <w:p w14:paraId="654B9403"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4" w:space="0" w:color="000000"/>
              <w:right w:val="single" w:sz="4" w:space="0" w:color="000000"/>
            </w:tcBorders>
          </w:tcPr>
          <w:p w14:paraId="1F7A3246" w14:textId="77777777" w:rsidR="00070F2E" w:rsidRDefault="00070F2E" w:rsidP="006413B4">
            <w:pPr>
              <w:pStyle w:val="TableParagraph"/>
              <w:rPr>
                <w:rFonts w:ascii="Times New Roman"/>
                <w:sz w:val="18"/>
              </w:rPr>
            </w:pPr>
          </w:p>
        </w:tc>
        <w:tc>
          <w:tcPr>
            <w:tcW w:w="470" w:type="dxa"/>
            <w:tcBorders>
              <w:top w:val="single" w:sz="4" w:space="0" w:color="000000"/>
              <w:left w:val="single" w:sz="4" w:space="0" w:color="000000"/>
              <w:bottom w:val="single" w:sz="4" w:space="0" w:color="000000"/>
              <w:right w:val="single" w:sz="4" w:space="0" w:color="000000"/>
            </w:tcBorders>
          </w:tcPr>
          <w:p w14:paraId="2DE77296" w14:textId="77777777" w:rsidR="00070F2E" w:rsidRDefault="00070F2E" w:rsidP="006413B4">
            <w:pPr>
              <w:pStyle w:val="TableParagraph"/>
              <w:rPr>
                <w:rFonts w:ascii="Times New Roman"/>
                <w:sz w:val="18"/>
              </w:rPr>
            </w:pPr>
          </w:p>
        </w:tc>
        <w:tc>
          <w:tcPr>
            <w:tcW w:w="474" w:type="dxa"/>
            <w:tcBorders>
              <w:top w:val="single" w:sz="24" w:space="0" w:color="FF0000"/>
              <w:left w:val="single" w:sz="4" w:space="0" w:color="000000"/>
              <w:bottom w:val="single" w:sz="4" w:space="0" w:color="000000"/>
              <w:right w:val="single" w:sz="4" w:space="0" w:color="000000"/>
            </w:tcBorders>
          </w:tcPr>
          <w:p w14:paraId="23239F17" w14:textId="1385C994" w:rsidR="00070F2E" w:rsidRDefault="00BD07FA" w:rsidP="006413B4">
            <w:pPr>
              <w:pStyle w:val="TableParagraph"/>
              <w:rPr>
                <w:rFonts w:ascii="Times New Roman"/>
                <w:sz w:val="18"/>
              </w:rPr>
            </w:pPr>
            <w:r>
              <w:rPr>
                <w:noProof/>
              </w:rPr>
              <mc:AlternateContent>
                <mc:Choice Requires="wpg">
                  <w:drawing>
                    <wp:anchor distT="0" distB="0" distL="0" distR="0" simplePos="0" relativeHeight="251687936" behindDoc="1" locked="0" layoutInCell="1" allowOverlap="1" wp14:anchorId="604672EC" wp14:editId="25F66F13">
                      <wp:simplePos x="0" y="0"/>
                      <wp:positionH relativeFrom="column">
                        <wp:posOffset>106045</wp:posOffset>
                      </wp:positionH>
                      <wp:positionV relativeFrom="paragraph">
                        <wp:posOffset>21590</wp:posOffset>
                      </wp:positionV>
                      <wp:extent cx="76200" cy="53213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532130"/>
                                <a:chOff x="0" y="0"/>
                                <a:chExt cx="76200" cy="532130"/>
                              </a:xfrm>
                            </wpg:grpSpPr>
                            <wps:wsp>
                              <wps:cNvPr id="27" name="Graphic 27"/>
                              <wps:cNvSpPr/>
                              <wps:spPr>
                                <a:xfrm>
                                  <a:off x="0" y="0"/>
                                  <a:ext cx="76200" cy="532130"/>
                                </a:xfrm>
                                <a:custGeom>
                                  <a:avLst/>
                                  <a:gdLst/>
                                  <a:ahLst/>
                                  <a:cxnLst/>
                                  <a:rect l="l" t="t" r="r" b="b"/>
                                  <a:pathLst>
                                    <a:path w="76200" h="532130">
                                      <a:moveTo>
                                        <a:pt x="34925" y="455930"/>
                                      </a:moveTo>
                                      <a:lnTo>
                                        <a:pt x="0" y="455930"/>
                                      </a:lnTo>
                                      <a:lnTo>
                                        <a:pt x="38100" y="532130"/>
                                      </a:lnTo>
                                      <a:lnTo>
                                        <a:pt x="69850" y="468630"/>
                                      </a:lnTo>
                                      <a:lnTo>
                                        <a:pt x="34925" y="468630"/>
                                      </a:lnTo>
                                      <a:lnTo>
                                        <a:pt x="34925" y="455930"/>
                                      </a:lnTo>
                                      <a:close/>
                                    </a:path>
                                    <a:path w="76200" h="532130">
                                      <a:moveTo>
                                        <a:pt x="41275" y="0"/>
                                      </a:moveTo>
                                      <a:lnTo>
                                        <a:pt x="34925" y="0"/>
                                      </a:lnTo>
                                      <a:lnTo>
                                        <a:pt x="34925" y="468630"/>
                                      </a:lnTo>
                                      <a:lnTo>
                                        <a:pt x="41275" y="468630"/>
                                      </a:lnTo>
                                      <a:lnTo>
                                        <a:pt x="41275" y="0"/>
                                      </a:lnTo>
                                      <a:close/>
                                    </a:path>
                                    <a:path w="76200" h="532130">
                                      <a:moveTo>
                                        <a:pt x="76200" y="455930"/>
                                      </a:moveTo>
                                      <a:lnTo>
                                        <a:pt x="41275" y="455930"/>
                                      </a:lnTo>
                                      <a:lnTo>
                                        <a:pt x="41275" y="468630"/>
                                      </a:lnTo>
                                      <a:lnTo>
                                        <a:pt x="69850" y="468630"/>
                                      </a:lnTo>
                                      <a:lnTo>
                                        <a:pt x="76200" y="45593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D0E024F" id="Group 26" o:spid="_x0000_s1026" style="position:absolute;margin-left:8.35pt;margin-top:1.7pt;width:6pt;height:41.9pt;z-index:-251628544;mso-wrap-distance-left:0;mso-wrap-distance-right:0" coordsize="762,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">
                      <v:shape id="Graphic 27" o:spid="_x0000_s1027" style="position:absolute;width:762;height:5321;visibility:visible;mso-wrap-style:square;v-text-anchor:top" coordsize="76200,53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" path="m34925,455930l,455930r38100,76200l69850,468630r-34925,l34925,455930xem41275,l34925,r,468630l41275,468630,41275,xem76200,455930r-34925,l41275,468630r28575,l76200,455930xe" fillcolor="black" stroked="f">
                        <v:path arrowok="t"/>
                      </v:shape>
                    </v:group>
                  </w:pict>
                </mc:Fallback>
              </mc:AlternateContent>
            </w:r>
          </w:p>
        </w:tc>
        <w:tc>
          <w:tcPr>
            <w:tcW w:w="486" w:type="dxa"/>
            <w:tcBorders>
              <w:top w:val="single" w:sz="24" w:space="0" w:color="FF0000"/>
              <w:left w:val="single" w:sz="4" w:space="0" w:color="000000"/>
              <w:bottom w:val="single" w:sz="4" w:space="0" w:color="000000"/>
              <w:right w:val="single" w:sz="4" w:space="0" w:color="000000"/>
            </w:tcBorders>
          </w:tcPr>
          <w:p w14:paraId="289AEA7B" w14:textId="77777777" w:rsidR="00070F2E" w:rsidRDefault="00070F2E" w:rsidP="006413B4">
            <w:pPr>
              <w:pStyle w:val="TableParagraph"/>
              <w:spacing w:before="10"/>
              <w:rPr>
                <w:sz w:val="26"/>
              </w:rPr>
            </w:pPr>
          </w:p>
          <w:p w14:paraId="5A224234" w14:textId="5F17949E" w:rsidR="00070F2E" w:rsidRDefault="00E82B8B" w:rsidP="006413B4">
            <w:pPr>
              <w:pStyle w:val="TableParagraph"/>
              <w:spacing w:line="242" w:lineRule="exact"/>
              <w:ind w:right="73"/>
              <w:jc w:val="right"/>
              <w:rPr>
                <w:b/>
                <w:sz w:val="20"/>
              </w:rPr>
            </w:pPr>
            <w:r w:rsidRPr="00E82B8B">
              <w:rPr>
                <w:b/>
                <w:spacing w:val="-5"/>
                <w:sz w:val="20"/>
                <w:highlight w:val="yellow"/>
              </w:rPr>
              <w:t>m</w:t>
            </w:r>
          </w:p>
        </w:tc>
        <w:tc>
          <w:tcPr>
            <w:tcW w:w="848" w:type="dxa"/>
            <w:tcBorders>
              <w:top w:val="single" w:sz="24" w:space="0" w:color="FF0000"/>
              <w:left w:val="single" w:sz="4" w:space="0" w:color="000000"/>
              <w:bottom w:val="single" w:sz="4" w:space="0" w:color="000000"/>
              <w:right w:val="single" w:sz="4" w:space="0" w:color="000000"/>
            </w:tcBorders>
          </w:tcPr>
          <w:p w14:paraId="6F52B6B4" w14:textId="77777777" w:rsidR="00070F2E" w:rsidRDefault="00070F2E" w:rsidP="006413B4">
            <w:pPr>
              <w:pStyle w:val="TableParagraph"/>
              <w:rPr>
                <w:rFonts w:ascii="Times New Roman"/>
                <w:sz w:val="18"/>
              </w:rPr>
            </w:pPr>
          </w:p>
        </w:tc>
        <w:tc>
          <w:tcPr>
            <w:tcW w:w="469" w:type="dxa"/>
            <w:tcBorders>
              <w:top w:val="single" w:sz="24" w:space="0" w:color="FF0000"/>
              <w:left w:val="single" w:sz="4" w:space="0" w:color="000000"/>
              <w:bottom w:val="single" w:sz="4" w:space="0" w:color="000000"/>
              <w:right w:val="single" w:sz="4" w:space="0" w:color="000000"/>
            </w:tcBorders>
          </w:tcPr>
          <w:p w14:paraId="53381438" w14:textId="77777777" w:rsidR="00070F2E" w:rsidRDefault="00070F2E" w:rsidP="006413B4">
            <w:pPr>
              <w:pStyle w:val="TableParagraph"/>
              <w:rPr>
                <w:rFonts w:ascii="Times New Roman"/>
                <w:sz w:val="18"/>
              </w:rPr>
            </w:pPr>
          </w:p>
        </w:tc>
        <w:tc>
          <w:tcPr>
            <w:tcW w:w="473" w:type="dxa"/>
            <w:tcBorders>
              <w:top w:val="single" w:sz="24" w:space="0" w:color="FF0000"/>
              <w:left w:val="single" w:sz="4" w:space="0" w:color="000000"/>
              <w:bottom w:val="single" w:sz="4" w:space="0" w:color="000000"/>
              <w:right w:val="single" w:sz="4" w:space="0" w:color="000000"/>
            </w:tcBorders>
          </w:tcPr>
          <w:p w14:paraId="296C99DD" w14:textId="77777777" w:rsidR="00070F2E" w:rsidRDefault="00070F2E" w:rsidP="006413B4">
            <w:pPr>
              <w:pStyle w:val="TableParagraph"/>
              <w:rPr>
                <w:rFonts w:ascii="Times New Roman"/>
                <w:sz w:val="18"/>
              </w:rPr>
            </w:pPr>
          </w:p>
        </w:tc>
        <w:tc>
          <w:tcPr>
            <w:tcW w:w="473" w:type="dxa"/>
            <w:tcBorders>
              <w:top w:val="single" w:sz="24" w:space="0" w:color="FF0000"/>
              <w:left w:val="single" w:sz="4" w:space="0" w:color="000000"/>
              <w:bottom w:val="single" w:sz="4" w:space="0" w:color="000000"/>
              <w:right w:val="single" w:sz="4" w:space="0" w:color="000000"/>
            </w:tcBorders>
          </w:tcPr>
          <w:p w14:paraId="46576DE1" w14:textId="77777777" w:rsidR="00070F2E" w:rsidRDefault="00070F2E" w:rsidP="006413B4">
            <w:pPr>
              <w:pStyle w:val="TableParagraph"/>
              <w:rPr>
                <w:rFonts w:ascii="Times New Roman"/>
                <w:sz w:val="18"/>
              </w:rPr>
            </w:pPr>
          </w:p>
        </w:tc>
        <w:tc>
          <w:tcPr>
            <w:tcW w:w="473" w:type="dxa"/>
            <w:tcBorders>
              <w:top w:val="single" w:sz="24" w:space="0" w:color="FF0000"/>
              <w:left w:val="single" w:sz="4" w:space="0" w:color="000000"/>
              <w:bottom w:val="single" w:sz="4" w:space="0" w:color="000000"/>
              <w:right w:val="single" w:sz="4" w:space="0" w:color="000000"/>
            </w:tcBorders>
          </w:tcPr>
          <w:p w14:paraId="231F2C3A" w14:textId="77777777" w:rsidR="00070F2E" w:rsidRDefault="00070F2E" w:rsidP="006413B4">
            <w:pPr>
              <w:pStyle w:val="TableParagraph"/>
              <w:rPr>
                <w:rFonts w:ascii="Times New Roman"/>
                <w:sz w:val="18"/>
              </w:rPr>
            </w:pPr>
          </w:p>
        </w:tc>
        <w:tc>
          <w:tcPr>
            <w:tcW w:w="486" w:type="dxa"/>
            <w:tcBorders>
              <w:top w:val="single" w:sz="24" w:space="0" w:color="FF0000"/>
              <w:left w:val="single" w:sz="4" w:space="0" w:color="000000"/>
              <w:bottom w:val="single" w:sz="4" w:space="0" w:color="000000"/>
              <w:right w:val="single" w:sz="4" w:space="0" w:color="000000"/>
            </w:tcBorders>
          </w:tcPr>
          <w:p w14:paraId="7DF07E97" w14:textId="77777777" w:rsidR="00070F2E" w:rsidRDefault="00070F2E" w:rsidP="006413B4">
            <w:pPr>
              <w:pStyle w:val="TableParagraph"/>
              <w:spacing w:before="10"/>
              <w:rPr>
                <w:sz w:val="26"/>
              </w:rPr>
            </w:pPr>
          </w:p>
          <w:p w14:paraId="0E3558AD" w14:textId="616E51DB" w:rsidR="00070F2E" w:rsidRDefault="00E82B8B" w:rsidP="006413B4">
            <w:pPr>
              <w:pStyle w:val="TableParagraph"/>
              <w:spacing w:line="242" w:lineRule="exact"/>
              <w:ind w:left="149"/>
              <w:rPr>
                <w:b/>
                <w:sz w:val="20"/>
              </w:rPr>
            </w:pPr>
            <w:r w:rsidRPr="00E82B8B">
              <w:rPr>
                <w:b/>
                <w:spacing w:val="-5"/>
                <w:sz w:val="20"/>
                <w:highlight w:val="yellow"/>
              </w:rPr>
              <w:t>m</w:t>
            </w:r>
          </w:p>
        </w:tc>
        <w:tc>
          <w:tcPr>
            <w:tcW w:w="471" w:type="dxa"/>
            <w:tcBorders>
              <w:top w:val="single" w:sz="24" w:space="0" w:color="FF0000"/>
              <w:left w:val="single" w:sz="4" w:space="0" w:color="000000"/>
              <w:bottom w:val="single" w:sz="4" w:space="0" w:color="000000"/>
              <w:right w:val="single" w:sz="4" w:space="0" w:color="000000"/>
            </w:tcBorders>
          </w:tcPr>
          <w:p w14:paraId="2F979507" w14:textId="537E06DB" w:rsidR="00070F2E" w:rsidRDefault="00BD07FA" w:rsidP="006413B4">
            <w:pPr>
              <w:pStyle w:val="TableParagraph"/>
              <w:rPr>
                <w:rFonts w:ascii="Times New Roman"/>
                <w:sz w:val="18"/>
              </w:rPr>
            </w:pPr>
            <w:r>
              <w:rPr>
                <w:noProof/>
              </w:rPr>
              <mc:AlternateContent>
                <mc:Choice Requires="wpg">
                  <w:drawing>
                    <wp:anchor distT="0" distB="0" distL="0" distR="0" simplePos="0" relativeHeight="251686912" behindDoc="1" locked="0" layoutInCell="1" allowOverlap="1" wp14:anchorId="4FCB0237" wp14:editId="0FF45FBD">
                      <wp:simplePos x="0" y="0"/>
                      <wp:positionH relativeFrom="column">
                        <wp:posOffset>146050</wp:posOffset>
                      </wp:positionH>
                      <wp:positionV relativeFrom="paragraph">
                        <wp:posOffset>27940</wp:posOffset>
                      </wp:positionV>
                      <wp:extent cx="76200" cy="54038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540385"/>
                                <a:chOff x="0" y="0"/>
                                <a:chExt cx="76200" cy="540385"/>
                              </a:xfrm>
                            </wpg:grpSpPr>
                            <wps:wsp>
                              <wps:cNvPr id="29" name="Graphic 29"/>
                              <wps:cNvSpPr/>
                              <wps:spPr>
                                <a:xfrm>
                                  <a:off x="0" y="0"/>
                                  <a:ext cx="76200" cy="540385"/>
                                </a:xfrm>
                                <a:custGeom>
                                  <a:avLst/>
                                  <a:gdLst/>
                                  <a:ahLst/>
                                  <a:cxnLst/>
                                  <a:rect l="l" t="t" r="r" b="b"/>
                                  <a:pathLst>
                                    <a:path w="76200" h="540385">
                                      <a:moveTo>
                                        <a:pt x="34925" y="464185"/>
                                      </a:moveTo>
                                      <a:lnTo>
                                        <a:pt x="0" y="464185"/>
                                      </a:lnTo>
                                      <a:lnTo>
                                        <a:pt x="38100" y="540385"/>
                                      </a:lnTo>
                                      <a:lnTo>
                                        <a:pt x="69850" y="476885"/>
                                      </a:lnTo>
                                      <a:lnTo>
                                        <a:pt x="34925" y="476885"/>
                                      </a:lnTo>
                                      <a:lnTo>
                                        <a:pt x="34925" y="464185"/>
                                      </a:lnTo>
                                      <a:close/>
                                    </a:path>
                                    <a:path w="76200" h="540385">
                                      <a:moveTo>
                                        <a:pt x="41275" y="0"/>
                                      </a:moveTo>
                                      <a:lnTo>
                                        <a:pt x="34925" y="0"/>
                                      </a:lnTo>
                                      <a:lnTo>
                                        <a:pt x="34925" y="476885"/>
                                      </a:lnTo>
                                      <a:lnTo>
                                        <a:pt x="41275" y="476885"/>
                                      </a:lnTo>
                                      <a:lnTo>
                                        <a:pt x="41275" y="0"/>
                                      </a:lnTo>
                                      <a:close/>
                                    </a:path>
                                    <a:path w="76200" h="540385">
                                      <a:moveTo>
                                        <a:pt x="76200" y="464185"/>
                                      </a:moveTo>
                                      <a:lnTo>
                                        <a:pt x="41275" y="464185"/>
                                      </a:lnTo>
                                      <a:lnTo>
                                        <a:pt x="41275" y="476885"/>
                                      </a:lnTo>
                                      <a:lnTo>
                                        <a:pt x="69850" y="476885"/>
                                      </a:lnTo>
                                      <a:lnTo>
                                        <a:pt x="76200" y="46418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FBE7A21" id="Group 28" o:spid="_x0000_s1026" style="position:absolute;margin-left:11.5pt;margin-top:2.2pt;width:6pt;height:42.55pt;z-index:-251629568;mso-wrap-distance-left:0;mso-wrap-distance-right:0" coordsize="762,5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">
                      <v:shape id="Graphic 29" o:spid="_x0000_s1027" style="position:absolute;width:762;height:5403;visibility:visible;mso-wrap-style:square;v-text-anchor:top" coordsize="76200,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" path="m34925,464185l,464185r38100,76200l69850,476885r-34925,l34925,464185xem41275,l34925,r,476885l41275,476885,41275,xem76200,464185r-34925,l41275,476885r28575,l76200,464185xe" fillcolor="black" stroked="f">
                        <v:path arrowok="t"/>
                      </v:shape>
                    </v:group>
                  </w:pict>
                </mc:Fallback>
              </mc:AlternateContent>
            </w:r>
          </w:p>
        </w:tc>
        <w:tc>
          <w:tcPr>
            <w:tcW w:w="473" w:type="dxa"/>
            <w:tcBorders>
              <w:top w:val="single" w:sz="4" w:space="0" w:color="000000"/>
              <w:left w:val="single" w:sz="4" w:space="0" w:color="000000"/>
              <w:bottom w:val="single" w:sz="4" w:space="0" w:color="000000"/>
              <w:right w:val="single" w:sz="4" w:space="0" w:color="000000"/>
            </w:tcBorders>
          </w:tcPr>
          <w:p w14:paraId="653CFF83" w14:textId="77777777" w:rsidR="00070F2E" w:rsidRDefault="00070F2E" w:rsidP="006413B4">
            <w:pPr>
              <w:pStyle w:val="TableParagraph"/>
              <w:rPr>
                <w:rFonts w:ascii="Times New Roman"/>
                <w:sz w:val="18"/>
              </w:rPr>
            </w:pPr>
          </w:p>
        </w:tc>
        <w:tc>
          <w:tcPr>
            <w:tcW w:w="657" w:type="dxa"/>
            <w:tcBorders>
              <w:top w:val="single" w:sz="4" w:space="0" w:color="000000"/>
              <w:left w:val="single" w:sz="4" w:space="0" w:color="000000"/>
              <w:bottom w:val="single" w:sz="4" w:space="0" w:color="000000"/>
              <w:right w:val="single" w:sz="4" w:space="0" w:color="000000"/>
            </w:tcBorders>
          </w:tcPr>
          <w:p w14:paraId="702339DA" w14:textId="77777777" w:rsidR="00070F2E" w:rsidRDefault="00070F2E" w:rsidP="006413B4">
            <w:pPr>
              <w:pStyle w:val="TableParagraph"/>
              <w:rPr>
                <w:rFonts w:ascii="Times New Roman"/>
                <w:sz w:val="18"/>
              </w:rPr>
            </w:pPr>
          </w:p>
        </w:tc>
        <w:tc>
          <w:tcPr>
            <w:tcW w:w="328" w:type="dxa"/>
            <w:tcBorders>
              <w:top w:val="single" w:sz="4" w:space="0" w:color="000000"/>
              <w:left w:val="single" w:sz="4" w:space="0" w:color="000000"/>
              <w:bottom w:val="single" w:sz="4" w:space="0" w:color="000000"/>
              <w:right w:val="single" w:sz="36" w:space="0" w:color="000000"/>
            </w:tcBorders>
          </w:tcPr>
          <w:p w14:paraId="126F444D" w14:textId="77777777" w:rsidR="00070F2E" w:rsidRDefault="00070F2E" w:rsidP="006413B4">
            <w:pPr>
              <w:pStyle w:val="TableParagraph"/>
              <w:rPr>
                <w:rFonts w:ascii="Times New Roman"/>
                <w:sz w:val="18"/>
              </w:rPr>
            </w:pPr>
          </w:p>
        </w:tc>
        <w:tc>
          <w:tcPr>
            <w:tcW w:w="444" w:type="dxa"/>
            <w:tcBorders>
              <w:top w:val="single" w:sz="4" w:space="0" w:color="000000"/>
              <w:left w:val="single" w:sz="36" w:space="0" w:color="000000"/>
              <w:bottom w:val="single" w:sz="4" w:space="0" w:color="000000"/>
              <w:right w:val="single" w:sz="4" w:space="0" w:color="000000"/>
            </w:tcBorders>
          </w:tcPr>
          <w:p w14:paraId="519C0B39"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6A676DF5" w14:textId="77777777" w:rsidR="00070F2E" w:rsidRDefault="00070F2E" w:rsidP="006413B4">
            <w:pPr>
              <w:pStyle w:val="TableParagraph"/>
              <w:rPr>
                <w:rFonts w:ascii="Times New Roman"/>
                <w:sz w:val="18"/>
              </w:rPr>
            </w:pPr>
          </w:p>
        </w:tc>
        <w:tc>
          <w:tcPr>
            <w:tcW w:w="239" w:type="dxa"/>
            <w:tcBorders>
              <w:top w:val="single" w:sz="4" w:space="0" w:color="000000"/>
              <w:left w:val="single" w:sz="4" w:space="0" w:color="000000"/>
              <w:bottom w:val="single" w:sz="4" w:space="0" w:color="000000"/>
            </w:tcBorders>
          </w:tcPr>
          <w:p w14:paraId="1CF2518F" w14:textId="77777777" w:rsidR="00070F2E" w:rsidRDefault="00070F2E" w:rsidP="006413B4">
            <w:pPr>
              <w:pStyle w:val="TableParagraph"/>
              <w:rPr>
                <w:rFonts w:ascii="Times New Roman"/>
                <w:sz w:val="18"/>
              </w:rPr>
            </w:pPr>
          </w:p>
        </w:tc>
      </w:tr>
      <w:tr w:rsidR="00BD07FA" w14:paraId="3E3B487C" w14:textId="77777777" w:rsidTr="00BD07FA">
        <w:trPr>
          <w:trHeight w:val="368"/>
        </w:trPr>
        <w:tc>
          <w:tcPr>
            <w:tcW w:w="476" w:type="dxa"/>
            <w:vMerge w:val="restart"/>
            <w:tcBorders>
              <w:top w:val="single" w:sz="4" w:space="0" w:color="000000"/>
              <w:bottom w:val="single" w:sz="4" w:space="0" w:color="000000"/>
              <w:right w:val="single" w:sz="4" w:space="0" w:color="000000"/>
            </w:tcBorders>
          </w:tcPr>
          <w:p w14:paraId="16CB1986" w14:textId="77777777" w:rsidR="00070F2E" w:rsidRDefault="00070F2E" w:rsidP="006413B4">
            <w:pPr>
              <w:pStyle w:val="TableParagraph"/>
              <w:rPr>
                <w:rFonts w:ascii="Times New Roman"/>
                <w:sz w:val="18"/>
              </w:rPr>
            </w:pPr>
          </w:p>
        </w:tc>
        <w:tc>
          <w:tcPr>
            <w:tcW w:w="476" w:type="dxa"/>
            <w:vMerge w:val="restart"/>
            <w:tcBorders>
              <w:top w:val="single" w:sz="4" w:space="0" w:color="000000"/>
              <w:left w:val="single" w:sz="4" w:space="0" w:color="000000"/>
              <w:bottom w:val="single" w:sz="4" w:space="0" w:color="000000"/>
              <w:right w:val="single" w:sz="36" w:space="0" w:color="000000"/>
            </w:tcBorders>
          </w:tcPr>
          <w:p w14:paraId="089ED84A" w14:textId="77777777" w:rsidR="00070F2E" w:rsidRDefault="00070F2E" w:rsidP="006413B4">
            <w:pPr>
              <w:pStyle w:val="TableParagraph"/>
              <w:rPr>
                <w:rFonts w:ascii="Times New Roman"/>
                <w:sz w:val="18"/>
              </w:rPr>
            </w:pPr>
          </w:p>
        </w:tc>
        <w:tc>
          <w:tcPr>
            <w:tcW w:w="466" w:type="dxa"/>
            <w:tcBorders>
              <w:top w:val="single" w:sz="4" w:space="0" w:color="000000"/>
              <w:left w:val="single" w:sz="36" w:space="0" w:color="000000"/>
              <w:bottom w:val="single" w:sz="4" w:space="0" w:color="auto"/>
              <w:right w:val="single" w:sz="4" w:space="0" w:color="000000"/>
            </w:tcBorders>
          </w:tcPr>
          <w:p w14:paraId="50DC419C"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4" w:space="0" w:color="auto"/>
              <w:right w:val="single" w:sz="4" w:space="0" w:color="000000"/>
            </w:tcBorders>
          </w:tcPr>
          <w:p w14:paraId="2CCDD663" w14:textId="77777777" w:rsidR="00070F2E" w:rsidRDefault="00070F2E" w:rsidP="006413B4">
            <w:pPr>
              <w:pStyle w:val="TableParagraph"/>
              <w:rPr>
                <w:rFonts w:ascii="Times New Roman"/>
                <w:sz w:val="18"/>
              </w:rPr>
            </w:pPr>
          </w:p>
        </w:tc>
        <w:tc>
          <w:tcPr>
            <w:tcW w:w="470" w:type="dxa"/>
            <w:tcBorders>
              <w:top w:val="single" w:sz="4" w:space="0" w:color="000000"/>
              <w:left w:val="single" w:sz="4" w:space="0" w:color="000000"/>
              <w:bottom w:val="single" w:sz="4" w:space="0" w:color="auto"/>
              <w:right w:val="single" w:sz="4" w:space="0" w:color="000000"/>
            </w:tcBorders>
          </w:tcPr>
          <w:p w14:paraId="6FA67033" w14:textId="77777777" w:rsidR="00070F2E" w:rsidRDefault="00070F2E" w:rsidP="006413B4">
            <w:pPr>
              <w:pStyle w:val="TableParagraph"/>
              <w:rPr>
                <w:rFonts w:ascii="Times New Roman"/>
                <w:sz w:val="18"/>
              </w:rPr>
            </w:pPr>
          </w:p>
        </w:tc>
        <w:tc>
          <w:tcPr>
            <w:tcW w:w="474" w:type="dxa"/>
            <w:tcBorders>
              <w:top w:val="single" w:sz="4" w:space="0" w:color="000000"/>
              <w:left w:val="single" w:sz="4" w:space="0" w:color="000000"/>
              <w:bottom w:val="single" w:sz="4" w:space="0" w:color="auto"/>
              <w:right w:val="single" w:sz="4" w:space="0" w:color="000000"/>
            </w:tcBorders>
          </w:tcPr>
          <w:p w14:paraId="5F2B455E"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4" w:space="0" w:color="auto"/>
              <w:right w:val="single" w:sz="4" w:space="0" w:color="000000"/>
            </w:tcBorders>
          </w:tcPr>
          <w:p w14:paraId="1A111645" w14:textId="77777777" w:rsidR="00070F2E" w:rsidRDefault="00070F2E" w:rsidP="006413B4">
            <w:pPr>
              <w:pStyle w:val="TableParagraph"/>
              <w:rPr>
                <w:rFonts w:ascii="Times New Roman"/>
                <w:sz w:val="18"/>
              </w:rPr>
            </w:pPr>
          </w:p>
        </w:tc>
        <w:tc>
          <w:tcPr>
            <w:tcW w:w="848" w:type="dxa"/>
            <w:tcBorders>
              <w:top w:val="single" w:sz="4" w:space="0" w:color="000000"/>
              <w:left w:val="single" w:sz="4" w:space="0" w:color="000000"/>
              <w:bottom w:val="single" w:sz="4" w:space="0" w:color="auto"/>
              <w:right w:val="single" w:sz="4" w:space="0" w:color="000000"/>
            </w:tcBorders>
          </w:tcPr>
          <w:p w14:paraId="1C9016DB" w14:textId="30357CC2" w:rsidR="00070F2E" w:rsidRDefault="00070F2E" w:rsidP="006413B4">
            <w:pPr>
              <w:pStyle w:val="TableParagraph"/>
              <w:rPr>
                <w:rFonts w:ascii="Times New Roman"/>
                <w:sz w:val="18"/>
              </w:rPr>
            </w:pPr>
          </w:p>
        </w:tc>
        <w:tc>
          <w:tcPr>
            <w:tcW w:w="469" w:type="dxa"/>
            <w:tcBorders>
              <w:top w:val="single" w:sz="4" w:space="0" w:color="000000"/>
              <w:left w:val="single" w:sz="4" w:space="0" w:color="000000"/>
              <w:bottom w:val="single" w:sz="4" w:space="0" w:color="auto"/>
              <w:right w:val="single" w:sz="4" w:space="0" w:color="000000"/>
            </w:tcBorders>
          </w:tcPr>
          <w:p w14:paraId="5EC99577"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auto"/>
              <w:right w:val="single" w:sz="4" w:space="0" w:color="000000"/>
            </w:tcBorders>
          </w:tcPr>
          <w:p w14:paraId="7677E220"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auto"/>
              <w:right w:val="single" w:sz="4" w:space="0" w:color="000000"/>
            </w:tcBorders>
          </w:tcPr>
          <w:p w14:paraId="702AD50A"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auto"/>
              <w:right w:val="single" w:sz="4" w:space="0" w:color="000000"/>
            </w:tcBorders>
          </w:tcPr>
          <w:p w14:paraId="363BE4BB" w14:textId="77777777" w:rsidR="00070F2E" w:rsidRDefault="00070F2E" w:rsidP="006413B4">
            <w:pPr>
              <w:pStyle w:val="TableParagraph"/>
              <w:rPr>
                <w:rFonts w:ascii="Times New Roman"/>
                <w:sz w:val="18"/>
              </w:rPr>
            </w:pPr>
          </w:p>
        </w:tc>
        <w:tc>
          <w:tcPr>
            <w:tcW w:w="486" w:type="dxa"/>
            <w:tcBorders>
              <w:top w:val="single" w:sz="4" w:space="0" w:color="000000"/>
              <w:left w:val="single" w:sz="4" w:space="0" w:color="000000"/>
              <w:bottom w:val="single" w:sz="4" w:space="0" w:color="auto"/>
              <w:right w:val="single" w:sz="4" w:space="0" w:color="000000"/>
            </w:tcBorders>
          </w:tcPr>
          <w:p w14:paraId="32C2BCC4" w14:textId="77777777" w:rsidR="00070F2E" w:rsidRDefault="00070F2E" w:rsidP="006413B4">
            <w:pPr>
              <w:pStyle w:val="TableParagraph"/>
              <w:rPr>
                <w:rFonts w:ascii="Times New Roman"/>
                <w:sz w:val="18"/>
              </w:rPr>
            </w:pPr>
          </w:p>
        </w:tc>
        <w:tc>
          <w:tcPr>
            <w:tcW w:w="471" w:type="dxa"/>
            <w:tcBorders>
              <w:top w:val="single" w:sz="4" w:space="0" w:color="000000"/>
              <w:left w:val="single" w:sz="4" w:space="0" w:color="000000"/>
              <w:bottom w:val="single" w:sz="4" w:space="0" w:color="auto"/>
              <w:right w:val="single" w:sz="4" w:space="0" w:color="000000"/>
            </w:tcBorders>
          </w:tcPr>
          <w:p w14:paraId="73D07514"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auto"/>
              <w:right w:val="single" w:sz="4" w:space="0" w:color="000000"/>
            </w:tcBorders>
          </w:tcPr>
          <w:p w14:paraId="1F288437" w14:textId="77777777" w:rsidR="00070F2E" w:rsidRDefault="00070F2E" w:rsidP="006413B4">
            <w:pPr>
              <w:pStyle w:val="TableParagraph"/>
              <w:rPr>
                <w:rFonts w:ascii="Times New Roman"/>
                <w:sz w:val="18"/>
              </w:rPr>
            </w:pPr>
          </w:p>
        </w:tc>
        <w:tc>
          <w:tcPr>
            <w:tcW w:w="657" w:type="dxa"/>
            <w:tcBorders>
              <w:top w:val="single" w:sz="4" w:space="0" w:color="000000"/>
              <w:left w:val="single" w:sz="4" w:space="0" w:color="000000"/>
              <w:bottom w:val="single" w:sz="4" w:space="0" w:color="auto"/>
              <w:right w:val="single" w:sz="4" w:space="0" w:color="000000"/>
            </w:tcBorders>
          </w:tcPr>
          <w:p w14:paraId="706506DF" w14:textId="77777777" w:rsidR="00070F2E" w:rsidRDefault="00070F2E" w:rsidP="006413B4">
            <w:pPr>
              <w:pStyle w:val="TableParagraph"/>
              <w:rPr>
                <w:rFonts w:ascii="Times New Roman"/>
                <w:sz w:val="18"/>
              </w:rPr>
            </w:pPr>
          </w:p>
        </w:tc>
        <w:tc>
          <w:tcPr>
            <w:tcW w:w="328" w:type="dxa"/>
            <w:tcBorders>
              <w:top w:val="single" w:sz="4" w:space="0" w:color="000000"/>
              <w:left w:val="single" w:sz="4" w:space="0" w:color="000000"/>
              <w:bottom w:val="single" w:sz="4" w:space="0" w:color="auto"/>
              <w:right w:val="single" w:sz="36" w:space="0" w:color="000000"/>
            </w:tcBorders>
          </w:tcPr>
          <w:p w14:paraId="6EC5917E" w14:textId="77777777" w:rsidR="00070F2E" w:rsidRDefault="00070F2E" w:rsidP="006413B4">
            <w:pPr>
              <w:pStyle w:val="TableParagraph"/>
              <w:rPr>
                <w:rFonts w:ascii="Times New Roman"/>
                <w:sz w:val="18"/>
              </w:rPr>
            </w:pPr>
          </w:p>
        </w:tc>
        <w:tc>
          <w:tcPr>
            <w:tcW w:w="444" w:type="dxa"/>
            <w:vMerge w:val="restart"/>
            <w:tcBorders>
              <w:top w:val="single" w:sz="4" w:space="0" w:color="000000"/>
              <w:left w:val="single" w:sz="36" w:space="0" w:color="000000"/>
              <w:bottom w:val="single" w:sz="4" w:space="0" w:color="000000"/>
              <w:right w:val="single" w:sz="4" w:space="0" w:color="000000"/>
            </w:tcBorders>
          </w:tcPr>
          <w:p w14:paraId="2C6B91F9" w14:textId="77777777" w:rsidR="00070F2E" w:rsidRDefault="00070F2E" w:rsidP="006413B4">
            <w:pPr>
              <w:pStyle w:val="TableParagraph"/>
              <w:rPr>
                <w:rFonts w:ascii="Times New Roman"/>
                <w:sz w:val="18"/>
              </w:rPr>
            </w:pPr>
          </w:p>
        </w:tc>
        <w:tc>
          <w:tcPr>
            <w:tcW w:w="473" w:type="dxa"/>
            <w:vMerge w:val="restart"/>
            <w:tcBorders>
              <w:top w:val="single" w:sz="4" w:space="0" w:color="000000"/>
              <w:left w:val="single" w:sz="4" w:space="0" w:color="000000"/>
              <w:bottom w:val="single" w:sz="4" w:space="0" w:color="000000"/>
              <w:right w:val="single" w:sz="4" w:space="0" w:color="000000"/>
            </w:tcBorders>
          </w:tcPr>
          <w:p w14:paraId="35CBD965" w14:textId="77777777" w:rsidR="00070F2E" w:rsidRDefault="00070F2E" w:rsidP="006413B4">
            <w:pPr>
              <w:pStyle w:val="TableParagraph"/>
              <w:rPr>
                <w:rFonts w:ascii="Times New Roman"/>
                <w:sz w:val="18"/>
              </w:rPr>
            </w:pPr>
          </w:p>
        </w:tc>
        <w:tc>
          <w:tcPr>
            <w:tcW w:w="239" w:type="dxa"/>
            <w:vMerge w:val="restart"/>
            <w:tcBorders>
              <w:top w:val="single" w:sz="4" w:space="0" w:color="000000"/>
              <w:left w:val="single" w:sz="4" w:space="0" w:color="000000"/>
              <w:bottom w:val="single" w:sz="4" w:space="0" w:color="000000"/>
            </w:tcBorders>
          </w:tcPr>
          <w:p w14:paraId="685FCCA8" w14:textId="77777777" w:rsidR="00070F2E" w:rsidRDefault="00070F2E" w:rsidP="006413B4">
            <w:pPr>
              <w:pStyle w:val="TableParagraph"/>
              <w:rPr>
                <w:rFonts w:ascii="Times New Roman"/>
                <w:sz w:val="18"/>
              </w:rPr>
            </w:pPr>
          </w:p>
        </w:tc>
      </w:tr>
      <w:tr w:rsidR="00BD07FA" w14:paraId="0D502C4B" w14:textId="77777777" w:rsidTr="00BD07FA">
        <w:trPr>
          <w:trHeight w:val="170"/>
        </w:trPr>
        <w:tc>
          <w:tcPr>
            <w:tcW w:w="476" w:type="dxa"/>
            <w:vMerge/>
            <w:tcBorders>
              <w:top w:val="nil"/>
              <w:bottom w:val="single" w:sz="4" w:space="0" w:color="000000"/>
              <w:right w:val="single" w:sz="4" w:space="0" w:color="000000"/>
            </w:tcBorders>
          </w:tcPr>
          <w:p w14:paraId="035895C4" w14:textId="77777777" w:rsidR="00070F2E" w:rsidRDefault="00070F2E" w:rsidP="006413B4">
            <w:pPr>
              <w:rPr>
                <w:sz w:val="2"/>
                <w:szCs w:val="2"/>
              </w:rPr>
            </w:pPr>
          </w:p>
        </w:tc>
        <w:tc>
          <w:tcPr>
            <w:tcW w:w="476" w:type="dxa"/>
            <w:vMerge/>
            <w:tcBorders>
              <w:top w:val="nil"/>
              <w:left w:val="single" w:sz="4" w:space="0" w:color="000000"/>
              <w:bottom w:val="single" w:sz="4" w:space="0" w:color="000000"/>
              <w:right w:val="single" w:sz="36" w:space="0" w:color="000000"/>
            </w:tcBorders>
          </w:tcPr>
          <w:p w14:paraId="78763613" w14:textId="77777777" w:rsidR="00070F2E" w:rsidRDefault="00070F2E" w:rsidP="006413B4">
            <w:pPr>
              <w:rPr>
                <w:sz w:val="2"/>
                <w:szCs w:val="2"/>
              </w:rPr>
            </w:pPr>
          </w:p>
        </w:tc>
        <w:tc>
          <w:tcPr>
            <w:tcW w:w="466" w:type="dxa"/>
            <w:tcBorders>
              <w:top w:val="single" w:sz="4" w:space="0" w:color="auto"/>
              <w:left w:val="single" w:sz="36" w:space="0" w:color="000000"/>
              <w:bottom w:val="single" w:sz="36" w:space="0" w:color="000000"/>
              <w:right w:val="single" w:sz="4" w:space="0" w:color="000000"/>
            </w:tcBorders>
          </w:tcPr>
          <w:p w14:paraId="6A0567BE" w14:textId="77777777" w:rsidR="00070F2E" w:rsidRDefault="00070F2E" w:rsidP="006413B4">
            <w:pPr>
              <w:pStyle w:val="TableParagraph"/>
              <w:rPr>
                <w:rFonts w:ascii="Times New Roman"/>
                <w:sz w:val="10"/>
              </w:rPr>
            </w:pPr>
          </w:p>
        </w:tc>
        <w:tc>
          <w:tcPr>
            <w:tcW w:w="486" w:type="dxa"/>
            <w:tcBorders>
              <w:top w:val="single" w:sz="4" w:space="0" w:color="auto"/>
              <w:left w:val="single" w:sz="4" w:space="0" w:color="000000"/>
              <w:bottom w:val="single" w:sz="36" w:space="0" w:color="000000"/>
              <w:right w:val="single" w:sz="4" w:space="0" w:color="000000"/>
            </w:tcBorders>
          </w:tcPr>
          <w:p w14:paraId="6C69D324" w14:textId="77777777" w:rsidR="00070F2E" w:rsidRDefault="00070F2E" w:rsidP="006413B4">
            <w:pPr>
              <w:pStyle w:val="TableParagraph"/>
              <w:rPr>
                <w:rFonts w:ascii="Times New Roman"/>
                <w:sz w:val="10"/>
              </w:rPr>
            </w:pPr>
          </w:p>
        </w:tc>
        <w:tc>
          <w:tcPr>
            <w:tcW w:w="470" w:type="dxa"/>
            <w:tcBorders>
              <w:top w:val="single" w:sz="4" w:space="0" w:color="auto"/>
              <w:left w:val="single" w:sz="4" w:space="0" w:color="000000"/>
              <w:bottom w:val="single" w:sz="36" w:space="0" w:color="000000"/>
              <w:right w:val="single" w:sz="4" w:space="0" w:color="000000"/>
            </w:tcBorders>
          </w:tcPr>
          <w:p w14:paraId="32D5F43B" w14:textId="77777777" w:rsidR="00070F2E" w:rsidRDefault="00070F2E" w:rsidP="006413B4">
            <w:pPr>
              <w:pStyle w:val="TableParagraph"/>
              <w:rPr>
                <w:rFonts w:ascii="Times New Roman"/>
                <w:sz w:val="10"/>
              </w:rPr>
            </w:pPr>
          </w:p>
        </w:tc>
        <w:tc>
          <w:tcPr>
            <w:tcW w:w="474" w:type="dxa"/>
            <w:tcBorders>
              <w:top w:val="single" w:sz="4" w:space="0" w:color="auto"/>
              <w:left w:val="single" w:sz="4" w:space="0" w:color="000000"/>
              <w:bottom w:val="single" w:sz="36" w:space="0" w:color="000000"/>
              <w:right w:val="single" w:sz="4" w:space="0" w:color="auto"/>
            </w:tcBorders>
          </w:tcPr>
          <w:p w14:paraId="5507417E" w14:textId="77777777" w:rsidR="00070F2E" w:rsidRDefault="00070F2E" w:rsidP="006413B4">
            <w:pPr>
              <w:pStyle w:val="TableParagraph"/>
              <w:rPr>
                <w:rFonts w:ascii="Times New Roman"/>
                <w:sz w:val="10"/>
              </w:rPr>
            </w:pPr>
          </w:p>
        </w:tc>
        <w:tc>
          <w:tcPr>
            <w:tcW w:w="486" w:type="dxa"/>
            <w:tcBorders>
              <w:top w:val="single" w:sz="4" w:space="0" w:color="auto"/>
              <w:left w:val="single" w:sz="4" w:space="0" w:color="auto"/>
              <w:bottom w:val="single" w:sz="36" w:space="0" w:color="000000"/>
              <w:right w:val="single" w:sz="4" w:space="0" w:color="000000"/>
            </w:tcBorders>
          </w:tcPr>
          <w:p w14:paraId="1268523F" w14:textId="77777777" w:rsidR="00070F2E" w:rsidRDefault="00070F2E" w:rsidP="006413B4">
            <w:pPr>
              <w:pStyle w:val="TableParagraph"/>
              <w:rPr>
                <w:rFonts w:ascii="Times New Roman"/>
                <w:sz w:val="10"/>
              </w:rPr>
            </w:pPr>
          </w:p>
        </w:tc>
        <w:tc>
          <w:tcPr>
            <w:tcW w:w="848" w:type="dxa"/>
            <w:tcBorders>
              <w:top w:val="single" w:sz="4" w:space="0" w:color="auto"/>
              <w:left w:val="single" w:sz="4" w:space="0" w:color="000000"/>
              <w:bottom w:val="single" w:sz="36" w:space="0" w:color="000000"/>
              <w:right w:val="single" w:sz="4" w:space="0" w:color="000000"/>
            </w:tcBorders>
          </w:tcPr>
          <w:p w14:paraId="4727FBB3" w14:textId="77777777" w:rsidR="00070F2E" w:rsidRDefault="00070F2E" w:rsidP="006413B4">
            <w:pPr>
              <w:pStyle w:val="TableParagraph"/>
              <w:rPr>
                <w:rFonts w:ascii="Times New Roman"/>
                <w:sz w:val="10"/>
              </w:rPr>
            </w:pPr>
          </w:p>
        </w:tc>
        <w:tc>
          <w:tcPr>
            <w:tcW w:w="469" w:type="dxa"/>
            <w:tcBorders>
              <w:top w:val="single" w:sz="4" w:space="0" w:color="auto"/>
              <w:left w:val="single" w:sz="4" w:space="0" w:color="000000"/>
              <w:bottom w:val="single" w:sz="36" w:space="0" w:color="000000"/>
              <w:right w:val="single" w:sz="4" w:space="0" w:color="000000"/>
            </w:tcBorders>
          </w:tcPr>
          <w:p w14:paraId="63EFE06F" w14:textId="77777777" w:rsidR="00070F2E" w:rsidRDefault="00070F2E" w:rsidP="006413B4">
            <w:pPr>
              <w:pStyle w:val="TableParagraph"/>
              <w:rPr>
                <w:rFonts w:ascii="Times New Roman"/>
                <w:sz w:val="10"/>
              </w:rPr>
            </w:pPr>
          </w:p>
        </w:tc>
        <w:tc>
          <w:tcPr>
            <w:tcW w:w="473" w:type="dxa"/>
            <w:tcBorders>
              <w:top w:val="single" w:sz="4" w:space="0" w:color="auto"/>
              <w:left w:val="single" w:sz="4" w:space="0" w:color="000000"/>
              <w:bottom w:val="single" w:sz="36" w:space="0" w:color="000000"/>
              <w:right w:val="single" w:sz="4" w:space="0" w:color="000000"/>
            </w:tcBorders>
          </w:tcPr>
          <w:p w14:paraId="0481FD6F" w14:textId="77777777" w:rsidR="00070F2E" w:rsidRDefault="00070F2E" w:rsidP="006413B4">
            <w:pPr>
              <w:pStyle w:val="TableParagraph"/>
              <w:rPr>
                <w:rFonts w:ascii="Times New Roman"/>
                <w:sz w:val="10"/>
              </w:rPr>
            </w:pPr>
          </w:p>
        </w:tc>
        <w:tc>
          <w:tcPr>
            <w:tcW w:w="473" w:type="dxa"/>
            <w:tcBorders>
              <w:top w:val="single" w:sz="4" w:space="0" w:color="auto"/>
              <w:left w:val="single" w:sz="4" w:space="0" w:color="000000"/>
              <w:bottom w:val="single" w:sz="36" w:space="0" w:color="000000"/>
              <w:right w:val="single" w:sz="4" w:space="0" w:color="000000"/>
            </w:tcBorders>
          </w:tcPr>
          <w:p w14:paraId="09E44F83" w14:textId="77777777" w:rsidR="00070F2E" w:rsidRDefault="00070F2E" w:rsidP="006413B4">
            <w:pPr>
              <w:pStyle w:val="TableParagraph"/>
              <w:rPr>
                <w:rFonts w:ascii="Times New Roman"/>
                <w:sz w:val="10"/>
              </w:rPr>
            </w:pPr>
          </w:p>
        </w:tc>
        <w:tc>
          <w:tcPr>
            <w:tcW w:w="473" w:type="dxa"/>
            <w:tcBorders>
              <w:top w:val="single" w:sz="4" w:space="0" w:color="auto"/>
              <w:left w:val="single" w:sz="4" w:space="0" w:color="000000"/>
              <w:bottom w:val="single" w:sz="36" w:space="0" w:color="000000"/>
              <w:right w:val="single" w:sz="4" w:space="0" w:color="000000"/>
            </w:tcBorders>
          </w:tcPr>
          <w:p w14:paraId="16CB134F" w14:textId="77777777" w:rsidR="00070F2E" w:rsidRDefault="00070F2E" w:rsidP="006413B4">
            <w:pPr>
              <w:pStyle w:val="TableParagraph"/>
              <w:rPr>
                <w:rFonts w:ascii="Times New Roman"/>
                <w:sz w:val="10"/>
              </w:rPr>
            </w:pPr>
          </w:p>
        </w:tc>
        <w:tc>
          <w:tcPr>
            <w:tcW w:w="486" w:type="dxa"/>
            <w:tcBorders>
              <w:top w:val="single" w:sz="4" w:space="0" w:color="auto"/>
              <w:left w:val="single" w:sz="4" w:space="0" w:color="000000"/>
              <w:bottom w:val="single" w:sz="36" w:space="0" w:color="000000"/>
              <w:right w:val="single" w:sz="4" w:space="0" w:color="000000"/>
            </w:tcBorders>
          </w:tcPr>
          <w:p w14:paraId="07B07274" w14:textId="77777777" w:rsidR="00070F2E" w:rsidRDefault="00070F2E" w:rsidP="006413B4">
            <w:pPr>
              <w:pStyle w:val="TableParagraph"/>
              <w:rPr>
                <w:rFonts w:ascii="Times New Roman"/>
                <w:sz w:val="10"/>
              </w:rPr>
            </w:pPr>
          </w:p>
        </w:tc>
        <w:tc>
          <w:tcPr>
            <w:tcW w:w="471" w:type="dxa"/>
            <w:tcBorders>
              <w:top w:val="single" w:sz="4" w:space="0" w:color="auto"/>
              <w:left w:val="single" w:sz="4" w:space="0" w:color="000000"/>
              <w:bottom w:val="single" w:sz="36" w:space="0" w:color="000000"/>
              <w:right w:val="single" w:sz="4" w:space="0" w:color="000000"/>
            </w:tcBorders>
          </w:tcPr>
          <w:p w14:paraId="17237AD3" w14:textId="77777777" w:rsidR="00070F2E" w:rsidRDefault="00070F2E" w:rsidP="006413B4">
            <w:pPr>
              <w:pStyle w:val="TableParagraph"/>
              <w:rPr>
                <w:rFonts w:ascii="Times New Roman"/>
                <w:sz w:val="10"/>
              </w:rPr>
            </w:pPr>
          </w:p>
        </w:tc>
        <w:tc>
          <w:tcPr>
            <w:tcW w:w="473" w:type="dxa"/>
            <w:tcBorders>
              <w:top w:val="single" w:sz="4" w:space="0" w:color="auto"/>
              <w:left w:val="single" w:sz="4" w:space="0" w:color="000000"/>
              <w:bottom w:val="single" w:sz="36" w:space="0" w:color="000000"/>
              <w:right w:val="single" w:sz="4" w:space="0" w:color="000000"/>
            </w:tcBorders>
          </w:tcPr>
          <w:p w14:paraId="472BAA59" w14:textId="77777777" w:rsidR="00070F2E" w:rsidRDefault="00070F2E" w:rsidP="006413B4">
            <w:pPr>
              <w:pStyle w:val="TableParagraph"/>
              <w:rPr>
                <w:rFonts w:ascii="Times New Roman"/>
                <w:sz w:val="10"/>
              </w:rPr>
            </w:pPr>
          </w:p>
        </w:tc>
        <w:tc>
          <w:tcPr>
            <w:tcW w:w="657" w:type="dxa"/>
            <w:tcBorders>
              <w:top w:val="single" w:sz="4" w:space="0" w:color="auto"/>
              <w:left w:val="single" w:sz="4" w:space="0" w:color="000000"/>
              <w:bottom w:val="single" w:sz="36" w:space="0" w:color="000000"/>
              <w:right w:val="single" w:sz="4" w:space="0" w:color="000000"/>
            </w:tcBorders>
          </w:tcPr>
          <w:p w14:paraId="7132ECEC" w14:textId="77777777" w:rsidR="00070F2E" w:rsidRDefault="00070F2E" w:rsidP="006413B4">
            <w:pPr>
              <w:pStyle w:val="TableParagraph"/>
              <w:rPr>
                <w:rFonts w:ascii="Times New Roman"/>
                <w:sz w:val="10"/>
              </w:rPr>
            </w:pPr>
          </w:p>
        </w:tc>
        <w:tc>
          <w:tcPr>
            <w:tcW w:w="328" w:type="dxa"/>
            <w:tcBorders>
              <w:top w:val="single" w:sz="4" w:space="0" w:color="auto"/>
              <w:left w:val="single" w:sz="4" w:space="0" w:color="000000"/>
              <w:bottom w:val="single" w:sz="36" w:space="0" w:color="000000"/>
              <w:right w:val="single" w:sz="36" w:space="0" w:color="000000"/>
            </w:tcBorders>
          </w:tcPr>
          <w:p w14:paraId="49B81CB5" w14:textId="77777777" w:rsidR="00070F2E" w:rsidRDefault="00070F2E" w:rsidP="006413B4">
            <w:pPr>
              <w:pStyle w:val="TableParagraph"/>
              <w:rPr>
                <w:rFonts w:ascii="Times New Roman"/>
                <w:sz w:val="10"/>
              </w:rPr>
            </w:pPr>
          </w:p>
        </w:tc>
        <w:tc>
          <w:tcPr>
            <w:tcW w:w="444" w:type="dxa"/>
            <w:vMerge/>
            <w:tcBorders>
              <w:top w:val="nil"/>
              <w:left w:val="single" w:sz="36" w:space="0" w:color="000000"/>
              <w:bottom w:val="single" w:sz="4" w:space="0" w:color="000000"/>
              <w:right w:val="single" w:sz="4" w:space="0" w:color="000000"/>
            </w:tcBorders>
          </w:tcPr>
          <w:p w14:paraId="37323913" w14:textId="77777777" w:rsidR="00070F2E" w:rsidRDefault="00070F2E" w:rsidP="006413B4">
            <w:pPr>
              <w:rPr>
                <w:sz w:val="2"/>
                <w:szCs w:val="2"/>
              </w:rPr>
            </w:pPr>
          </w:p>
        </w:tc>
        <w:tc>
          <w:tcPr>
            <w:tcW w:w="473" w:type="dxa"/>
            <w:vMerge/>
            <w:tcBorders>
              <w:top w:val="nil"/>
              <w:left w:val="single" w:sz="4" w:space="0" w:color="000000"/>
              <w:bottom w:val="single" w:sz="4" w:space="0" w:color="000000"/>
              <w:right w:val="single" w:sz="4" w:space="0" w:color="000000"/>
            </w:tcBorders>
          </w:tcPr>
          <w:p w14:paraId="1CC46845" w14:textId="77777777" w:rsidR="00070F2E" w:rsidRDefault="00070F2E" w:rsidP="006413B4">
            <w:pPr>
              <w:rPr>
                <w:sz w:val="2"/>
                <w:szCs w:val="2"/>
              </w:rPr>
            </w:pPr>
          </w:p>
        </w:tc>
        <w:tc>
          <w:tcPr>
            <w:tcW w:w="239" w:type="dxa"/>
            <w:vMerge/>
            <w:tcBorders>
              <w:top w:val="nil"/>
              <w:left w:val="single" w:sz="4" w:space="0" w:color="000000"/>
              <w:bottom w:val="single" w:sz="4" w:space="0" w:color="000000"/>
            </w:tcBorders>
          </w:tcPr>
          <w:p w14:paraId="35E0D4CA" w14:textId="77777777" w:rsidR="00070F2E" w:rsidRDefault="00070F2E" w:rsidP="006413B4">
            <w:pPr>
              <w:rPr>
                <w:sz w:val="2"/>
                <w:szCs w:val="2"/>
              </w:rPr>
            </w:pPr>
          </w:p>
        </w:tc>
      </w:tr>
      <w:tr w:rsidR="00BD07FA" w14:paraId="1109F06F" w14:textId="77777777" w:rsidTr="00BD07FA">
        <w:trPr>
          <w:trHeight w:val="326"/>
        </w:trPr>
        <w:tc>
          <w:tcPr>
            <w:tcW w:w="476" w:type="dxa"/>
            <w:tcBorders>
              <w:top w:val="single" w:sz="4" w:space="0" w:color="000000"/>
              <w:bottom w:val="single" w:sz="4" w:space="0" w:color="000000"/>
              <w:right w:val="single" w:sz="4" w:space="0" w:color="000000"/>
            </w:tcBorders>
          </w:tcPr>
          <w:p w14:paraId="57BFE3BB" w14:textId="77777777" w:rsidR="00070F2E" w:rsidRDefault="00070F2E" w:rsidP="006413B4">
            <w:pPr>
              <w:pStyle w:val="TableParagraph"/>
              <w:rPr>
                <w:rFonts w:ascii="Times New Roman"/>
                <w:sz w:val="18"/>
              </w:rPr>
            </w:pPr>
          </w:p>
        </w:tc>
        <w:tc>
          <w:tcPr>
            <w:tcW w:w="476" w:type="dxa"/>
            <w:tcBorders>
              <w:top w:val="single" w:sz="4" w:space="0" w:color="000000"/>
              <w:left w:val="single" w:sz="4" w:space="0" w:color="000000"/>
              <w:bottom w:val="single" w:sz="4" w:space="0" w:color="000000"/>
              <w:right w:val="single" w:sz="4" w:space="0" w:color="000000"/>
            </w:tcBorders>
          </w:tcPr>
          <w:p w14:paraId="77905665" w14:textId="77777777" w:rsidR="00070F2E" w:rsidRDefault="00070F2E" w:rsidP="006413B4">
            <w:pPr>
              <w:pStyle w:val="TableParagraph"/>
              <w:rPr>
                <w:rFonts w:ascii="Times New Roman"/>
                <w:sz w:val="18"/>
              </w:rPr>
            </w:pPr>
          </w:p>
        </w:tc>
        <w:tc>
          <w:tcPr>
            <w:tcW w:w="466" w:type="dxa"/>
            <w:tcBorders>
              <w:top w:val="single" w:sz="36" w:space="0" w:color="000000"/>
              <w:left w:val="single" w:sz="4" w:space="0" w:color="000000"/>
              <w:bottom w:val="single" w:sz="4" w:space="0" w:color="000000"/>
              <w:right w:val="single" w:sz="4" w:space="0" w:color="000000"/>
            </w:tcBorders>
          </w:tcPr>
          <w:p w14:paraId="774F5C3F" w14:textId="77777777" w:rsidR="00070F2E" w:rsidRDefault="00070F2E" w:rsidP="006413B4">
            <w:pPr>
              <w:pStyle w:val="TableParagraph"/>
              <w:rPr>
                <w:rFonts w:ascii="Times New Roman"/>
                <w:sz w:val="18"/>
              </w:rPr>
            </w:pPr>
          </w:p>
        </w:tc>
        <w:tc>
          <w:tcPr>
            <w:tcW w:w="486" w:type="dxa"/>
            <w:tcBorders>
              <w:top w:val="single" w:sz="36" w:space="0" w:color="000000"/>
              <w:left w:val="single" w:sz="4" w:space="0" w:color="000000"/>
              <w:bottom w:val="single" w:sz="4" w:space="0" w:color="000000"/>
              <w:right w:val="single" w:sz="4" w:space="0" w:color="000000"/>
            </w:tcBorders>
          </w:tcPr>
          <w:p w14:paraId="3A92CAF5" w14:textId="77777777" w:rsidR="00070F2E" w:rsidRDefault="00070F2E" w:rsidP="006413B4">
            <w:pPr>
              <w:pStyle w:val="TableParagraph"/>
              <w:rPr>
                <w:rFonts w:ascii="Times New Roman"/>
                <w:sz w:val="18"/>
              </w:rPr>
            </w:pPr>
          </w:p>
        </w:tc>
        <w:tc>
          <w:tcPr>
            <w:tcW w:w="470" w:type="dxa"/>
            <w:tcBorders>
              <w:top w:val="single" w:sz="36" w:space="0" w:color="000000"/>
              <w:left w:val="single" w:sz="4" w:space="0" w:color="000000"/>
              <w:bottom w:val="single" w:sz="4" w:space="0" w:color="000000"/>
              <w:right w:val="single" w:sz="4" w:space="0" w:color="000000"/>
            </w:tcBorders>
          </w:tcPr>
          <w:p w14:paraId="2C80EC67" w14:textId="77777777" w:rsidR="00070F2E" w:rsidRDefault="00070F2E" w:rsidP="006413B4">
            <w:pPr>
              <w:pStyle w:val="TableParagraph"/>
              <w:rPr>
                <w:rFonts w:ascii="Times New Roman"/>
                <w:sz w:val="18"/>
              </w:rPr>
            </w:pPr>
          </w:p>
        </w:tc>
        <w:tc>
          <w:tcPr>
            <w:tcW w:w="474" w:type="dxa"/>
            <w:tcBorders>
              <w:top w:val="single" w:sz="36" w:space="0" w:color="000000"/>
              <w:left w:val="single" w:sz="4" w:space="0" w:color="000000"/>
              <w:bottom w:val="single" w:sz="4" w:space="0" w:color="000000"/>
              <w:right w:val="single" w:sz="4" w:space="0" w:color="auto"/>
            </w:tcBorders>
          </w:tcPr>
          <w:p w14:paraId="68F9E543" w14:textId="77777777" w:rsidR="00070F2E" w:rsidRDefault="00070F2E" w:rsidP="006413B4">
            <w:pPr>
              <w:pStyle w:val="TableParagraph"/>
              <w:rPr>
                <w:rFonts w:ascii="Times New Roman"/>
                <w:sz w:val="18"/>
              </w:rPr>
            </w:pPr>
          </w:p>
        </w:tc>
        <w:tc>
          <w:tcPr>
            <w:tcW w:w="486" w:type="dxa"/>
            <w:tcBorders>
              <w:top w:val="single" w:sz="36" w:space="0" w:color="000000"/>
              <w:left w:val="single" w:sz="4" w:space="0" w:color="auto"/>
              <w:bottom w:val="single" w:sz="4" w:space="0" w:color="000000"/>
              <w:right w:val="single" w:sz="4" w:space="0" w:color="000000"/>
            </w:tcBorders>
          </w:tcPr>
          <w:p w14:paraId="55DD1DDF" w14:textId="77777777" w:rsidR="00070F2E" w:rsidRDefault="00070F2E" w:rsidP="006413B4">
            <w:pPr>
              <w:pStyle w:val="TableParagraph"/>
              <w:rPr>
                <w:rFonts w:ascii="Times New Roman"/>
                <w:sz w:val="18"/>
              </w:rPr>
            </w:pPr>
          </w:p>
        </w:tc>
        <w:tc>
          <w:tcPr>
            <w:tcW w:w="848" w:type="dxa"/>
            <w:tcBorders>
              <w:top w:val="single" w:sz="36" w:space="0" w:color="000000"/>
              <w:left w:val="single" w:sz="4" w:space="0" w:color="000000"/>
              <w:bottom w:val="single" w:sz="4" w:space="0" w:color="000000"/>
              <w:right w:val="single" w:sz="4" w:space="0" w:color="000000"/>
            </w:tcBorders>
          </w:tcPr>
          <w:p w14:paraId="1ECFC862" w14:textId="77777777" w:rsidR="00070F2E" w:rsidRDefault="00070F2E" w:rsidP="006413B4">
            <w:pPr>
              <w:pStyle w:val="TableParagraph"/>
              <w:rPr>
                <w:rFonts w:ascii="Times New Roman"/>
                <w:sz w:val="18"/>
              </w:rPr>
            </w:pPr>
          </w:p>
        </w:tc>
        <w:tc>
          <w:tcPr>
            <w:tcW w:w="469" w:type="dxa"/>
            <w:tcBorders>
              <w:top w:val="single" w:sz="36" w:space="0" w:color="000000"/>
              <w:left w:val="single" w:sz="4" w:space="0" w:color="000000"/>
              <w:bottom w:val="single" w:sz="4" w:space="0" w:color="000000"/>
              <w:right w:val="single" w:sz="4" w:space="0" w:color="000000"/>
            </w:tcBorders>
          </w:tcPr>
          <w:p w14:paraId="24471F4F" w14:textId="77777777" w:rsidR="00070F2E" w:rsidRDefault="00070F2E" w:rsidP="006413B4">
            <w:pPr>
              <w:pStyle w:val="TableParagraph"/>
              <w:rPr>
                <w:rFonts w:ascii="Times New Roman"/>
                <w:sz w:val="18"/>
              </w:rPr>
            </w:pPr>
          </w:p>
        </w:tc>
        <w:tc>
          <w:tcPr>
            <w:tcW w:w="473" w:type="dxa"/>
            <w:tcBorders>
              <w:top w:val="single" w:sz="36" w:space="0" w:color="000000"/>
              <w:left w:val="single" w:sz="4" w:space="0" w:color="000000"/>
              <w:bottom w:val="single" w:sz="4" w:space="0" w:color="000000"/>
              <w:right w:val="single" w:sz="4" w:space="0" w:color="000000"/>
            </w:tcBorders>
          </w:tcPr>
          <w:p w14:paraId="5788ED05" w14:textId="77777777" w:rsidR="00070F2E" w:rsidRDefault="00070F2E" w:rsidP="006413B4">
            <w:pPr>
              <w:pStyle w:val="TableParagraph"/>
              <w:rPr>
                <w:rFonts w:ascii="Times New Roman"/>
                <w:sz w:val="18"/>
              </w:rPr>
            </w:pPr>
          </w:p>
        </w:tc>
        <w:tc>
          <w:tcPr>
            <w:tcW w:w="473" w:type="dxa"/>
            <w:tcBorders>
              <w:top w:val="single" w:sz="36" w:space="0" w:color="000000"/>
              <w:left w:val="single" w:sz="4" w:space="0" w:color="000000"/>
              <w:bottom w:val="single" w:sz="4" w:space="0" w:color="000000"/>
              <w:right w:val="single" w:sz="4" w:space="0" w:color="000000"/>
            </w:tcBorders>
          </w:tcPr>
          <w:p w14:paraId="3AF9B20E" w14:textId="77777777" w:rsidR="00070F2E" w:rsidRDefault="00070F2E" w:rsidP="006413B4">
            <w:pPr>
              <w:pStyle w:val="TableParagraph"/>
              <w:rPr>
                <w:rFonts w:ascii="Times New Roman"/>
                <w:sz w:val="18"/>
              </w:rPr>
            </w:pPr>
          </w:p>
        </w:tc>
        <w:tc>
          <w:tcPr>
            <w:tcW w:w="473" w:type="dxa"/>
            <w:tcBorders>
              <w:top w:val="single" w:sz="36" w:space="0" w:color="000000"/>
              <w:left w:val="single" w:sz="4" w:space="0" w:color="000000"/>
              <w:bottom w:val="single" w:sz="4" w:space="0" w:color="000000"/>
              <w:right w:val="single" w:sz="4" w:space="0" w:color="000000"/>
            </w:tcBorders>
          </w:tcPr>
          <w:p w14:paraId="1830A9BE" w14:textId="77777777" w:rsidR="00070F2E" w:rsidRDefault="00070F2E" w:rsidP="006413B4">
            <w:pPr>
              <w:pStyle w:val="TableParagraph"/>
              <w:rPr>
                <w:rFonts w:ascii="Times New Roman"/>
                <w:sz w:val="18"/>
              </w:rPr>
            </w:pPr>
          </w:p>
        </w:tc>
        <w:tc>
          <w:tcPr>
            <w:tcW w:w="486" w:type="dxa"/>
            <w:tcBorders>
              <w:top w:val="single" w:sz="36" w:space="0" w:color="000000"/>
              <w:left w:val="single" w:sz="4" w:space="0" w:color="000000"/>
              <w:bottom w:val="single" w:sz="4" w:space="0" w:color="000000"/>
              <w:right w:val="single" w:sz="4" w:space="0" w:color="000000"/>
            </w:tcBorders>
          </w:tcPr>
          <w:p w14:paraId="1DEC8BA8" w14:textId="77777777" w:rsidR="00070F2E" w:rsidRDefault="00070F2E" w:rsidP="006413B4">
            <w:pPr>
              <w:pStyle w:val="TableParagraph"/>
              <w:rPr>
                <w:rFonts w:ascii="Times New Roman"/>
                <w:sz w:val="18"/>
              </w:rPr>
            </w:pPr>
          </w:p>
        </w:tc>
        <w:tc>
          <w:tcPr>
            <w:tcW w:w="471" w:type="dxa"/>
            <w:tcBorders>
              <w:top w:val="single" w:sz="36" w:space="0" w:color="000000"/>
              <w:left w:val="single" w:sz="4" w:space="0" w:color="000000"/>
              <w:bottom w:val="single" w:sz="4" w:space="0" w:color="000000"/>
              <w:right w:val="single" w:sz="4" w:space="0" w:color="000000"/>
            </w:tcBorders>
          </w:tcPr>
          <w:p w14:paraId="16B67743" w14:textId="77777777" w:rsidR="00070F2E" w:rsidRDefault="00070F2E" w:rsidP="006413B4">
            <w:pPr>
              <w:pStyle w:val="TableParagraph"/>
              <w:rPr>
                <w:rFonts w:ascii="Times New Roman"/>
                <w:sz w:val="18"/>
              </w:rPr>
            </w:pPr>
          </w:p>
        </w:tc>
        <w:tc>
          <w:tcPr>
            <w:tcW w:w="473" w:type="dxa"/>
            <w:tcBorders>
              <w:top w:val="single" w:sz="36" w:space="0" w:color="000000"/>
              <w:left w:val="single" w:sz="4" w:space="0" w:color="000000"/>
              <w:bottom w:val="single" w:sz="4" w:space="0" w:color="000000"/>
              <w:right w:val="single" w:sz="4" w:space="0" w:color="000000"/>
            </w:tcBorders>
          </w:tcPr>
          <w:p w14:paraId="710A06E6" w14:textId="77777777" w:rsidR="00070F2E" w:rsidRDefault="00070F2E" w:rsidP="006413B4">
            <w:pPr>
              <w:pStyle w:val="TableParagraph"/>
              <w:rPr>
                <w:rFonts w:ascii="Times New Roman"/>
                <w:sz w:val="18"/>
              </w:rPr>
            </w:pPr>
          </w:p>
        </w:tc>
        <w:tc>
          <w:tcPr>
            <w:tcW w:w="657" w:type="dxa"/>
            <w:tcBorders>
              <w:top w:val="single" w:sz="36" w:space="0" w:color="000000"/>
              <w:left w:val="single" w:sz="4" w:space="0" w:color="000000"/>
              <w:bottom w:val="single" w:sz="4" w:space="0" w:color="000000"/>
              <w:right w:val="single" w:sz="4" w:space="0" w:color="000000"/>
            </w:tcBorders>
          </w:tcPr>
          <w:p w14:paraId="28B7A349" w14:textId="77777777" w:rsidR="00070F2E" w:rsidRDefault="00070F2E" w:rsidP="006413B4">
            <w:pPr>
              <w:pStyle w:val="TableParagraph"/>
              <w:rPr>
                <w:rFonts w:ascii="Times New Roman"/>
                <w:sz w:val="18"/>
              </w:rPr>
            </w:pPr>
          </w:p>
        </w:tc>
        <w:tc>
          <w:tcPr>
            <w:tcW w:w="328" w:type="dxa"/>
            <w:tcBorders>
              <w:top w:val="single" w:sz="36" w:space="0" w:color="000000"/>
              <w:left w:val="single" w:sz="4" w:space="0" w:color="000000"/>
              <w:bottom w:val="single" w:sz="4" w:space="0" w:color="000000"/>
              <w:right w:val="single" w:sz="4" w:space="0" w:color="000000"/>
            </w:tcBorders>
          </w:tcPr>
          <w:p w14:paraId="27FFF991" w14:textId="77777777" w:rsidR="00070F2E" w:rsidRDefault="00070F2E" w:rsidP="006413B4">
            <w:pPr>
              <w:pStyle w:val="TableParagraph"/>
              <w:rPr>
                <w:rFonts w:ascii="Times New Roman"/>
                <w:sz w:val="18"/>
              </w:rPr>
            </w:pPr>
          </w:p>
        </w:tc>
        <w:tc>
          <w:tcPr>
            <w:tcW w:w="444" w:type="dxa"/>
            <w:tcBorders>
              <w:top w:val="single" w:sz="4" w:space="0" w:color="000000"/>
              <w:left w:val="single" w:sz="4" w:space="0" w:color="000000"/>
              <w:bottom w:val="single" w:sz="4" w:space="0" w:color="000000"/>
              <w:right w:val="single" w:sz="4" w:space="0" w:color="000000"/>
            </w:tcBorders>
          </w:tcPr>
          <w:p w14:paraId="2216058C" w14:textId="77777777" w:rsidR="00070F2E" w:rsidRDefault="00070F2E" w:rsidP="006413B4">
            <w:pPr>
              <w:pStyle w:val="TableParagraph"/>
              <w:rPr>
                <w:rFonts w:ascii="Times New Roman"/>
                <w:sz w:val="18"/>
              </w:rPr>
            </w:pPr>
          </w:p>
        </w:tc>
        <w:tc>
          <w:tcPr>
            <w:tcW w:w="473" w:type="dxa"/>
            <w:tcBorders>
              <w:top w:val="single" w:sz="4" w:space="0" w:color="000000"/>
              <w:left w:val="single" w:sz="4" w:space="0" w:color="000000"/>
              <w:bottom w:val="single" w:sz="4" w:space="0" w:color="000000"/>
              <w:right w:val="single" w:sz="4" w:space="0" w:color="000000"/>
            </w:tcBorders>
          </w:tcPr>
          <w:p w14:paraId="41DF857B" w14:textId="77777777" w:rsidR="00070F2E" w:rsidRDefault="00070F2E" w:rsidP="006413B4">
            <w:pPr>
              <w:pStyle w:val="TableParagraph"/>
              <w:rPr>
                <w:rFonts w:ascii="Times New Roman"/>
                <w:sz w:val="18"/>
              </w:rPr>
            </w:pPr>
          </w:p>
        </w:tc>
        <w:tc>
          <w:tcPr>
            <w:tcW w:w="239" w:type="dxa"/>
            <w:tcBorders>
              <w:top w:val="single" w:sz="4" w:space="0" w:color="000000"/>
              <w:left w:val="single" w:sz="4" w:space="0" w:color="000000"/>
              <w:bottom w:val="single" w:sz="4" w:space="0" w:color="000000"/>
            </w:tcBorders>
          </w:tcPr>
          <w:p w14:paraId="37108D4F" w14:textId="77777777" w:rsidR="00070F2E" w:rsidRDefault="00070F2E" w:rsidP="006413B4">
            <w:pPr>
              <w:pStyle w:val="TableParagraph"/>
              <w:rPr>
                <w:rFonts w:ascii="Times New Roman"/>
                <w:sz w:val="18"/>
              </w:rPr>
            </w:pPr>
          </w:p>
        </w:tc>
      </w:tr>
      <w:tr w:rsidR="00070F2E" w14:paraId="6BB204EE" w14:textId="77777777" w:rsidTr="000D2F1F">
        <w:trPr>
          <w:trHeight w:val="785"/>
        </w:trPr>
        <w:tc>
          <w:tcPr>
            <w:tcW w:w="476" w:type="dxa"/>
            <w:tcBorders>
              <w:top w:val="single" w:sz="4" w:space="0" w:color="000000"/>
              <w:bottom w:val="single" w:sz="24" w:space="0" w:color="000000"/>
              <w:right w:val="single" w:sz="4" w:space="0" w:color="000000"/>
            </w:tcBorders>
          </w:tcPr>
          <w:p w14:paraId="455998E8" w14:textId="77777777" w:rsidR="00070F2E" w:rsidRDefault="00070F2E" w:rsidP="006413B4">
            <w:pPr>
              <w:pStyle w:val="TableParagraph"/>
              <w:rPr>
                <w:rFonts w:ascii="Times New Roman"/>
                <w:sz w:val="18"/>
              </w:rPr>
            </w:pPr>
          </w:p>
        </w:tc>
        <w:tc>
          <w:tcPr>
            <w:tcW w:w="476" w:type="dxa"/>
            <w:tcBorders>
              <w:top w:val="single" w:sz="4" w:space="0" w:color="000000"/>
              <w:left w:val="single" w:sz="4" w:space="0" w:color="000000"/>
              <w:bottom w:val="single" w:sz="24" w:space="0" w:color="000000"/>
              <w:right w:val="single" w:sz="4" w:space="0" w:color="000000"/>
            </w:tcBorders>
          </w:tcPr>
          <w:p w14:paraId="194BDA2B" w14:textId="77777777" w:rsidR="00070F2E" w:rsidRPr="00F8478F" w:rsidRDefault="00070F2E" w:rsidP="006413B4">
            <w:pPr>
              <w:pStyle w:val="TableParagraph"/>
              <w:rPr>
                <w:rFonts w:ascii="Times New Roman"/>
                <w:sz w:val="18"/>
              </w:rPr>
            </w:pPr>
          </w:p>
        </w:tc>
        <w:tc>
          <w:tcPr>
            <w:tcW w:w="7977" w:type="dxa"/>
            <w:gridSpan w:val="16"/>
            <w:tcBorders>
              <w:top w:val="single" w:sz="4" w:space="0" w:color="000000"/>
              <w:left w:val="single" w:sz="4" w:space="0" w:color="000000"/>
              <w:bottom w:val="single" w:sz="24" w:space="0" w:color="000000"/>
              <w:right w:val="single" w:sz="4" w:space="0" w:color="000000"/>
            </w:tcBorders>
          </w:tcPr>
          <w:p w14:paraId="0DFD6DF4" w14:textId="242AE654" w:rsidR="00070F2E" w:rsidRPr="00F8478F" w:rsidRDefault="00070F2E" w:rsidP="006413B4">
            <w:pPr>
              <w:pStyle w:val="TableParagraph"/>
              <w:spacing w:before="66" w:line="256" w:lineRule="auto"/>
              <w:ind w:left="209" w:right="50" w:hanging="10"/>
              <w:jc w:val="both"/>
              <w:rPr>
                <w:b/>
                <w:sz w:val="16"/>
              </w:rPr>
            </w:pPr>
            <w:r w:rsidRPr="00F8478F">
              <w:rPr>
                <w:b/>
                <w:sz w:val="16"/>
              </w:rPr>
              <w:t>The base</w:t>
            </w:r>
            <w:r w:rsidRPr="00F8478F">
              <w:rPr>
                <w:b/>
                <w:spacing w:val="-2"/>
                <w:sz w:val="16"/>
              </w:rPr>
              <w:t xml:space="preserve"> </w:t>
            </w:r>
            <w:r w:rsidRPr="00F8478F">
              <w:rPr>
                <w:b/>
                <w:sz w:val="16"/>
              </w:rPr>
              <w:t xml:space="preserve">measures </w:t>
            </w:r>
            <w:r w:rsidR="00C0492F" w:rsidRPr="00F8478F">
              <w:rPr>
                <w:b/>
                <w:sz w:val="16"/>
                <w:highlight w:val="yellow"/>
              </w:rPr>
              <w:t>[Insert home size]</w:t>
            </w:r>
            <w:r w:rsidR="00C0492F" w:rsidRPr="00F8478F">
              <w:rPr>
                <w:b/>
                <w:sz w:val="16"/>
              </w:rPr>
              <w:t xml:space="preserve"> </w:t>
            </w:r>
            <w:r w:rsidRPr="00F8478F">
              <w:rPr>
                <w:b/>
                <w:sz w:val="16"/>
              </w:rPr>
              <w:t>(marked</w:t>
            </w:r>
            <w:r w:rsidRPr="00F8478F">
              <w:rPr>
                <w:b/>
                <w:spacing w:val="-2"/>
                <w:sz w:val="16"/>
              </w:rPr>
              <w:t xml:space="preserve"> </w:t>
            </w:r>
            <w:r w:rsidRPr="00F8478F">
              <w:rPr>
                <w:b/>
                <w:sz w:val="16"/>
              </w:rPr>
              <w:t>red) and the boundary of</w:t>
            </w:r>
            <w:r w:rsidRPr="00F8478F">
              <w:rPr>
                <w:b/>
                <w:spacing w:val="-1"/>
                <w:sz w:val="16"/>
              </w:rPr>
              <w:t xml:space="preserve"> </w:t>
            </w:r>
            <w:r w:rsidRPr="00F8478F">
              <w:rPr>
                <w:b/>
                <w:sz w:val="16"/>
              </w:rPr>
              <w:t>the plot</w:t>
            </w:r>
            <w:r w:rsidRPr="00F8478F">
              <w:rPr>
                <w:b/>
                <w:spacing w:val="-3"/>
                <w:sz w:val="16"/>
              </w:rPr>
              <w:t xml:space="preserve"> </w:t>
            </w:r>
            <w:r w:rsidRPr="00F8478F">
              <w:rPr>
                <w:b/>
                <w:sz w:val="16"/>
              </w:rPr>
              <w:t>(marked black) is no less than 2</w:t>
            </w:r>
            <w:r w:rsidRPr="00F8478F">
              <w:rPr>
                <w:b/>
                <w:spacing w:val="-3"/>
                <w:sz w:val="16"/>
              </w:rPr>
              <w:t xml:space="preserve"> </w:t>
            </w:r>
            <w:proofErr w:type="spellStart"/>
            <w:r w:rsidRPr="00F8478F">
              <w:rPr>
                <w:b/>
                <w:sz w:val="16"/>
              </w:rPr>
              <w:t>metres</w:t>
            </w:r>
            <w:proofErr w:type="spellEnd"/>
            <w:r w:rsidRPr="00F8478F">
              <w:rPr>
                <w:b/>
                <w:spacing w:val="-2"/>
                <w:sz w:val="16"/>
              </w:rPr>
              <w:t xml:space="preserve"> </w:t>
            </w:r>
            <w:r w:rsidRPr="00F8478F">
              <w:rPr>
                <w:b/>
                <w:sz w:val="16"/>
              </w:rPr>
              <w:t>and no</w:t>
            </w:r>
            <w:r w:rsidRPr="00F8478F">
              <w:rPr>
                <w:b/>
                <w:spacing w:val="40"/>
                <w:sz w:val="16"/>
              </w:rPr>
              <w:t xml:space="preserve"> </w:t>
            </w:r>
            <w:r w:rsidRPr="00F8478F">
              <w:rPr>
                <w:b/>
                <w:sz w:val="16"/>
              </w:rPr>
              <w:t>greater than 4</w:t>
            </w:r>
            <w:r w:rsidRPr="00F8478F">
              <w:rPr>
                <w:b/>
                <w:spacing w:val="40"/>
                <w:sz w:val="16"/>
              </w:rPr>
              <w:t xml:space="preserve"> </w:t>
            </w:r>
            <w:proofErr w:type="spellStart"/>
            <w:r w:rsidRPr="00F8478F">
              <w:rPr>
                <w:b/>
                <w:sz w:val="16"/>
              </w:rPr>
              <w:t>metres</w:t>
            </w:r>
            <w:proofErr w:type="spellEnd"/>
            <w:r w:rsidRPr="00F8478F">
              <w:rPr>
                <w:b/>
                <w:sz w:val="16"/>
              </w:rPr>
              <w:t xml:space="preserve"> (measured from the wall of the home).</w:t>
            </w:r>
            <w:r w:rsidRPr="00F8478F">
              <w:rPr>
                <w:b/>
                <w:spacing w:val="40"/>
                <w:sz w:val="16"/>
              </w:rPr>
              <w:t xml:space="preserve"> </w:t>
            </w:r>
            <w:r w:rsidRPr="00F8478F">
              <w:rPr>
                <w:b/>
                <w:sz w:val="16"/>
              </w:rPr>
              <w:t>The minimum distance between two homes is 6</w:t>
            </w:r>
            <w:r w:rsidRPr="00F8478F">
              <w:rPr>
                <w:b/>
                <w:spacing w:val="40"/>
                <w:sz w:val="16"/>
              </w:rPr>
              <w:t xml:space="preserve"> </w:t>
            </w:r>
            <w:proofErr w:type="spellStart"/>
            <w:r w:rsidRPr="00F8478F">
              <w:rPr>
                <w:b/>
                <w:sz w:val="16"/>
              </w:rPr>
              <w:t>metres</w:t>
            </w:r>
            <w:proofErr w:type="spellEnd"/>
            <w:r w:rsidRPr="00F8478F">
              <w:rPr>
                <w:b/>
                <w:sz w:val="16"/>
              </w:rPr>
              <w:t>.</w:t>
            </w:r>
            <w:r w:rsidRPr="00F8478F">
              <w:rPr>
                <w:b/>
                <w:spacing w:val="40"/>
                <w:sz w:val="16"/>
              </w:rPr>
              <w:t xml:space="preserve"> </w:t>
            </w:r>
            <w:r w:rsidRPr="00F8478F">
              <w:rPr>
                <w:b/>
                <w:sz w:val="16"/>
              </w:rPr>
              <w:t xml:space="preserve">All homes are no less than 2 </w:t>
            </w:r>
            <w:proofErr w:type="spellStart"/>
            <w:r w:rsidRPr="00F8478F">
              <w:rPr>
                <w:b/>
                <w:sz w:val="16"/>
              </w:rPr>
              <w:t>metres</w:t>
            </w:r>
            <w:proofErr w:type="spellEnd"/>
            <w:r w:rsidRPr="00F8478F">
              <w:rPr>
                <w:b/>
                <w:sz w:val="16"/>
              </w:rPr>
              <w:t xml:space="preserve"> from the road and 2 </w:t>
            </w:r>
            <w:proofErr w:type="spellStart"/>
            <w:r w:rsidRPr="00F8478F">
              <w:rPr>
                <w:b/>
                <w:sz w:val="16"/>
              </w:rPr>
              <w:t>metres</w:t>
            </w:r>
            <w:proofErr w:type="spellEnd"/>
            <w:r w:rsidRPr="00F8478F">
              <w:rPr>
                <w:b/>
                <w:sz w:val="16"/>
              </w:rPr>
              <w:t xml:space="preserve"> from external boundaries.</w:t>
            </w:r>
          </w:p>
        </w:tc>
        <w:tc>
          <w:tcPr>
            <w:tcW w:w="473" w:type="dxa"/>
            <w:tcBorders>
              <w:top w:val="single" w:sz="4" w:space="0" w:color="000000"/>
              <w:left w:val="single" w:sz="4" w:space="0" w:color="000000"/>
              <w:bottom w:val="single" w:sz="24" w:space="0" w:color="000000"/>
              <w:right w:val="single" w:sz="4" w:space="0" w:color="000000"/>
            </w:tcBorders>
          </w:tcPr>
          <w:p w14:paraId="4E6FE44F" w14:textId="77777777" w:rsidR="00070F2E" w:rsidRDefault="00070F2E" w:rsidP="006413B4">
            <w:pPr>
              <w:pStyle w:val="TableParagraph"/>
              <w:rPr>
                <w:rFonts w:ascii="Times New Roman"/>
                <w:sz w:val="18"/>
              </w:rPr>
            </w:pPr>
          </w:p>
        </w:tc>
        <w:tc>
          <w:tcPr>
            <w:tcW w:w="239" w:type="dxa"/>
            <w:tcBorders>
              <w:top w:val="single" w:sz="4" w:space="0" w:color="000000"/>
              <w:left w:val="single" w:sz="4" w:space="0" w:color="000000"/>
              <w:bottom w:val="single" w:sz="24" w:space="0" w:color="000000"/>
            </w:tcBorders>
          </w:tcPr>
          <w:p w14:paraId="35968D28" w14:textId="77777777" w:rsidR="00070F2E" w:rsidRDefault="00070F2E" w:rsidP="006413B4">
            <w:pPr>
              <w:pStyle w:val="TableParagraph"/>
              <w:rPr>
                <w:rFonts w:ascii="Times New Roman"/>
                <w:sz w:val="18"/>
              </w:rPr>
            </w:pPr>
          </w:p>
        </w:tc>
      </w:tr>
    </w:tbl>
    <w:p w14:paraId="59CAB96A" w14:textId="0F7A9510" w:rsidR="000924A9" w:rsidRPr="00D726F1" w:rsidRDefault="000924A9" w:rsidP="0084586C">
      <w:pPr>
        <w:spacing w:after="0"/>
        <w:rPr>
          <w:rFonts w:cstheme="minorHAnsi"/>
        </w:rPr>
      </w:pPr>
    </w:p>
    <w:p w14:paraId="6CA558CF" w14:textId="77777777" w:rsidR="000924A9" w:rsidRDefault="000924A9" w:rsidP="0084586C">
      <w:pPr>
        <w:spacing w:after="0"/>
        <w:rPr>
          <w:rFonts w:cstheme="minorHAnsi"/>
        </w:rPr>
      </w:pPr>
    </w:p>
    <w:p w14:paraId="037DADDD" w14:textId="77777777" w:rsidR="0089370C" w:rsidRDefault="0089370C" w:rsidP="0084586C">
      <w:pPr>
        <w:spacing w:after="0"/>
        <w:rPr>
          <w:rFonts w:cstheme="minorHAnsi"/>
        </w:rPr>
      </w:pPr>
    </w:p>
    <w:p w14:paraId="5FC7FD31" w14:textId="77777777" w:rsidR="0089370C" w:rsidRDefault="0089370C" w:rsidP="0084586C">
      <w:pPr>
        <w:spacing w:after="0"/>
        <w:rPr>
          <w:rFonts w:cstheme="minorHAnsi"/>
        </w:rPr>
      </w:pPr>
    </w:p>
    <w:p w14:paraId="126C7F41" w14:textId="77777777" w:rsidR="0089370C" w:rsidRPr="00D726F1" w:rsidRDefault="0089370C" w:rsidP="0084586C">
      <w:pPr>
        <w:spacing w:after="0"/>
        <w:rPr>
          <w:rFonts w:cstheme="minorHAnsi"/>
        </w:rPr>
      </w:pPr>
    </w:p>
    <w:p w14:paraId="5B5232CD" w14:textId="5ACF63ED" w:rsidR="00100AF1" w:rsidRPr="00100AF1" w:rsidRDefault="00692057" w:rsidP="00100AF1">
      <w:pPr>
        <w:pStyle w:val="Heading2"/>
        <w:spacing w:before="59"/>
        <w:ind w:left="148"/>
        <w:rPr>
          <w:sz w:val="22"/>
          <w:szCs w:val="22"/>
        </w:rPr>
      </w:pPr>
      <w:r>
        <w:rPr>
          <w:sz w:val="22"/>
          <w:szCs w:val="22"/>
        </w:rPr>
        <w:t>s</w:t>
      </w:r>
      <w:r w:rsidR="00100AF1" w:rsidRPr="00100AF1">
        <w:rPr>
          <w:sz w:val="22"/>
          <w:szCs w:val="22"/>
        </w:rPr>
        <w:t>ite</w:t>
      </w:r>
      <w:r w:rsidR="00100AF1" w:rsidRPr="00100AF1">
        <w:rPr>
          <w:spacing w:val="-6"/>
          <w:sz w:val="22"/>
          <w:szCs w:val="22"/>
        </w:rPr>
        <w:t xml:space="preserve"> </w:t>
      </w:r>
      <w:r w:rsidR="00100AF1" w:rsidRPr="00100AF1">
        <w:rPr>
          <w:sz w:val="22"/>
          <w:szCs w:val="22"/>
        </w:rPr>
        <w:t>owner’s</w:t>
      </w:r>
      <w:r w:rsidR="00100AF1" w:rsidRPr="00100AF1">
        <w:rPr>
          <w:spacing w:val="-7"/>
          <w:sz w:val="22"/>
          <w:szCs w:val="22"/>
        </w:rPr>
        <w:t xml:space="preserve"> </w:t>
      </w:r>
      <w:r w:rsidR="00100AF1" w:rsidRPr="00100AF1">
        <w:rPr>
          <w:spacing w:val="-2"/>
          <w:sz w:val="22"/>
          <w:szCs w:val="22"/>
        </w:rPr>
        <w:t>interest</w:t>
      </w:r>
    </w:p>
    <w:p w14:paraId="7B73C440" w14:textId="1EB83CA3" w:rsidR="00100AF1" w:rsidRPr="0031045D" w:rsidRDefault="0031045D" w:rsidP="0031045D">
      <w:pPr>
        <w:widowControl w:val="0"/>
        <w:tabs>
          <w:tab w:val="left" w:pos="375"/>
        </w:tabs>
        <w:autoSpaceDE w:val="0"/>
        <w:autoSpaceDN w:val="0"/>
        <w:spacing w:before="13" w:after="0" w:line="240" w:lineRule="auto"/>
        <w:ind w:left="222"/>
        <w:rPr>
          <w:b/>
        </w:rPr>
      </w:pPr>
      <w:r>
        <w:rPr>
          <w:b/>
          <w:strike/>
          <w:spacing w:val="-4"/>
        </w:rPr>
        <w:t>6.</w:t>
      </w:r>
      <w:r w:rsidR="00100AF1" w:rsidRPr="0031045D">
        <w:rPr>
          <w:b/>
          <w:strike/>
          <w:spacing w:val="-4"/>
        </w:rPr>
        <w:t xml:space="preserve"> </w:t>
      </w:r>
      <w:r w:rsidR="00100AF1" w:rsidRPr="0031045D">
        <w:rPr>
          <w:strike/>
        </w:rPr>
        <w:t>The</w:t>
      </w:r>
      <w:r w:rsidR="00100AF1" w:rsidRPr="0031045D">
        <w:rPr>
          <w:strike/>
          <w:spacing w:val="-5"/>
        </w:rPr>
        <w:t xml:space="preserve"> </w:t>
      </w:r>
      <w:r w:rsidR="00100AF1" w:rsidRPr="0031045D">
        <w:rPr>
          <w:strike/>
        </w:rPr>
        <w:t>site</w:t>
      </w:r>
      <w:r w:rsidR="00100AF1" w:rsidRPr="0031045D">
        <w:rPr>
          <w:strike/>
          <w:spacing w:val="-4"/>
        </w:rPr>
        <w:t xml:space="preserve"> </w:t>
      </w:r>
      <w:r w:rsidR="00100AF1" w:rsidRPr="0031045D">
        <w:rPr>
          <w:strike/>
        </w:rPr>
        <w:t>owner’s</w:t>
      </w:r>
      <w:r w:rsidR="00100AF1" w:rsidRPr="0031045D">
        <w:rPr>
          <w:strike/>
          <w:spacing w:val="-4"/>
        </w:rPr>
        <w:t xml:space="preserve"> </w:t>
      </w:r>
      <w:r w:rsidR="00100AF1" w:rsidRPr="0031045D">
        <w:rPr>
          <w:strike/>
        </w:rPr>
        <w:t>estate</w:t>
      </w:r>
      <w:r w:rsidR="00100AF1" w:rsidRPr="0031045D">
        <w:rPr>
          <w:strike/>
          <w:spacing w:val="-4"/>
        </w:rPr>
        <w:t xml:space="preserve"> </w:t>
      </w:r>
      <w:r w:rsidR="00100AF1" w:rsidRPr="0031045D">
        <w:rPr>
          <w:strike/>
        </w:rPr>
        <w:t>or</w:t>
      </w:r>
      <w:r w:rsidR="00100AF1" w:rsidRPr="0031045D">
        <w:rPr>
          <w:strike/>
          <w:spacing w:val="-4"/>
        </w:rPr>
        <w:t xml:space="preserve"> </w:t>
      </w:r>
      <w:r w:rsidR="00100AF1" w:rsidRPr="0031045D">
        <w:rPr>
          <w:strike/>
        </w:rPr>
        <w:t>interest</w:t>
      </w:r>
      <w:r w:rsidR="00100AF1" w:rsidRPr="0031045D">
        <w:rPr>
          <w:strike/>
          <w:spacing w:val="-3"/>
        </w:rPr>
        <w:t xml:space="preserve"> </w:t>
      </w:r>
      <w:r w:rsidR="00100AF1" w:rsidRPr="0031045D">
        <w:rPr>
          <w:strike/>
        </w:rPr>
        <w:t>in</w:t>
      </w:r>
      <w:r w:rsidR="00100AF1" w:rsidRPr="0031045D">
        <w:rPr>
          <w:strike/>
          <w:spacing w:val="-4"/>
        </w:rPr>
        <w:t xml:space="preserve"> </w:t>
      </w:r>
      <w:r w:rsidR="00100AF1" w:rsidRPr="0031045D">
        <w:rPr>
          <w:strike/>
        </w:rPr>
        <w:t>the</w:t>
      </w:r>
      <w:r w:rsidR="00100AF1" w:rsidRPr="0031045D">
        <w:rPr>
          <w:strike/>
          <w:spacing w:val="-4"/>
        </w:rPr>
        <w:t xml:space="preserve"> </w:t>
      </w:r>
      <w:r w:rsidR="00100AF1" w:rsidRPr="0031045D">
        <w:rPr>
          <w:strike/>
        </w:rPr>
        <w:t>land</w:t>
      </w:r>
      <w:r w:rsidR="00100AF1" w:rsidRPr="0031045D">
        <w:rPr>
          <w:strike/>
          <w:spacing w:val="-4"/>
        </w:rPr>
        <w:t xml:space="preserve"> </w:t>
      </w:r>
      <w:r w:rsidR="00100AF1" w:rsidRPr="0031045D">
        <w:rPr>
          <w:strike/>
        </w:rPr>
        <w:t>will</w:t>
      </w:r>
      <w:r w:rsidR="00100AF1" w:rsidRPr="0031045D">
        <w:rPr>
          <w:strike/>
          <w:spacing w:val="-4"/>
        </w:rPr>
        <w:t xml:space="preserve"> </w:t>
      </w:r>
      <w:r w:rsidR="00100AF1" w:rsidRPr="0031045D">
        <w:rPr>
          <w:strike/>
        </w:rPr>
        <w:t>end</w:t>
      </w:r>
      <w:r w:rsidR="00100AF1" w:rsidRPr="0031045D">
        <w:rPr>
          <w:strike/>
          <w:spacing w:val="-3"/>
        </w:rPr>
        <w:t xml:space="preserve"> </w:t>
      </w:r>
      <w:r w:rsidR="00100AF1" w:rsidRPr="0031045D">
        <w:rPr>
          <w:strike/>
          <w:spacing w:val="-5"/>
        </w:rPr>
        <w:t>on</w:t>
      </w:r>
    </w:p>
    <w:p w14:paraId="233CCD07" w14:textId="05D77E6D" w:rsidR="00100AF1" w:rsidRPr="0092368E" w:rsidRDefault="001B4415" w:rsidP="00100AF1">
      <w:pPr>
        <w:pStyle w:val="BodyText"/>
        <w:rPr>
          <w:b/>
          <w:bCs/>
          <w:sz w:val="22"/>
          <w:szCs w:val="22"/>
        </w:rPr>
      </w:pPr>
      <w:r>
        <w:rPr>
          <w:sz w:val="22"/>
          <w:szCs w:val="22"/>
        </w:rPr>
        <w:tab/>
      </w:r>
      <w:r w:rsidRPr="0092368E">
        <w:rPr>
          <w:b/>
          <w:bCs/>
          <w:sz w:val="22"/>
          <w:szCs w:val="22"/>
        </w:rPr>
        <w:t>In Perpetuity</w:t>
      </w:r>
      <w:r w:rsidR="003E6BAF">
        <w:rPr>
          <w:b/>
          <w:bCs/>
          <w:sz w:val="22"/>
          <w:szCs w:val="22"/>
        </w:rPr>
        <w:t xml:space="preserve"> </w:t>
      </w:r>
    </w:p>
    <w:p w14:paraId="6E925018" w14:textId="77777777" w:rsidR="00100AF1" w:rsidRPr="00100AF1" w:rsidRDefault="00100AF1" w:rsidP="00100AF1">
      <w:pPr>
        <w:pStyle w:val="BodyText"/>
        <w:spacing w:before="10"/>
        <w:rPr>
          <w:sz w:val="22"/>
          <w:szCs w:val="22"/>
        </w:rPr>
      </w:pPr>
    </w:p>
    <w:p w14:paraId="7E179EA7" w14:textId="77777777" w:rsidR="00100AF1" w:rsidRPr="00100AF1" w:rsidRDefault="00100AF1" w:rsidP="00100AF1">
      <w:pPr>
        <w:pStyle w:val="BodyText"/>
        <w:spacing w:before="59" w:line="249" w:lineRule="auto"/>
        <w:ind w:left="222" w:right="6639"/>
        <w:rPr>
          <w:sz w:val="22"/>
          <w:szCs w:val="22"/>
        </w:rPr>
      </w:pPr>
      <w:r w:rsidRPr="00100AF1">
        <w:rPr>
          <w:strike/>
          <w:sz w:val="22"/>
          <w:szCs w:val="22"/>
        </w:rPr>
        <w:lastRenderedPageBreak/>
        <w:t>(If</w:t>
      </w:r>
      <w:r w:rsidRPr="00100AF1">
        <w:rPr>
          <w:strike/>
          <w:spacing w:val="-9"/>
          <w:sz w:val="22"/>
          <w:szCs w:val="22"/>
        </w:rPr>
        <w:t xml:space="preserve"> </w:t>
      </w:r>
      <w:r w:rsidRPr="00100AF1">
        <w:rPr>
          <w:strike/>
          <w:sz w:val="22"/>
          <w:szCs w:val="22"/>
        </w:rPr>
        <w:t>this</w:t>
      </w:r>
      <w:r w:rsidRPr="00100AF1">
        <w:rPr>
          <w:strike/>
          <w:spacing w:val="-7"/>
          <w:sz w:val="22"/>
          <w:szCs w:val="22"/>
        </w:rPr>
        <w:t xml:space="preserve"> </w:t>
      </w:r>
      <w:r w:rsidRPr="00100AF1">
        <w:rPr>
          <w:strike/>
          <w:sz w:val="22"/>
          <w:szCs w:val="22"/>
        </w:rPr>
        <w:t>statement</w:t>
      </w:r>
      <w:r w:rsidRPr="00100AF1">
        <w:rPr>
          <w:strike/>
          <w:spacing w:val="-7"/>
          <w:sz w:val="22"/>
          <w:szCs w:val="22"/>
        </w:rPr>
        <w:t xml:space="preserve"> </w:t>
      </w:r>
      <w:r w:rsidRPr="00100AF1">
        <w:rPr>
          <w:strike/>
          <w:sz w:val="22"/>
          <w:szCs w:val="22"/>
        </w:rPr>
        <w:t>applies</w:t>
      </w:r>
      <w:r w:rsidRPr="00100AF1">
        <w:rPr>
          <w:strike/>
          <w:spacing w:val="-7"/>
          <w:sz w:val="22"/>
          <w:szCs w:val="22"/>
        </w:rPr>
        <w:t xml:space="preserve"> </w:t>
      </w:r>
      <w:r w:rsidRPr="00100AF1">
        <w:rPr>
          <w:strike/>
          <w:sz w:val="22"/>
          <w:szCs w:val="22"/>
        </w:rPr>
        <w:t>insert</w:t>
      </w:r>
      <w:r w:rsidRPr="00100AF1">
        <w:rPr>
          <w:strike/>
          <w:spacing w:val="-7"/>
          <w:sz w:val="22"/>
          <w:szCs w:val="22"/>
        </w:rPr>
        <w:t xml:space="preserve"> </w:t>
      </w:r>
      <w:r w:rsidRPr="00100AF1">
        <w:rPr>
          <w:strike/>
          <w:sz w:val="22"/>
          <w:szCs w:val="22"/>
        </w:rPr>
        <w:t>date)</w:t>
      </w:r>
      <w:r w:rsidRPr="00100AF1">
        <w:rPr>
          <w:sz w:val="22"/>
          <w:szCs w:val="22"/>
        </w:rPr>
        <w:t xml:space="preserve"> </w:t>
      </w:r>
      <w:r w:rsidRPr="00100AF1">
        <w:rPr>
          <w:strike/>
          <w:spacing w:val="-6"/>
          <w:sz w:val="22"/>
          <w:szCs w:val="22"/>
        </w:rPr>
        <w:t>or</w:t>
      </w:r>
    </w:p>
    <w:p w14:paraId="6B2E6945" w14:textId="77777777" w:rsidR="00100AF1" w:rsidRPr="00100AF1" w:rsidRDefault="00100AF1" w:rsidP="00100AF1">
      <w:pPr>
        <w:pStyle w:val="BodyText"/>
        <w:spacing w:before="4"/>
        <w:ind w:left="222"/>
        <w:rPr>
          <w:sz w:val="22"/>
          <w:szCs w:val="22"/>
        </w:rPr>
      </w:pPr>
      <w:r w:rsidRPr="00100AF1">
        <w:rPr>
          <w:strike/>
          <w:sz w:val="22"/>
          <w:szCs w:val="22"/>
        </w:rPr>
        <w:t>The</w:t>
      </w:r>
      <w:r w:rsidRPr="00100AF1">
        <w:rPr>
          <w:strike/>
          <w:spacing w:val="-6"/>
          <w:sz w:val="22"/>
          <w:szCs w:val="22"/>
        </w:rPr>
        <w:t xml:space="preserve"> </w:t>
      </w:r>
      <w:r w:rsidRPr="00100AF1">
        <w:rPr>
          <w:strike/>
          <w:sz w:val="22"/>
          <w:szCs w:val="22"/>
        </w:rPr>
        <w:t>site</w:t>
      </w:r>
      <w:r w:rsidRPr="00100AF1">
        <w:rPr>
          <w:strike/>
          <w:spacing w:val="-6"/>
          <w:sz w:val="22"/>
          <w:szCs w:val="22"/>
        </w:rPr>
        <w:t xml:space="preserve"> </w:t>
      </w:r>
      <w:r w:rsidRPr="00100AF1">
        <w:rPr>
          <w:strike/>
          <w:sz w:val="22"/>
          <w:szCs w:val="22"/>
        </w:rPr>
        <w:t>owner’s</w:t>
      </w:r>
      <w:r w:rsidRPr="00100AF1">
        <w:rPr>
          <w:strike/>
          <w:spacing w:val="-6"/>
          <w:sz w:val="22"/>
          <w:szCs w:val="22"/>
        </w:rPr>
        <w:t xml:space="preserve"> </w:t>
      </w:r>
      <w:r w:rsidRPr="00100AF1">
        <w:rPr>
          <w:strike/>
          <w:sz w:val="22"/>
          <w:szCs w:val="22"/>
        </w:rPr>
        <w:t>planning</w:t>
      </w:r>
      <w:r w:rsidRPr="00100AF1">
        <w:rPr>
          <w:strike/>
          <w:spacing w:val="-6"/>
          <w:sz w:val="22"/>
          <w:szCs w:val="22"/>
        </w:rPr>
        <w:t xml:space="preserve"> </w:t>
      </w:r>
      <w:r w:rsidRPr="00100AF1">
        <w:rPr>
          <w:strike/>
          <w:sz w:val="22"/>
          <w:szCs w:val="22"/>
        </w:rPr>
        <w:t>permission</w:t>
      </w:r>
      <w:r w:rsidRPr="00100AF1">
        <w:rPr>
          <w:strike/>
          <w:spacing w:val="-5"/>
          <w:sz w:val="22"/>
          <w:szCs w:val="22"/>
        </w:rPr>
        <w:t xml:space="preserve"> </w:t>
      </w:r>
      <w:r w:rsidRPr="00100AF1">
        <w:rPr>
          <w:strike/>
          <w:sz w:val="22"/>
          <w:szCs w:val="22"/>
        </w:rPr>
        <w:t>for</w:t>
      </w:r>
      <w:r w:rsidRPr="00100AF1">
        <w:rPr>
          <w:strike/>
          <w:spacing w:val="-5"/>
          <w:sz w:val="22"/>
          <w:szCs w:val="22"/>
        </w:rPr>
        <w:t xml:space="preserve"> </w:t>
      </w:r>
      <w:r w:rsidRPr="00100AF1">
        <w:rPr>
          <w:strike/>
          <w:sz w:val="22"/>
          <w:szCs w:val="22"/>
        </w:rPr>
        <w:t>the</w:t>
      </w:r>
      <w:r w:rsidRPr="00100AF1">
        <w:rPr>
          <w:strike/>
          <w:spacing w:val="-6"/>
          <w:sz w:val="22"/>
          <w:szCs w:val="22"/>
        </w:rPr>
        <w:t xml:space="preserve"> </w:t>
      </w:r>
      <w:r w:rsidRPr="00100AF1">
        <w:rPr>
          <w:strike/>
          <w:sz w:val="22"/>
          <w:szCs w:val="22"/>
        </w:rPr>
        <w:t>site</w:t>
      </w:r>
      <w:r w:rsidRPr="00100AF1">
        <w:rPr>
          <w:strike/>
          <w:spacing w:val="-6"/>
          <w:sz w:val="22"/>
          <w:szCs w:val="22"/>
        </w:rPr>
        <w:t xml:space="preserve"> </w:t>
      </w:r>
      <w:r w:rsidRPr="00100AF1">
        <w:rPr>
          <w:strike/>
          <w:sz w:val="22"/>
          <w:szCs w:val="22"/>
        </w:rPr>
        <w:t>will</w:t>
      </w:r>
      <w:r w:rsidRPr="00100AF1">
        <w:rPr>
          <w:strike/>
          <w:spacing w:val="-6"/>
          <w:sz w:val="22"/>
          <w:szCs w:val="22"/>
        </w:rPr>
        <w:t xml:space="preserve"> </w:t>
      </w:r>
      <w:r w:rsidRPr="00100AF1">
        <w:rPr>
          <w:strike/>
          <w:sz w:val="22"/>
          <w:szCs w:val="22"/>
        </w:rPr>
        <w:t>end</w:t>
      </w:r>
      <w:r w:rsidRPr="00100AF1">
        <w:rPr>
          <w:strike/>
          <w:spacing w:val="-5"/>
          <w:sz w:val="22"/>
          <w:szCs w:val="22"/>
        </w:rPr>
        <w:t xml:space="preserve"> </w:t>
      </w:r>
      <w:r w:rsidRPr="00100AF1">
        <w:rPr>
          <w:strike/>
          <w:spacing w:val="-7"/>
          <w:sz w:val="22"/>
          <w:szCs w:val="22"/>
        </w:rPr>
        <w:t>on</w:t>
      </w:r>
    </w:p>
    <w:p w14:paraId="6E897EF7" w14:textId="77777777" w:rsidR="00100AF1" w:rsidRPr="00100AF1" w:rsidRDefault="00100AF1" w:rsidP="00100AF1">
      <w:pPr>
        <w:pStyle w:val="BodyText"/>
        <w:rPr>
          <w:sz w:val="22"/>
          <w:szCs w:val="22"/>
        </w:rPr>
      </w:pPr>
    </w:p>
    <w:p w14:paraId="2BD8B029" w14:textId="51217482" w:rsidR="00100AF1" w:rsidRPr="00100AF1" w:rsidRDefault="008A72B5" w:rsidP="00100AF1">
      <w:pPr>
        <w:pStyle w:val="BodyText"/>
        <w:spacing w:before="10"/>
        <w:rPr>
          <w:sz w:val="22"/>
          <w:szCs w:val="22"/>
        </w:rPr>
      </w:pPr>
      <w:r>
        <w:rPr>
          <w:sz w:val="22"/>
          <w:szCs w:val="22"/>
        </w:rPr>
        <w:t>N/A</w:t>
      </w:r>
    </w:p>
    <w:p w14:paraId="32EAD40F" w14:textId="77777777" w:rsidR="00100AF1" w:rsidRPr="00100AF1" w:rsidRDefault="00100AF1" w:rsidP="00100AF1">
      <w:pPr>
        <w:pStyle w:val="BodyText"/>
        <w:spacing w:before="60"/>
        <w:ind w:left="222"/>
        <w:rPr>
          <w:sz w:val="22"/>
          <w:szCs w:val="22"/>
        </w:rPr>
      </w:pPr>
      <w:r w:rsidRPr="00100AF1">
        <w:rPr>
          <w:strike/>
          <w:sz w:val="22"/>
          <w:szCs w:val="22"/>
        </w:rPr>
        <w:t>(If</w:t>
      </w:r>
      <w:r w:rsidRPr="00100AF1">
        <w:rPr>
          <w:strike/>
          <w:spacing w:val="-8"/>
          <w:sz w:val="22"/>
          <w:szCs w:val="22"/>
        </w:rPr>
        <w:t xml:space="preserve"> </w:t>
      </w:r>
      <w:r w:rsidRPr="00100AF1">
        <w:rPr>
          <w:strike/>
          <w:sz w:val="22"/>
          <w:szCs w:val="22"/>
        </w:rPr>
        <w:t>this</w:t>
      </w:r>
      <w:r w:rsidRPr="00100AF1">
        <w:rPr>
          <w:strike/>
          <w:spacing w:val="-6"/>
          <w:sz w:val="22"/>
          <w:szCs w:val="22"/>
        </w:rPr>
        <w:t xml:space="preserve"> </w:t>
      </w:r>
      <w:r w:rsidRPr="00100AF1">
        <w:rPr>
          <w:strike/>
          <w:sz w:val="22"/>
          <w:szCs w:val="22"/>
        </w:rPr>
        <w:t>statement</w:t>
      </w:r>
      <w:r w:rsidRPr="00100AF1">
        <w:rPr>
          <w:strike/>
          <w:spacing w:val="-6"/>
          <w:sz w:val="22"/>
          <w:szCs w:val="22"/>
        </w:rPr>
        <w:t xml:space="preserve"> </w:t>
      </w:r>
      <w:r w:rsidRPr="00100AF1">
        <w:rPr>
          <w:strike/>
          <w:sz w:val="22"/>
          <w:szCs w:val="22"/>
        </w:rPr>
        <w:t>applies</w:t>
      </w:r>
      <w:r w:rsidRPr="00100AF1">
        <w:rPr>
          <w:strike/>
          <w:spacing w:val="-6"/>
          <w:sz w:val="22"/>
          <w:szCs w:val="22"/>
        </w:rPr>
        <w:t xml:space="preserve"> </w:t>
      </w:r>
      <w:r w:rsidRPr="00100AF1">
        <w:rPr>
          <w:strike/>
          <w:sz w:val="22"/>
          <w:szCs w:val="22"/>
        </w:rPr>
        <w:t>insert</w:t>
      </w:r>
      <w:r w:rsidRPr="00100AF1">
        <w:rPr>
          <w:strike/>
          <w:spacing w:val="-6"/>
          <w:sz w:val="22"/>
          <w:szCs w:val="22"/>
        </w:rPr>
        <w:t xml:space="preserve"> </w:t>
      </w:r>
      <w:r w:rsidRPr="00100AF1">
        <w:rPr>
          <w:strike/>
          <w:spacing w:val="-2"/>
          <w:sz w:val="22"/>
          <w:szCs w:val="22"/>
        </w:rPr>
        <w:t>date)</w:t>
      </w:r>
    </w:p>
    <w:p w14:paraId="75D62201" w14:textId="77777777" w:rsidR="00100AF1" w:rsidRPr="00100AF1" w:rsidRDefault="00100AF1" w:rsidP="00100AF1">
      <w:pPr>
        <w:pStyle w:val="BodyText"/>
        <w:rPr>
          <w:sz w:val="22"/>
          <w:szCs w:val="22"/>
        </w:rPr>
      </w:pPr>
    </w:p>
    <w:p w14:paraId="32E38969" w14:textId="77777777" w:rsidR="00100AF1" w:rsidRPr="00100AF1" w:rsidRDefault="00100AF1" w:rsidP="00100AF1">
      <w:pPr>
        <w:pStyle w:val="BodyText"/>
        <w:spacing w:before="59" w:line="247" w:lineRule="auto"/>
        <w:ind w:left="232" w:hanging="10"/>
        <w:rPr>
          <w:sz w:val="22"/>
          <w:szCs w:val="22"/>
        </w:rPr>
      </w:pPr>
      <w:r w:rsidRPr="00100AF1">
        <w:rPr>
          <w:strike/>
          <w:sz w:val="22"/>
          <w:szCs w:val="22"/>
        </w:rPr>
        <w:t>This means that your right to stay on the site will not continue after</w:t>
      </w:r>
      <w:r w:rsidRPr="00100AF1">
        <w:rPr>
          <w:strike/>
          <w:spacing w:val="19"/>
          <w:sz w:val="22"/>
          <w:szCs w:val="22"/>
        </w:rPr>
        <w:t xml:space="preserve"> </w:t>
      </w:r>
      <w:r w:rsidRPr="00100AF1">
        <w:rPr>
          <w:strike/>
          <w:sz w:val="22"/>
          <w:szCs w:val="22"/>
        </w:rPr>
        <w:t>either of these dates unless the site owner’s</w:t>
      </w:r>
      <w:r w:rsidRPr="00100AF1">
        <w:rPr>
          <w:sz w:val="22"/>
          <w:szCs w:val="22"/>
        </w:rPr>
        <w:t xml:space="preserve"> </w:t>
      </w:r>
      <w:r w:rsidRPr="00100AF1">
        <w:rPr>
          <w:strike/>
          <w:sz w:val="22"/>
          <w:szCs w:val="22"/>
        </w:rPr>
        <w:t>interest or planning permission is extended.</w:t>
      </w:r>
    </w:p>
    <w:p w14:paraId="5E1B3D29" w14:textId="77777777" w:rsidR="00100AF1" w:rsidRPr="00100AF1" w:rsidRDefault="00100AF1" w:rsidP="00100AF1">
      <w:pPr>
        <w:pStyle w:val="BodyText"/>
        <w:spacing w:before="7"/>
        <w:rPr>
          <w:sz w:val="22"/>
          <w:szCs w:val="22"/>
        </w:rPr>
      </w:pPr>
    </w:p>
    <w:p w14:paraId="56063AB0" w14:textId="77777777" w:rsidR="00100AF1" w:rsidRPr="00100AF1" w:rsidRDefault="00100AF1" w:rsidP="00100AF1">
      <w:pPr>
        <w:pStyle w:val="BodyText"/>
        <w:spacing w:before="59" w:line="244" w:lineRule="auto"/>
        <w:ind w:left="232" w:right="413" w:hanging="10"/>
        <w:rPr>
          <w:sz w:val="22"/>
          <w:szCs w:val="22"/>
        </w:rPr>
      </w:pPr>
      <w:r w:rsidRPr="00100AF1">
        <w:rPr>
          <w:strike/>
          <w:sz w:val="22"/>
          <w:szCs w:val="22"/>
        </w:rPr>
        <w:t>(If</w:t>
      </w:r>
      <w:r w:rsidRPr="00100AF1">
        <w:rPr>
          <w:strike/>
          <w:spacing w:val="-1"/>
          <w:sz w:val="22"/>
          <w:szCs w:val="22"/>
        </w:rPr>
        <w:t xml:space="preserve"> </w:t>
      </w:r>
      <w:r w:rsidRPr="00100AF1">
        <w:rPr>
          <w:strike/>
          <w:sz w:val="22"/>
          <w:szCs w:val="22"/>
        </w:rPr>
        <w:t>only one</w:t>
      </w:r>
      <w:r w:rsidRPr="00100AF1">
        <w:rPr>
          <w:strike/>
          <w:spacing w:val="-1"/>
          <w:sz w:val="22"/>
          <w:szCs w:val="22"/>
        </w:rPr>
        <w:t xml:space="preserve"> </w:t>
      </w:r>
      <w:r w:rsidRPr="00100AF1">
        <w:rPr>
          <w:strike/>
          <w:sz w:val="22"/>
          <w:szCs w:val="22"/>
        </w:rPr>
        <w:t>of</w:t>
      </w:r>
      <w:r w:rsidRPr="00100AF1">
        <w:rPr>
          <w:strike/>
          <w:spacing w:val="-1"/>
          <w:sz w:val="22"/>
          <w:szCs w:val="22"/>
        </w:rPr>
        <w:t xml:space="preserve"> </w:t>
      </w:r>
      <w:r w:rsidRPr="00100AF1">
        <w:rPr>
          <w:strike/>
          <w:sz w:val="22"/>
          <w:szCs w:val="22"/>
        </w:rPr>
        <w:t>these</w:t>
      </w:r>
      <w:r w:rsidRPr="00100AF1">
        <w:rPr>
          <w:strike/>
          <w:spacing w:val="-1"/>
          <w:sz w:val="22"/>
          <w:szCs w:val="22"/>
        </w:rPr>
        <w:t xml:space="preserve"> </w:t>
      </w:r>
      <w:r w:rsidRPr="00100AF1">
        <w:rPr>
          <w:strike/>
          <w:sz w:val="22"/>
          <w:szCs w:val="22"/>
        </w:rPr>
        <w:t>statements apply, cross out the</w:t>
      </w:r>
      <w:r w:rsidRPr="00100AF1">
        <w:rPr>
          <w:strike/>
          <w:spacing w:val="-1"/>
          <w:sz w:val="22"/>
          <w:szCs w:val="22"/>
        </w:rPr>
        <w:t xml:space="preserve"> </w:t>
      </w:r>
      <w:r w:rsidRPr="00100AF1">
        <w:rPr>
          <w:strike/>
          <w:sz w:val="22"/>
          <w:szCs w:val="22"/>
        </w:rPr>
        <w:t>words that do not apply. If</w:t>
      </w:r>
      <w:r w:rsidRPr="00100AF1">
        <w:rPr>
          <w:strike/>
          <w:spacing w:val="-1"/>
          <w:sz w:val="22"/>
          <w:szCs w:val="22"/>
        </w:rPr>
        <w:t xml:space="preserve"> </w:t>
      </w:r>
      <w:r w:rsidRPr="00100AF1">
        <w:rPr>
          <w:strike/>
          <w:sz w:val="22"/>
          <w:szCs w:val="22"/>
        </w:rPr>
        <w:t>neither of</w:t>
      </w:r>
      <w:r w:rsidRPr="00100AF1">
        <w:rPr>
          <w:strike/>
          <w:spacing w:val="-1"/>
          <w:sz w:val="22"/>
          <w:szCs w:val="22"/>
        </w:rPr>
        <w:t xml:space="preserve"> </w:t>
      </w:r>
      <w:r w:rsidRPr="00100AF1">
        <w:rPr>
          <w:strike/>
          <w:sz w:val="22"/>
          <w:szCs w:val="22"/>
        </w:rPr>
        <w:t>these</w:t>
      </w:r>
      <w:r w:rsidRPr="00100AF1">
        <w:rPr>
          <w:strike/>
          <w:spacing w:val="-1"/>
          <w:sz w:val="22"/>
          <w:szCs w:val="22"/>
        </w:rPr>
        <w:t xml:space="preserve"> </w:t>
      </w:r>
      <w:r w:rsidRPr="00100AF1">
        <w:rPr>
          <w:strike/>
          <w:sz w:val="22"/>
          <w:szCs w:val="22"/>
        </w:rPr>
        <w:t>statements apply,</w:t>
      </w:r>
      <w:r w:rsidRPr="00100AF1">
        <w:rPr>
          <w:sz w:val="22"/>
          <w:szCs w:val="22"/>
        </w:rPr>
        <w:t xml:space="preserve"> </w:t>
      </w:r>
      <w:r w:rsidRPr="00100AF1">
        <w:rPr>
          <w:strike/>
          <w:sz w:val="22"/>
          <w:szCs w:val="22"/>
        </w:rPr>
        <w:t>delete this paragraph.)</w:t>
      </w:r>
    </w:p>
    <w:p w14:paraId="48066840" w14:textId="77777777" w:rsidR="00100AF1" w:rsidRPr="00100AF1" w:rsidRDefault="00100AF1" w:rsidP="00100AF1">
      <w:pPr>
        <w:pStyle w:val="BodyText"/>
        <w:spacing w:before="8"/>
        <w:rPr>
          <w:sz w:val="22"/>
          <w:szCs w:val="22"/>
        </w:rPr>
      </w:pPr>
    </w:p>
    <w:p w14:paraId="38DA31D2" w14:textId="77777777" w:rsidR="00100AF1" w:rsidRPr="00100AF1" w:rsidRDefault="00100AF1" w:rsidP="00100AF1">
      <w:pPr>
        <w:pStyle w:val="Heading2"/>
        <w:spacing w:before="59"/>
        <w:rPr>
          <w:sz w:val="22"/>
          <w:szCs w:val="22"/>
        </w:rPr>
      </w:pPr>
      <w:r w:rsidRPr="00100AF1">
        <w:rPr>
          <w:sz w:val="22"/>
          <w:szCs w:val="22"/>
        </w:rPr>
        <w:t>Pitch</w:t>
      </w:r>
      <w:r w:rsidRPr="00100AF1">
        <w:rPr>
          <w:spacing w:val="-8"/>
          <w:sz w:val="22"/>
          <w:szCs w:val="22"/>
        </w:rPr>
        <w:t xml:space="preserve"> </w:t>
      </w:r>
      <w:r w:rsidRPr="00100AF1">
        <w:rPr>
          <w:spacing w:val="-5"/>
          <w:sz w:val="22"/>
          <w:szCs w:val="22"/>
        </w:rPr>
        <w:t>fee</w:t>
      </w:r>
    </w:p>
    <w:p w14:paraId="25B62593" w14:textId="7E2F0A0C" w:rsidR="00100AF1" w:rsidRPr="00100AF1" w:rsidRDefault="00B232DC" w:rsidP="00100AF1">
      <w:pPr>
        <w:pStyle w:val="ListParagraph"/>
        <w:widowControl w:val="0"/>
        <w:numPr>
          <w:ilvl w:val="0"/>
          <w:numId w:val="3"/>
        </w:numPr>
        <w:tabs>
          <w:tab w:val="left" w:pos="416"/>
        </w:tabs>
        <w:autoSpaceDE w:val="0"/>
        <w:autoSpaceDN w:val="0"/>
        <w:spacing w:before="10" w:after="0" w:line="240" w:lineRule="auto"/>
        <w:ind w:left="416" w:hanging="194"/>
        <w:contextualSpacing w:val="0"/>
      </w:pPr>
      <w:r w:rsidRPr="00100AF1">
        <w:rPr>
          <w:noProof/>
        </w:rPr>
        <mc:AlternateContent>
          <mc:Choice Requires="wpg">
            <w:drawing>
              <wp:anchor distT="0" distB="0" distL="0" distR="0" simplePos="0" relativeHeight="251692032" behindDoc="1" locked="0" layoutInCell="1" allowOverlap="1" wp14:anchorId="08595185" wp14:editId="0FB0E883">
                <wp:simplePos x="0" y="0"/>
                <wp:positionH relativeFrom="page">
                  <wp:posOffset>790575</wp:posOffset>
                </wp:positionH>
                <wp:positionV relativeFrom="paragraph">
                  <wp:posOffset>231140</wp:posOffset>
                </wp:positionV>
                <wp:extent cx="5905500" cy="428625"/>
                <wp:effectExtent l="0" t="0" r="19050" b="28575"/>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5500" cy="428625"/>
                          <a:chOff x="4762" y="4762"/>
                          <a:chExt cx="5905500" cy="428625"/>
                        </a:xfrm>
                      </wpg:grpSpPr>
                      <wps:wsp>
                        <wps:cNvPr id="32" name="Graphic 32"/>
                        <wps:cNvSpPr/>
                        <wps:spPr>
                          <a:xfrm>
                            <a:off x="4762" y="4762"/>
                            <a:ext cx="5905500" cy="428625"/>
                          </a:xfrm>
                          <a:custGeom>
                            <a:avLst/>
                            <a:gdLst/>
                            <a:ahLst/>
                            <a:cxnLst/>
                            <a:rect l="l" t="t" r="r" b="b"/>
                            <a:pathLst>
                              <a:path w="5905500" h="428625">
                                <a:moveTo>
                                  <a:pt x="0" y="428625"/>
                                </a:moveTo>
                                <a:lnTo>
                                  <a:pt x="5905500" y="428625"/>
                                </a:lnTo>
                                <a:lnTo>
                                  <a:pt x="5905500" y="0"/>
                                </a:lnTo>
                                <a:lnTo>
                                  <a:pt x="0" y="0"/>
                                </a:lnTo>
                                <a:lnTo>
                                  <a:pt x="0" y="428625"/>
                                </a:lnTo>
                                <a:close/>
                              </a:path>
                            </a:pathLst>
                          </a:custGeom>
                          <a:ln w="9525">
                            <a:solidFill>
                              <a:srgbClr val="000000"/>
                            </a:solidFill>
                            <a:prstDash val="solid"/>
                          </a:ln>
                        </wps:spPr>
                        <wps:bodyPr wrap="square" lIns="0" tIns="0" rIns="0" bIns="0" rtlCol="0">
                          <a:prstTxWarp prst="textNoShape">
                            <a:avLst/>
                          </a:prstTxWarp>
                          <a:noAutofit/>
                        </wps:bodyPr>
                      </wps:wsp>
                      <wps:wsp>
                        <wps:cNvPr id="33" name="Textbox 33"/>
                        <wps:cNvSpPr txBox="1"/>
                        <wps:spPr>
                          <a:xfrm>
                            <a:off x="147434" y="80327"/>
                            <a:ext cx="1981403" cy="219710"/>
                          </a:xfrm>
                          <a:prstGeom prst="rect">
                            <a:avLst/>
                          </a:prstGeom>
                        </wps:spPr>
                        <wps:txbx>
                          <w:txbxContent>
                            <w:p w14:paraId="4BF810E1" w14:textId="1F7EAD4C" w:rsidR="00100AF1" w:rsidRPr="00647D5C" w:rsidRDefault="00164D36" w:rsidP="00100AF1">
                              <w:pPr>
                                <w:spacing w:line="199" w:lineRule="exact"/>
                                <w:rPr>
                                  <w:b/>
                                  <w:bCs/>
                                  <w:sz w:val="20"/>
                                </w:rPr>
                              </w:pPr>
                              <w:r>
                                <w:rPr>
                                  <w:sz w:val="20"/>
                                  <w:highlight w:val="yellow"/>
                                </w:rPr>
                                <w:t>[</w:t>
                              </w:r>
                              <w:r w:rsidR="003E6BAF" w:rsidRPr="007E3DB1">
                                <w:rPr>
                                  <w:sz w:val="20"/>
                                  <w:highlight w:val="yellow"/>
                                </w:rPr>
                                <w:t xml:space="preserve">Insert </w:t>
                              </w:r>
                              <w:r w:rsidR="00121B72">
                                <w:rPr>
                                  <w:sz w:val="20"/>
                                  <w:highlight w:val="yellow"/>
                                </w:rPr>
                                <w:t>date</w:t>
                              </w:r>
                              <w:r w:rsidR="007E3DB1" w:rsidRPr="007E3DB1">
                                <w:rPr>
                                  <w:sz w:val="20"/>
                                  <w:highlight w:val="yellow"/>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8595185" id="Group 31" o:spid="_x0000_s1029" style="position:absolute;left:0;text-align:left;margin-left:62.25pt;margin-top:18.2pt;width:465pt;height:33.75pt;z-index:-251624448;mso-wrap-distance-left:0;mso-wrap-distance-right:0;mso-position-horizontal-relative:page;mso-width-relative:margin;mso-height-relative:margin" coordorigin="47,47" coordsize="59055,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">
                <v:shape id="Graphic 32" o:spid="_x0000_s1030" style="position:absolute;left:47;top:47;width:59055;height:4286;visibility:visible;mso-wrap-style:square;v-text-anchor:top" coordsize="5905500,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" path="m,428625r5905500,l5905500,,,,,428625xe" filled="f">
                  <v:path arrowok="t"/>
                </v:shape>
                <v:shape id="Textbox 33" o:spid="_x0000_s1031" type="#_x0000_t202" style="position:absolute;left:1474;top:803;width:19814;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4BF810E1" w14:textId="1F7EAD4C" w:rsidR="00100AF1" w:rsidRPr="00647D5C" w:rsidRDefault="00164D36" w:rsidP="00100AF1">
                        <w:pPr>
                          <w:spacing w:line="199" w:lineRule="exact"/>
                          <w:rPr>
                            <w:b/>
                            <w:bCs/>
                            <w:sz w:val="20"/>
                          </w:rPr>
                        </w:pPr>
                        <w:r>
                          <w:rPr>
                            <w:sz w:val="20"/>
                            <w:highlight w:val="yellow"/>
                          </w:rPr>
                          <w:t>[</w:t>
                        </w:r>
                        <w:r w:rsidR="003E6BAF" w:rsidRPr="007E3DB1">
                          <w:rPr>
                            <w:sz w:val="20"/>
                            <w:highlight w:val="yellow"/>
                          </w:rPr>
                          <w:t xml:space="preserve">Insert </w:t>
                        </w:r>
                        <w:r w:rsidR="00121B72">
                          <w:rPr>
                            <w:sz w:val="20"/>
                            <w:highlight w:val="yellow"/>
                          </w:rPr>
                          <w:t>date</w:t>
                        </w:r>
                        <w:r w:rsidR="007E3DB1" w:rsidRPr="007E3DB1">
                          <w:rPr>
                            <w:sz w:val="20"/>
                            <w:highlight w:val="yellow"/>
                          </w:rPr>
                          <w:t>]</w:t>
                        </w:r>
                      </w:p>
                    </w:txbxContent>
                  </v:textbox>
                </v:shape>
                <w10:wrap type="topAndBottom" anchorx="page"/>
              </v:group>
            </w:pict>
          </mc:Fallback>
        </mc:AlternateContent>
      </w:r>
      <w:r w:rsidR="00100AF1" w:rsidRPr="00100AF1">
        <w:t>The</w:t>
      </w:r>
      <w:r w:rsidR="00100AF1" w:rsidRPr="00100AF1">
        <w:rPr>
          <w:spacing w:val="-5"/>
        </w:rPr>
        <w:t xml:space="preserve"> </w:t>
      </w:r>
      <w:r w:rsidR="00100AF1" w:rsidRPr="00100AF1">
        <w:t>pitch</w:t>
      </w:r>
      <w:r w:rsidR="00100AF1" w:rsidRPr="00100AF1">
        <w:rPr>
          <w:spacing w:val="-3"/>
        </w:rPr>
        <w:t xml:space="preserve"> </w:t>
      </w:r>
      <w:r w:rsidR="00100AF1" w:rsidRPr="00100AF1">
        <w:t>fee</w:t>
      </w:r>
      <w:r w:rsidR="00100AF1" w:rsidRPr="00100AF1">
        <w:rPr>
          <w:spacing w:val="-4"/>
        </w:rPr>
        <w:t xml:space="preserve"> </w:t>
      </w:r>
      <w:r w:rsidR="00100AF1" w:rsidRPr="00100AF1">
        <w:t>wi</w:t>
      </w:r>
      <w:r w:rsidR="007607FE">
        <w:t>l</w:t>
      </w:r>
      <w:r w:rsidR="00100AF1" w:rsidRPr="00100AF1">
        <w:t>l</w:t>
      </w:r>
      <w:r w:rsidR="00100AF1" w:rsidRPr="00100AF1">
        <w:rPr>
          <w:spacing w:val="-4"/>
        </w:rPr>
        <w:t xml:space="preserve"> </w:t>
      </w:r>
      <w:r w:rsidR="00100AF1" w:rsidRPr="00100AF1">
        <w:t>be</w:t>
      </w:r>
      <w:r w:rsidR="00100AF1" w:rsidRPr="00100AF1">
        <w:rPr>
          <w:spacing w:val="-4"/>
        </w:rPr>
        <w:t xml:space="preserve"> </w:t>
      </w:r>
      <w:r w:rsidR="00100AF1" w:rsidRPr="00100AF1">
        <w:t>payable</w:t>
      </w:r>
      <w:r w:rsidR="00100AF1" w:rsidRPr="00100AF1">
        <w:rPr>
          <w:spacing w:val="-5"/>
        </w:rPr>
        <w:t xml:space="preserve"> </w:t>
      </w:r>
      <w:r w:rsidR="00100AF1" w:rsidRPr="00100AF1">
        <w:rPr>
          <w:spacing w:val="-4"/>
        </w:rPr>
        <w:t>from</w:t>
      </w:r>
    </w:p>
    <w:p w14:paraId="57CC3B89" w14:textId="0478E2D0" w:rsidR="00100AF1" w:rsidRPr="00100AF1" w:rsidRDefault="00100AF1" w:rsidP="00100AF1">
      <w:pPr>
        <w:pStyle w:val="BodyText"/>
        <w:spacing w:before="5"/>
        <w:rPr>
          <w:sz w:val="22"/>
          <w:szCs w:val="22"/>
        </w:rPr>
      </w:pPr>
    </w:p>
    <w:p w14:paraId="5114ED61" w14:textId="77777777" w:rsidR="00100AF1" w:rsidRPr="00100AF1" w:rsidRDefault="00100AF1" w:rsidP="00100AF1">
      <w:pPr>
        <w:pStyle w:val="BodyText"/>
        <w:spacing w:before="11"/>
        <w:rPr>
          <w:sz w:val="22"/>
          <w:szCs w:val="22"/>
        </w:rPr>
      </w:pPr>
    </w:p>
    <w:p w14:paraId="2AE390AF" w14:textId="77777777" w:rsidR="00100AF1" w:rsidRPr="00100AF1" w:rsidRDefault="00100AF1" w:rsidP="00100AF1">
      <w:pPr>
        <w:pStyle w:val="BodyText"/>
        <w:ind w:left="222"/>
        <w:rPr>
          <w:sz w:val="22"/>
          <w:szCs w:val="22"/>
        </w:rPr>
      </w:pPr>
      <w:r w:rsidRPr="00100AF1">
        <w:rPr>
          <w:sz w:val="22"/>
          <w:szCs w:val="22"/>
        </w:rPr>
        <w:t>The</w:t>
      </w:r>
      <w:r w:rsidRPr="00100AF1">
        <w:rPr>
          <w:spacing w:val="-5"/>
          <w:sz w:val="22"/>
          <w:szCs w:val="22"/>
        </w:rPr>
        <w:t xml:space="preserve"> </w:t>
      </w:r>
      <w:r w:rsidRPr="00100AF1">
        <w:rPr>
          <w:sz w:val="22"/>
          <w:szCs w:val="22"/>
        </w:rPr>
        <w:t>pitch</w:t>
      </w:r>
      <w:r w:rsidRPr="00100AF1">
        <w:rPr>
          <w:spacing w:val="-3"/>
          <w:sz w:val="22"/>
          <w:szCs w:val="22"/>
        </w:rPr>
        <w:t xml:space="preserve"> </w:t>
      </w:r>
      <w:r w:rsidRPr="00100AF1">
        <w:rPr>
          <w:sz w:val="22"/>
          <w:szCs w:val="22"/>
        </w:rPr>
        <w:t>fee</w:t>
      </w:r>
      <w:r w:rsidRPr="00100AF1">
        <w:rPr>
          <w:spacing w:val="-4"/>
          <w:sz w:val="22"/>
          <w:szCs w:val="22"/>
        </w:rPr>
        <w:t xml:space="preserve"> </w:t>
      </w:r>
      <w:r w:rsidRPr="00100AF1">
        <w:rPr>
          <w:sz w:val="22"/>
          <w:szCs w:val="22"/>
        </w:rPr>
        <w:t>will</w:t>
      </w:r>
      <w:r w:rsidRPr="00100AF1">
        <w:rPr>
          <w:spacing w:val="-4"/>
          <w:sz w:val="22"/>
          <w:szCs w:val="22"/>
        </w:rPr>
        <w:t xml:space="preserve"> </w:t>
      </w:r>
      <w:r w:rsidRPr="00100AF1">
        <w:rPr>
          <w:sz w:val="22"/>
          <w:szCs w:val="22"/>
        </w:rPr>
        <w:t>be</w:t>
      </w:r>
      <w:r w:rsidRPr="00100AF1">
        <w:rPr>
          <w:spacing w:val="-4"/>
          <w:sz w:val="22"/>
          <w:szCs w:val="22"/>
        </w:rPr>
        <w:t xml:space="preserve"> </w:t>
      </w:r>
      <w:r w:rsidRPr="00100AF1">
        <w:rPr>
          <w:spacing w:val="-2"/>
          <w:sz w:val="22"/>
          <w:szCs w:val="22"/>
        </w:rPr>
        <w:t>payable</w:t>
      </w:r>
    </w:p>
    <w:p w14:paraId="7732595F" w14:textId="77777777" w:rsidR="00100AF1" w:rsidRPr="00100AF1" w:rsidRDefault="00100AF1" w:rsidP="00100AF1">
      <w:pPr>
        <w:pStyle w:val="BodyText"/>
        <w:spacing w:before="11"/>
        <w:rPr>
          <w:sz w:val="22"/>
          <w:szCs w:val="22"/>
        </w:rPr>
      </w:pPr>
      <w:r w:rsidRPr="00100AF1">
        <w:rPr>
          <w:noProof/>
          <w:sz w:val="22"/>
          <w:szCs w:val="22"/>
        </w:rPr>
        <mc:AlternateContent>
          <mc:Choice Requires="wps">
            <w:drawing>
              <wp:anchor distT="0" distB="0" distL="0" distR="0" simplePos="0" relativeHeight="251693056" behindDoc="1" locked="0" layoutInCell="1" allowOverlap="1" wp14:anchorId="3C85CBA9" wp14:editId="1FA08B01">
                <wp:simplePos x="0" y="0"/>
                <wp:positionH relativeFrom="page">
                  <wp:posOffset>795020</wp:posOffset>
                </wp:positionH>
                <wp:positionV relativeFrom="paragraph">
                  <wp:posOffset>215265</wp:posOffset>
                </wp:positionV>
                <wp:extent cx="5905500" cy="651510"/>
                <wp:effectExtent l="0" t="0" r="19050" b="1524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651510"/>
                        </a:xfrm>
                        <a:prstGeom prst="rect">
                          <a:avLst/>
                        </a:prstGeom>
                        <a:ln w="9525">
                          <a:solidFill>
                            <a:srgbClr val="000000"/>
                          </a:solidFill>
                          <a:prstDash val="solid"/>
                        </a:ln>
                      </wps:spPr>
                      <wps:txbx>
                        <w:txbxContent>
                          <w:p w14:paraId="51AAEEE1" w14:textId="59CB0477" w:rsidR="007E3DB1" w:rsidRDefault="00100AF1" w:rsidP="00100AF1">
                            <w:pPr>
                              <w:pStyle w:val="BodyText"/>
                              <w:tabs>
                                <w:tab w:val="left" w:pos="1059"/>
                                <w:tab w:val="left" w:pos="1409"/>
                                <w:tab w:val="left" w:pos="2401"/>
                                <w:tab w:val="left" w:pos="2752"/>
                                <w:tab w:val="left" w:pos="3774"/>
                                <w:tab w:val="left" w:pos="4122"/>
                              </w:tabs>
                              <w:spacing w:before="72" w:line="252" w:lineRule="auto"/>
                              <w:ind w:left="217" w:right="4473"/>
                              <w:rPr>
                                <w:spacing w:val="-2"/>
                              </w:rPr>
                            </w:pPr>
                            <w:r w:rsidRPr="007E3DB1">
                              <w:rPr>
                                <w:strike/>
                                <w:spacing w:val="-2"/>
                                <w:highlight w:val="yellow"/>
                              </w:rPr>
                              <w:t>weekly</w:t>
                            </w:r>
                            <w:r w:rsidRPr="007E3DB1">
                              <w:rPr>
                                <w:highlight w:val="yellow"/>
                              </w:rPr>
                              <w:tab/>
                            </w:r>
                            <w:r w:rsidRPr="007E3DB1">
                              <w:rPr>
                                <w:spacing w:val="-10"/>
                                <w:highlight w:val="yellow"/>
                              </w:rPr>
                              <w:t>/</w:t>
                            </w:r>
                            <w:r w:rsidRPr="007E3DB1">
                              <w:rPr>
                                <w:highlight w:val="yellow"/>
                              </w:rPr>
                              <w:tab/>
                            </w:r>
                            <w:r w:rsidRPr="007E3DB1">
                              <w:rPr>
                                <w:spacing w:val="-2"/>
                                <w:highlight w:val="yellow"/>
                              </w:rPr>
                              <w:t>monthly</w:t>
                            </w:r>
                            <w:r w:rsidRPr="007E3DB1">
                              <w:rPr>
                                <w:highlight w:val="yellow"/>
                              </w:rPr>
                              <w:tab/>
                            </w:r>
                            <w:r w:rsidRPr="007E3DB1">
                              <w:rPr>
                                <w:spacing w:val="-10"/>
                                <w:highlight w:val="yellow"/>
                              </w:rPr>
                              <w:t>/</w:t>
                            </w:r>
                            <w:r w:rsidRPr="007E3DB1">
                              <w:rPr>
                                <w:highlight w:val="yellow"/>
                              </w:rPr>
                              <w:tab/>
                            </w:r>
                            <w:r w:rsidRPr="007E3DB1">
                              <w:rPr>
                                <w:strike/>
                                <w:spacing w:val="-2"/>
                                <w:highlight w:val="yellow"/>
                              </w:rPr>
                              <w:t>quarterly</w:t>
                            </w:r>
                            <w:r w:rsidRPr="007E3DB1">
                              <w:rPr>
                                <w:highlight w:val="yellow"/>
                              </w:rPr>
                              <w:tab/>
                            </w:r>
                            <w:r w:rsidRPr="007E3DB1">
                              <w:rPr>
                                <w:spacing w:val="-10"/>
                                <w:highlight w:val="yellow"/>
                              </w:rPr>
                              <w:t>/</w:t>
                            </w:r>
                            <w:r w:rsidRPr="007E3DB1">
                              <w:rPr>
                                <w:highlight w:val="yellow"/>
                              </w:rPr>
                              <w:tab/>
                            </w:r>
                            <w:r w:rsidRPr="007E3DB1">
                              <w:rPr>
                                <w:strike/>
                                <w:spacing w:val="-2"/>
                                <w:highlight w:val="yellow"/>
                              </w:rPr>
                              <w:t>annually</w:t>
                            </w:r>
                            <w:r>
                              <w:rPr>
                                <w:spacing w:val="-2"/>
                              </w:rPr>
                              <w:t xml:space="preserve"> </w:t>
                            </w:r>
                            <w:r w:rsidR="007E3DB1">
                              <w:rPr>
                                <w:spacing w:val="-2"/>
                              </w:rPr>
                              <w:t xml:space="preserve"> </w:t>
                            </w:r>
                          </w:p>
                          <w:p w14:paraId="3C26459F" w14:textId="13E84BA7" w:rsidR="00100AF1" w:rsidRDefault="00100AF1" w:rsidP="00100AF1">
                            <w:pPr>
                              <w:pStyle w:val="BodyText"/>
                              <w:tabs>
                                <w:tab w:val="left" w:pos="1059"/>
                                <w:tab w:val="left" w:pos="1409"/>
                                <w:tab w:val="left" w:pos="2401"/>
                                <w:tab w:val="left" w:pos="2752"/>
                                <w:tab w:val="left" w:pos="3774"/>
                                <w:tab w:val="left" w:pos="4122"/>
                              </w:tabs>
                              <w:spacing w:before="72" w:line="252" w:lineRule="auto"/>
                              <w:ind w:left="217" w:right="4473"/>
                            </w:pPr>
                            <w:r>
                              <w:t>(cross out the words which do not apply)</w:t>
                            </w:r>
                            <w:r w:rsidR="007E3DB1">
                              <w:t xml:space="preserve"> </w:t>
                            </w:r>
                          </w:p>
                        </w:txbxContent>
                      </wps:txbx>
                      <wps:bodyPr wrap="square" lIns="0" tIns="0" rIns="0" bIns="0" rtlCol="0">
                        <a:noAutofit/>
                      </wps:bodyPr>
                    </wps:wsp>
                  </a:graphicData>
                </a:graphic>
                <wp14:sizeRelV relativeFrom="margin">
                  <wp14:pctHeight>0</wp14:pctHeight>
                </wp14:sizeRelV>
              </wp:anchor>
            </w:drawing>
          </mc:Choice>
          <mc:Fallback>
            <w:pict>
              <v:shape w14:anchorId="3C85CBA9" id="Textbox 37" o:spid="_x0000_s1032" type="#_x0000_t202" style="position:absolute;margin-left:62.6pt;margin-top:16.95pt;width:465pt;height:51.3pt;z-index:-25162342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" filled="f">
                <v:path arrowok="t"/>
                <v:textbox inset="0,0,0,0">
                  <w:txbxContent>
                    <w:p w14:paraId="51AAEEE1" w14:textId="59CB0477" w:rsidR="007E3DB1" w:rsidRDefault="00100AF1" w:rsidP="00100AF1">
                      <w:pPr>
                        <w:pStyle w:val="BodyText"/>
                        <w:tabs>
                          <w:tab w:val="left" w:pos="1059"/>
                          <w:tab w:val="left" w:pos="1409"/>
                          <w:tab w:val="left" w:pos="2401"/>
                          <w:tab w:val="left" w:pos="2752"/>
                          <w:tab w:val="left" w:pos="3774"/>
                          <w:tab w:val="left" w:pos="4122"/>
                        </w:tabs>
                        <w:spacing w:before="72" w:line="252" w:lineRule="auto"/>
                        <w:ind w:left="217" w:right="4473"/>
                        <w:rPr>
                          <w:spacing w:val="-2"/>
                        </w:rPr>
                      </w:pPr>
                      <w:r w:rsidRPr="007E3DB1">
                        <w:rPr>
                          <w:strike/>
                          <w:spacing w:val="-2"/>
                          <w:highlight w:val="yellow"/>
                        </w:rPr>
                        <w:t>weekly</w:t>
                      </w:r>
                      <w:r w:rsidRPr="007E3DB1">
                        <w:rPr>
                          <w:highlight w:val="yellow"/>
                        </w:rPr>
                        <w:tab/>
                      </w:r>
                      <w:r w:rsidRPr="007E3DB1">
                        <w:rPr>
                          <w:spacing w:val="-10"/>
                          <w:highlight w:val="yellow"/>
                        </w:rPr>
                        <w:t>/</w:t>
                      </w:r>
                      <w:r w:rsidRPr="007E3DB1">
                        <w:rPr>
                          <w:highlight w:val="yellow"/>
                        </w:rPr>
                        <w:tab/>
                      </w:r>
                      <w:r w:rsidRPr="007E3DB1">
                        <w:rPr>
                          <w:spacing w:val="-2"/>
                          <w:highlight w:val="yellow"/>
                        </w:rPr>
                        <w:t>monthly</w:t>
                      </w:r>
                      <w:r w:rsidRPr="007E3DB1">
                        <w:rPr>
                          <w:highlight w:val="yellow"/>
                        </w:rPr>
                        <w:tab/>
                      </w:r>
                      <w:r w:rsidRPr="007E3DB1">
                        <w:rPr>
                          <w:spacing w:val="-10"/>
                          <w:highlight w:val="yellow"/>
                        </w:rPr>
                        <w:t>/</w:t>
                      </w:r>
                      <w:r w:rsidRPr="007E3DB1">
                        <w:rPr>
                          <w:highlight w:val="yellow"/>
                        </w:rPr>
                        <w:tab/>
                      </w:r>
                      <w:r w:rsidRPr="007E3DB1">
                        <w:rPr>
                          <w:strike/>
                          <w:spacing w:val="-2"/>
                          <w:highlight w:val="yellow"/>
                        </w:rPr>
                        <w:t>quarterly</w:t>
                      </w:r>
                      <w:r w:rsidRPr="007E3DB1">
                        <w:rPr>
                          <w:highlight w:val="yellow"/>
                        </w:rPr>
                        <w:tab/>
                      </w:r>
                      <w:r w:rsidRPr="007E3DB1">
                        <w:rPr>
                          <w:spacing w:val="-10"/>
                          <w:highlight w:val="yellow"/>
                        </w:rPr>
                        <w:t>/</w:t>
                      </w:r>
                      <w:r w:rsidRPr="007E3DB1">
                        <w:rPr>
                          <w:highlight w:val="yellow"/>
                        </w:rPr>
                        <w:tab/>
                      </w:r>
                      <w:r w:rsidRPr="007E3DB1">
                        <w:rPr>
                          <w:strike/>
                          <w:spacing w:val="-2"/>
                          <w:highlight w:val="yellow"/>
                        </w:rPr>
                        <w:t>annually</w:t>
                      </w:r>
                      <w:r>
                        <w:rPr>
                          <w:spacing w:val="-2"/>
                        </w:rPr>
                        <w:t xml:space="preserve"> </w:t>
                      </w:r>
                      <w:r w:rsidR="007E3DB1">
                        <w:rPr>
                          <w:spacing w:val="-2"/>
                        </w:rPr>
                        <w:t xml:space="preserve"> </w:t>
                      </w:r>
                    </w:p>
                    <w:p w14:paraId="3C26459F" w14:textId="13E84BA7" w:rsidR="00100AF1" w:rsidRDefault="00100AF1" w:rsidP="00100AF1">
                      <w:pPr>
                        <w:pStyle w:val="BodyText"/>
                        <w:tabs>
                          <w:tab w:val="left" w:pos="1059"/>
                          <w:tab w:val="left" w:pos="1409"/>
                          <w:tab w:val="left" w:pos="2401"/>
                          <w:tab w:val="left" w:pos="2752"/>
                          <w:tab w:val="left" w:pos="3774"/>
                          <w:tab w:val="left" w:pos="4122"/>
                        </w:tabs>
                        <w:spacing w:before="72" w:line="252" w:lineRule="auto"/>
                        <w:ind w:left="217" w:right="4473"/>
                      </w:pPr>
                      <w:r>
                        <w:t>(cross out the words which do not apply)</w:t>
                      </w:r>
                      <w:r w:rsidR="007E3DB1">
                        <w:t xml:space="preserve"> </w:t>
                      </w:r>
                    </w:p>
                  </w:txbxContent>
                </v:textbox>
                <w10:wrap type="topAndBottom" anchorx="page"/>
              </v:shape>
            </w:pict>
          </mc:Fallback>
        </mc:AlternateContent>
      </w:r>
    </w:p>
    <w:p w14:paraId="619B7C82" w14:textId="77777777" w:rsidR="00100AF1" w:rsidRPr="00100AF1" w:rsidRDefault="00100AF1" w:rsidP="00100AF1">
      <w:pPr>
        <w:pStyle w:val="BodyText"/>
        <w:rPr>
          <w:sz w:val="22"/>
          <w:szCs w:val="22"/>
        </w:rPr>
      </w:pPr>
    </w:p>
    <w:p w14:paraId="25046FC1" w14:textId="77777777" w:rsidR="00100AF1" w:rsidRPr="00100AF1" w:rsidRDefault="00100AF1" w:rsidP="00100AF1">
      <w:pPr>
        <w:pStyle w:val="BodyText"/>
        <w:rPr>
          <w:sz w:val="22"/>
          <w:szCs w:val="22"/>
        </w:rPr>
      </w:pPr>
    </w:p>
    <w:p w14:paraId="36400180" w14:textId="77777777" w:rsidR="00100AF1" w:rsidRPr="00100AF1" w:rsidRDefault="00100AF1" w:rsidP="00100AF1">
      <w:pPr>
        <w:pStyle w:val="BodyText"/>
        <w:spacing w:before="140"/>
        <w:ind w:left="222"/>
        <w:rPr>
          <w:sz w:val="22"/>
          <w:szCs w:val="22"/>
        </w:rPr>
      </w:pPr>
      <w:r w:rsidRPr="00100AF1">
        <w:rPr>
          <w:sz w:val="22"/>
          <w:szCs w:val="22"/>
        </w:rPr>
        <w:t>The</w:t>
      </w:r>
      <w:r w:rsidRPr="00100AF1">
        <w:rPr>
          <w:spacing w:val="-6"/>
          <w:sz w:val="22"/>
          <w:szCs w:val="22"/>
        </w:rPr>
        <w:t xml:space="preserve"> </w:t>
      </w:r>
      <w:r w:rsidRPr="00100AF1">
        <w:rPr>
          <w:sz w:val="22"/>
          <w:szCs w:val="22"/>
        </w:rPr>
        <w:t>pitch</w:t>
      </w:r>
      <w:r w:rsidRPr="00100AF1">
        <w:rPr>
          <w:spacing w:val="-4"/>
          <w:sz w:val="22"/>
          <w:szCs w:val="22"/>
        </w:rPr>
        <w:t xml:space="preserve"> </w:t>
      </w:r>
      <w:r w:rsidRPr="00100AF1">
        <w:rPr>
          <w:sz w:val="22"/>
          <w:szCs w:val="22"/>
        </w:rPr>
        <w:t>fee</w:t>
      </w:r>
      <w:r w:rsidRPr="00100AF1">
        <w:rPr>
          <w:spacing w:val="-5"/>
          <w:sz w:val="22"/>
          <w:szCs w:val="22"/>
        </w:rPr>
        <w:t xml:space="preserve"> is</w:t>
      </w:r>
    </w:p>
    <w:p w14:paraId="508662CA" w14:textId="77777777" w:rsidR="00100AF1" w:rsidRPr="00100AF1" w:rsidRDefault="00100AF1" w:rsidP="00100AF1">
      <w:pPr>
        <w:pStyle w:val="BodyText"/>
        <w:spacing w:before="11"/>
        <w:rPr>
          <w:sz w:val="22"/>
          <w:szCs w:val="22"/>
        </w:rPr>
      </w:pPr>
      <w:r w:rsidRPr="00100AF1">
        <w:rPr>
          <w:noProof/>
          <w:sz w:val="22"/>
          <w:szCs w:val="22"/>
        </w:rPr>
        <mc:AlternateContent>
          <mc:Choice Requires="wps">
            <w:drawing>
              <wp:anchor distT="0" distB="0" distL="0" distR="0" simplePos="0" relativeHeight="251694080" behindDoc="1" locked="0" layoutInCell="1" allowOverlap="1" wp14:anchorId="60ECE9BB" wp14:editId="7BCF8991">
                <wp:simplePos x="0" y="0"/>
                <wp:positionH relativeFrom="page">
                  <wp:posOffset>791844</wp:posOffset>
                </wp:positionH>
                <wp:positionV relativeFrom="paragraph">
                  <wp:posOffset>213600</wp:posOffset>
                </wp:positionV>
                <wp:extent cx="5905500" cy="42862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428625"/>
                        </a:xfrm>
                        <a:prstGeom prst="rect">
                          <a:avLst/>
                        </a:prstGeom>
                        <a:ln w="9525">
                          <a:solidFill>
                            <a:srgbClr val="000000"/>
                          </a:solidFill>
                          <a:prstDash val="solid"/>
                        </a:ln>
                      </wps:spPr>
                      <wps:txbx>
                        <w:txbxContent>
                          <w:p w14:paraId="5FEB2290" w14:textId="5C772A7C" w:rsidR="00100AF1" w:rsidRDefault="007E3DB1" w:rsidP="00100AF1">
                            <w:pPr>
                              <w:pStyle w:val="BodyText"/>
                              <w:spacing w:before="72"/>
                              <w:ind w:left="217"/>
                            </w:pPr>
                            <w:r w:rsidRPr="007E3DB1">
                              <w:rPr>
                                <w:spacing w:val="-2"/>
                                <w:highlight w:val="yellow"/>
                              </w:rPr>
                              <w:t xml:space="preserve"> [Insert amount]</w:t>
                            </w:r>
                          </w:p>
                        </w:txbxContent>
                      </wps:txbx>
                      <wps:bodyPr wrap="square" lIns="0" tIns="0" rIns="0" bIns="0" rtlCol="0">
                        <a:noAutofit/>
                      </wps:bodyPr>
                    </wps:wsp>
                  </a:graphicData>
                </a:graphic>
              </wp:anchor>
            </w:drawing>
          </mc:Choice>
          <mc:Fallback>
            <w:pict>
              <v:shape w14:anchorId="60ECE9BB" id="Textbox 38" o:spid="_x0000_s1033" type="#_x0000_t202" style="position:absolute;margin-left:62.35pt;margin-top:16.8pt;width:465pt;height:33.75pt;z-index:-251622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" filled="f">
                <v:path arrowok="t"/>
                <v:textbox inset="0,0,0,0">
                  <w:txbxContent>
                    <w:p w14:paraId="5FEB2290" w14:textId="5C772A7C" w:rsidR="00100AF1" w:rsidRDefault="007E3DB1" w:rsidP="00100AF1">
                      <w:pPr>
                        <w:pStyle w:val="BodyText"/>
                        <w:spacing w:before="72"/>
                        <w:ind w:left="217"/>
                      </w:pPr>
                      <w:r w:rsidRPr="007E3DB1">
                        <w:rPr>
                          <w:spacing w:val="-2"/>
                          <w:highlight w:val="yellow"/>
                        </w:rPr>
                        <w:t xml:space="preserve"> [Insert amount]</w:t>
                      </w:r>
                    </w:p>
                  </w:txbxContent>
                </v:textbox>
                <w10:wrap type="topAndBottom" anchorx="page"/>
              </v:shape>
            </w:pict>
          </mc:Fallback>
        </mc:AlternateContent>
      </w:r>
    </w:p>
    <w:p w14:paraId="4E88D0AC" w14:textId="77777777" w:rsidR="00100AF1" w:rsidRPr="00100AF1" w:rsidRDefault="00100AF1" w:rsidP="00100AF1">
      <w:pPr>
        <w:pStyle w:val="BodyText"/>
        <w:rPr>
          <w:sz w:val="22"/>
          <w:szCs w:val="22"/>
        </w:rPr>
      </w:pPr>
    </w:p>
    <w:p w14:paraId="71BA48E6" w14:textId="77777777" w:rsidR="00100AF1" w:rsidRPr="00100AF1" w:rsidRDefault="00100AF1" w:rsidP="00100AF1">
      <w:pPr>
        <w:pStyle w:val="BodyText"/>
        <w:rPr>
          <w:sz w:val="22"/>
          <w:szCs w:val="22"/>
        </w:rPr>
      </w:pPr>
    </w:p>
    <w:p w14:paraId="128B8769" w14:textId="77777777" w:rsidR="00100AF1" w:rsidRPr="00100AF1" w:rsidRDefault="00100AF1" w:rsidP="00100AF1">
      <w:pPr>
        <w:pStyle w:val="BodyText"/>
        <w:spacing w:before="140" w:after="14"/>
        <w:ind w:left="222"/>
        <w:rPr>
          <w:sz w:val="22"/>
          <w:szCs w:val="22"/>
        </w:rPr>
      </w:pPr>
      <w:r w:rsidRPr="00100AF1">
        <w:rPr>
          <w:sz w:val="22"/>
          <w:szCs w:val="22"/>
        </w:rPr>
        <w:t>The</w:t>
      </w:r>
      <w:r w:rsidRPr="00100AF1">
        <w:rPr>
          <w:spacing w:val="-7"/>
          <w:sz w:val="22"/>
          <w:szCs w:val="22"/>
        </w:rPr>
        <w:t xml:space="preserve"> </w:t>
      </w:r>
      <w:r w:rsidRPr="00100AF1">
        <w:rPr>
          <w:sz w:val="22"/>
          <w:szCs w:val="22"/>
        </w:rPr>
        <w:t>following</w:t>
      </w:r>
      <w:r w:rsidRPr="00100AF1">
        <w:rPr>
          <w:spacing w:val="-6"/>
          <w:sz w:val="22"/>
          <w:szCs w:val="22"/>
        </w:rPr>
        <w:t xml:space="preserve"> </w:t>
      </w:r>
      <w:r w:rsidRPr="00100AF1">
        <w:rPr>
          <w:sz w:val="22"/>
          <w:szCs w:val="22"/>
        </w:rPr>
        <w:t>services</w:t>
      </w:r>
      <w:r w:rsidRPr="00100AF1">
        <w:rPr>
          <w:spacing w:val="-6"/>
          <w:sz w:val="22"/>
          <w:szCs w:val="22"/>
        </w:rPr>
        <w:t xml:space="preserve"> </w:t>
      </w:r>
      <w:r w:rsidRPr="00100AF1">
        <w:rPr>
          <w:sz w:val="22"/>
          <w:szCs w:val="22"/>
        </w:rPr>
        <w:t>are</w:t>
      </w:r>
      <w:r w:rsidRPr="00100AF1">
        <w:rPr>
          <w:spacing w:val="-6"/>
          <w:sz w:val="22"/>
          <w:szCs w:val="22"/>
        </w:rPr>
        <w:t xml:space="preserve"> </w:t>
      </w:r>
      <w:r w:rsidRPr="00100AF1">
        <w:rPr>
          <w:sz w:val="22"/>
          <w:szCs w:val="22"/>
        </w:rPr>
        <w:t>included</w:t>
      </w:r>
      <w:r w:rsidRPr="00100AF1">
        <w:rPr>
          <w:spacing w:val="-6"/>
          <w:sz w:val="22"/>
          <w:szCs w:val="22"/>
        </w:rPr>
        <w:t xml:space="preserve"> </w:t>
      </w:r>
      <w:r w:rsidRPr="00100AF1">
        <w:rPr>
          <w:sz w:val="22"/>
          <w:szCs w:val="22"/>
        </w:rPr>
        <w:t>in</w:t>
      </w:r>
      <w:r w:rsidRPr="00100AF1">
        <w:rPr>
          <w:spacing w:val="-5"/>
          <w:sz w:val="22"/>
          <w:szCs w:val="22"/>
        </w:rPr>
        <w:t xml:space="preserve"> </w:t>
      </w:r>
      <w:r w:rsidRPr="00100AF1">
        <w:rPr>
          <w:sz w:val="22"/>
          <w:szCs w:val="22"/>
        </w:rPr>
        <w:t>the</w:t>
      </w:r>
      <w:r w:rsidRPr="00100AF1">
        <w:rPr>
          <w:spacing w:val="-7"/>
          <w:sz w:val="22"/>
          <w:szCs w:val="22"/>
        </w:rPr>
        <w:t xml:space="preserve"> </w:t>
      </w:r>
      <w:r w:rsidRPr="00100AF1">
        <w:rPr>
          <w:sz w:val="22"/>
          <w:szCs w:val="22"/>
        </w:rPr>
        <w:t>pitch</w:t>
      </w:r>
      <w:r w:rsidRPr="00100AF1">
        <w:rPr>
          <w:spacing w:val="-5"/>
          <w:sz w:val="22"/>
          <w:szCs w:val="22"/>
        </w:rPr>
        <w:t xml:space="preserve"> fee</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66"/>
      </w:tblGrid>
      <w:tr w:rsidR="00100AF1" w:rsidRPr="00100AF1" w14:paraId="76C68778" w14:textId="77777777" w:rsidTr="006413B4">
        <w:trPr>
          <w:trHeight w:val="290"/>
        </w:trPr>
        <w:tc>
          <w:tcPr>
            <w:tcW w:w="9566" w:type="dxa"/>
          </w:tcPr>
          <w:p w14:paraId="0DD67155" w14:textId="0A612660" w:rsidR="00100AF1" w:rsidRPr="00100AF1" w:rsidRDefault="00164D36" w:rsidP="006413B4">
            <w:pPr>
              <w:pStyle w:val="TableParagraph"/>
              <w:spacing w:before="18"/>
              <w:ind w:left="112"/>
            </w:pPr>
            <w:r w:rsidRPr="00164D36">
              <w:rPr>
                <w:spacing w:val="-2"/>
                <w:highlight w:val="yellow"/>
              </w:rPr>
              <w:t>[Insert details]</w:t>
            </w:r>
          </w:p>
        </w:tc>
      </w:tr>
      <w:tr w:rsidR="00100AF1" w:rsidRPr="00100AF1" w14:paraId="173FFFA4" w14:textId="77777777" w:rsidTr="006413B4">
        <w:trPr>
          <w:trHeight w:val="325"/>
        </w:trPr>
        <w:tc>
          <w:tcPr>
            <w:tcW w:w="9566" w:type="dxa"/>
          </w:tcPr>
          <w:p w14:paraId="3947EC46" w14:textId="0DEC5330" w:rsidR="00100AF1" w:rsidRPr="00100AF1" w:rsidRDefault="00100AF1" w:rsidP="006413B4">
            <w:pPr>
              <w:pStyle w:val="TableParagraph"/>
              <w:rPr>
                <w:rFonts w:ascii="Times New Roman"/>
              </w:rPr>
            </w:pPr>
          </w:p>
        </w:tc>
      </w:tr>
      <w:tr w:rsidR="00100AF1" w:rsidRPr="00100AF1" w14:paraId="42C83FB2" w14:textId="77777777" w:rsidTr="006413B4">
        <w:trPr>
          <w:trHeight w:val="323"/>
        </w:trPr>
        <w:tc>
          <w:tcPr>
            <w:tcW w:w="9566" w:type="dxa"/>
          </w:tcPr>
          <w:p w14:paraId="0D3EF1A0" w14:textId="77777777" w:rsidR="00100AF1" w:rsidRPr="00100AF1" w:rsidRDefault="00100AF1" w:rsidP="006413B4">
            <w:pPr>
              <w:pStyle w:val="TableParagraph"/>
              <w:rPr>
                <w:rFonts w:ascii="Times New Roman"/>
              </w:rPr>
            </w:pPr>
          </w:p>
        </w:tc>
      </w:tr>
      <w:tr w:rsidR="00100AF1" w:rsidRPr="00100AF1" w14:paraId="1DE8625B" w14:textId="77777777" w:rsidTr="006413B4">
        <w:trPr>
          <w:trHeight w:val="326"/>
        </w:trPr>
        <w:tc>
          <w:tcPr>
            <w:tcW w:w="9566" w:type="dxa"/>
          </w:tcPr>
          <w:p w14:paraId="17406ED3" w14:textId="77777777" w:rsidR="00100AF1" w:rsidRPr="00100AF1" w:rsidRDefault="00100AF1" w:rsidP="006413B4">
            <w:pPr>
              <w:pStyle w:val="TableParagraph"/>
              <w:rPr>
                <w:rFonts w:ascii="Times New Roman"/>
              </w:rPr>
            </w:pPr>
          </w:p>
        </w:tc>
      </w:tr>
    </w:tbl>
    <w:p w14:paraId="7711FE65" w14:textId="77777777" w:rsidR="00100AF1" w:rsidRPr="00100AF1" w:rsidRDefault="00100AF1" w:rsidP="00100AF1">
      <w:pPr>
        <w:pStyle w:val="BodyText"/>
        <w:spacing w:before="1"/>
        <w:ind w:left="148"/>
        <w:rPr>
          <w:sz w:val="22"/>
          <w:szCs w:val="22"/>
        </w:rPr>
      </w:pPr>
      <w:r w:rsidRPr="00100AF1">
        <w:rPr>
          <w:sz w:val="22"/>
          <w:szCs w:val="22"/>
        </w:rPr>
        <w:t>(Cross</w:t>
      </w:r>
      <w:r w:rsidRPr="00100AF1">
        <w:rPr>
          <w:spacing w:val="-5"/>
          <w:sz w:val="22"/>
          <w:szCs w:val="22"/>
        </w:rPr>
        <w:t xml:space="preserve"> </w:t>
      </w:r>
      <w:r w:rsidRPr="00100AF1">
        <w:rPr>
          <w:sz w:val="22"/>
          <w:szCs w:val="22"/>
        </w:rPr>
        <w:t>out</w:t>
      </w:r>
      <w:r w:rsidRPr="00100AF1">
        <w:rPr>
          <w:spacing w:val="-5"/>
          <w:sz w:val="22"/>
          <w:szCs w:val="22"/>
        </w:rPr>
        <w:t xml:space="preserve"> </w:t>
      </w:r>
      <w:r w:rsidRPr="00100AF1">
        <w:rPr>
          <w:sz w:val="22"/>
          <w:szCs w:val="22"/>
        </w:rPr>
        <w:t>the</w:t>
      </w:r>
      <w:r w:rsidRPr="00100AF1">
        <w:rPr>
          <w:spacing w:val="-6"/>
          <w:sz w:val="22"/>
          <w:szCs w:val="22"/>
        </w:rPr>
        <w:t xml:space="preserve"> </w:t>
      </w:r>
      <w:r w:rsidRPr="00100AF1">
        <w:rPr>
          <w:sz w:val="22"/>
          <w:szCs w:val="22"/>
        </w:rPr>
        <w:t>services</w:t>
      </w:r>
      <w:r w:rsidRPr="00100AF1">
        <w:rPr>
          <w:spacing w:val="-5"/>
          <w:sz w:val="22"/>
          <w:szCs w:val="22"/>
        </w:rPr>
        <w:t xml:space="preserve"> </w:t>
      </w:r>
      <w:r w:rsidRPr="00100AF1">
        <w:rPr>
          <w:sz w:val="22"/>
          <w:szCs w:val="22"/>
        </w:rPr>
        <w:t>which</w:t>
      </w:r>
      <w:r w:rsidRPr="00100AF1">
        <w:rPr>
          <w:spacing w:val="-5"/>
          <w:sz w:val="22"/>
          <w:szCs w:val="22"/>
        </w:rPr>
        <w:t xml:space="preserve"> </w:t>
      </w:r>
      <w:r w:rsidRPr="00100AF1">
        <w:rPr>
          <w:sz w:val="22"/>
          <w:szCs w:val="22"/>
        </w:rPr>
        <w:t>are</w:t>
      </w:r>
      <w:r w:rsidRPr="00100AF1">
        <w:rPr>
          <w:spacing w:val="-6"/>
          <w:sz w:val="22"/>
          <w:szCs w:val="22"/>
        </w:rPr>
        <w:t xml:space="preserve"> </w:t>
      </w:r>
      <w:r w:rsidRPr="00100AF1">
        <w:rPr>
          <w:sz w:val="22"/>
          <w:szCs w:val="22"/>
        </w:rPr>
        <w:t>not</w:t>
      </w:r>
      <w:r w:rsidRPr="00100AF1">
        <w:rPr>
          <w:spacing w:val="-5"/>
          <w:sz w:val="22"/>
          <w:szCs w:val="22"/>
        </w:rPr>
        <w:t xml:space="preserve"> </w:t>
      </w:r>
      <w:r w:rsidRPr="00100AF1">
        <w:rPr>
          <w:sz w:val="22"/>
          <w:szCs w:val="22"/>
        </w:rPr>
        <w:t>included</w:t>
      </w:r>
      <w:r w:rsidRPr="00100AF1">
        <w:rPr>
          <w:spacing w:val="-5"/>
          <w:sz w:val="22"/>
          <w:szCs w:val="22"/>
        </w:rPr>
        <w:t xml:space="preserve"> </w:t>
      </w:r>
      <w:r w:rsidRPr="00100AF1">
        <w:rPr>
          <w:sz w:val="22"/>
          <w:szCs w:val="22"/>
        </w:rPr>
        <w:t>and</w:t>
      </w:r>
      <w:r w:rsidRPr="00100AF1">
        <w:rPr>
          <w:spacing w:val="-5"/>
          <w:sz w:val="22"/>
          <w:szCs w:val="22"/>
        </w:rPr>
        <w:t xml:space="preserve"> </w:t>
      </w:r>
      <w:r w:rsidRPr="00100AF1">
        <w:rPr>
          <w:sz w:val="22"/>
          <w:szCs w:val="22"/>
        </w:rPr>
        <w:t>add</w:t>
      </w:r>
      <w:r w:rsidRPr="00100AF1">
        <w:rPr>
          <w:spacing w:val="-7"/>
          <w:sz w:val="22"/>
          <w:szCs w:val="22"/>
        </w:rPr>
        <w:t xml:space="preserve"> </w:t>
      </w:r>
      <w:r w:rsidRPr="00100AF1">
        <w:rPr>
          <w:sz w:val="22"/>
          <w:szCs w:val="22"/>
        </w:rPr>
        <w:t>any</w:t>
      </w:r>
      <w:r w:rsidRPr="00100AF1">
        <w:rPr>
          <w:spacing w:val="-7"/>
          <w:sz w:val="22"/>
          <w:szCs w:val="22"/>
        </w:rPr>
        <w:t xml:space="preserve"> </w:t>
      </w:r>
      <w:r w:rsidRPr="00100AF1">
        <w:rPr>
          <w:sz w:val="22"/>
          <w:szCs w:val="22"/>
        </w:rPr>
        <w:t>others</w:t>
      </w:r>
      <w:r w:rsidRPr="00100AF1">
        <w:rPr>
          <w:spacing w:val="-5"/>
          <w:sz w:val="22"/>
          <w:szCs w:val="22"/>
        </w:rPr>
        <w:t xml:space="preserve"> </w:t>
      </w:r>
      <w:r w:rsidRPr="00100AF1">
        <w:rPr>
          <w:sz w:val="22"/>
          <w:szCs w:val="22"/>
        </w:rPr>
        <w:t>which</w:t>
      </w:r>
      <w:r w:rsidRPr="00100AF1">
        <w:rPr>
          <w:spacing w:val="-5"/>
          <w:sz w:val="22"/>
          <w:szCs w:val="22"/>
        </w:rPr>
        <w:t xml:space="preserve"> </w:t>
      </w:r>
      <w:r w:rsidRPr="00100AF1">
        <w:rPr>
          <w:sz w:val="22"/>
          <w:szCs w:val="22"/>
        </w:rPr>
        <w:t>are</w:t>
      </w:r>
      <w:r w:rsidRPr="00100AF1">
        <w:rPr>
          <w:spacing w:val="-6"/>
          <w:sz w:val="22"/>
          <w:szCs w:val="22"/>
        </w:rPr>
        <w:t xml:space="preserve"> </w:t>
      </w:r>
      <w:r w:rsidRPr="00100AF1">
        <w:rPr>
          <w:sz w:val="22"/>
          <w:szCs w:val="22"/>
        </w:rPr>
        <w:t>included</w:t>
      </w:r>
      <w:r w:rsidRPr="00100AF1">
        <w:rPr>
          <w:spacing w:val="-5"/>
          <w:sz w:val="22"/>
          <w:szCs w:val="22"/>
        </w:rPr>
        <w:t xml:space="preserve"> </w:t>
      </w:r>
      <w:r w:rsidRPr="00100AF1">
        <w:rPr>
          <w:sz w:val="22"/>
          <w:szCs w:val="22"/>
        </w:rPr>
        <w:t>in</w:t>
      </w:r>
      <w:r w:rsidRPr="00100AF1">
        <w:rPr>
          <w:spacing w:val="-5"/>
          <w:sz w:val="22"/>
          <w:szCs w:val="22"/>
        </w:rPr>
        <w:t xml:space="preserve"> </w:t>
      </w:r>
      <w:r w:rsidRPr="00100AF1">
        <w:rPr>
          <w:sz w:val="22"/>
          <w:szCs w:val="22"/>
        </w:rPr>
        <w:t>the</w:t>
      </w:r>
      <w:r w:rsidRPr="00100AF1">
        <w:rPr>
          <w:spacing w:val="-6"/>
          <w:sz w:val="22"/>
          <w:szCs w:val="22"/>
        </w:rPr>
        <w:t xml:space="preserve"> </w:t>
      </w:r>
      <w:r w:rsidRPr="00100AF1">
        <w:rPr>
          <w:sz w:val="22"/>
          <w:szCs w:val="22"/>
        </w:rPr>
        <w:t>pitch</w:t>
      </w:r>
      <w:r w:rsidRPr="00100AF1">
        <w:rPr>
          <w:spacing w:val="-5"/>
          <w:sz w:val="22"/>
          <w:szCs w:val="22"/>
        </w:rPr>
        <w:t xml:space="preserve"> </w:t>
      </w:r>
      <w:r w:rsidRPr="00100AF1">
        <w:rPr>
          <w:spacing w:val="-4"/>
          <w:sz w:val="22"/>
          <w:szCs w:val="22"/>
        </w:rPr>
        <w:t>fee)</w:t>
      </w:r>
    </w:p>
    <w:p w14:paraId="4EF14395" w14:textId="77777777" w:rsidR="00450070" w:rsidRDefault="00450070" w:rsidP="00567663">
      <w:pPr>
        <w:spacing w:after="0"/>
        <w:jc w:val="center"/>
      </w:pPr>
    </w:p>
    <w:p w14:paraId="3C6EE276" w14:textId="6CB5527D" w:rsidR="0065279C" w:rsidRDefault="0065279C" w:rsidP="00567663">
      <w:pPr>
        <w:spacing w:after="0"/>
        <w:jc w:val="center"/>
        <w:rPr>
          <w:rFonts w:cstheme="minorHAnsi"/>
        </w:rPr>
      </w:pPr>
    </w:p>
    <w:p w14:paraId="0F8E7E8C" w14:textId="77777777" w:rsidR="003E4CA5" w:rsidRDefault="003E4CA5" w:rsidP="00567663">
      <w:pPr>
        <w:spacing w:after="0"/>
        <w:jc w:val="center"/>
        <w:rPr>
          <w:rFonts w:cstheme="minorHAnsi"/>
        </w:rPr>
      </w:pPr>
    </w:p>
    <w:p w14:paraId="63588A2B" w14:textId="77777777" w:rsidR="003E4CA5" w:rsidRDefault="003E4CA5" w:rsidP="00567663">
      <w:pPr>
        <w:spacing w:after="0"/>
        <w:jc w:val="center"/>
        <w:rPr>
          <w:rFonts w:cstheme="minorHAnsi"/>
        </w:rPr>
      </w:pPr>
    </w:p>
    <w:p w14:paraId="26ED6866" w14:textId="77777777" w:rsidR="003E4CA5" w:rsidRDefault="003E4CA5" w:rsidP="00567663">
      <w:pPr>
        <w:spacing w:after="0"/>
        <w:jc w:val="center"/>
        <w:rPr>
          <w:rFonts w:cstheme="minorHAnsi"/>
        </w:rPr>
      </w:pPr>
    </w:p>
    <w:p w14:paraId="0AD99BF6" w14:textId="77777777" w:rsidR="003E4CA5" w:rsidRDefault="003E4CA5" w:rsidP="00567663">
      <w:pPr>
        <w:spacing w:after="0"/>
        <w:jc w:val="center"/>
        <w:rPr>
          <w:rFonts w:cstheme="minorHAnsi"/>
        </w:rPr>
      </w:pPr>
    </w:p>
    <w:p w14:paraId="276843B2" w14:textId="77777777" w:rsidR="003E4CA5" w:rsidRDefault="003E4CA5" w:rsidP="00567663">
      <w:pPr>
        <w:spacing w:after="0"/>
        <w:jc w:val="center"/>
        <w:rPr>
          <w:rFonts w:cstheme="minorHAnsi"/>
        </w:rPr>
      </w:pPr>
    </w:p>
    <w:p w14:paraId="3C3240DE" w14:textId="77777777" w:rsidR="003E4CA5" w:rsidRDefault="003E4CA5" w:rsidP="00567663">
      <w:pPr>
        <w:spacing w:after="0"/>
        <w:jc w:val="center"/>
        <w:rPr>
          <w:rFonts w:cstheme="minorHAnsi"/>
        </w:rPr>
      </w:pPr>
    </w:p>
    <w:p w14:paraId="6C7C5BF2" w14:textId="77777777" w:rsidR="003E4CA5" w:rsidRDefault="003E4CA5" w:rsidP="00567663">
      <w:pPr>
        <w:spacing w:after="0"/>
        <w:jc w:val="center"/>
        <w:rPr>
          <w:rFonts w:cstheme="minorHAnsi"/>
        </w:rPr>
      </w:pPr>
    </w:p>
    <w:p w14:paraId="710D25DC" w14:textId="6EEF46CF" w:rsidR="0065279C" w:rsidRDefault="004A690A" w:rsidP="00567663">
      <w:pPr>
        <w:spacing w:after="0"/>
        <w:jc w:val="center"/>
        <w:rPr>
          <w:rFonts w:cstheme="minorHAnsi"/>
        </w:rPr>
      </w:pPr>
      <w:r w:rsidRPr="00BD3CE4">
        <w:rPr>
          <w:noProof/>
        </w:rPr>
        <w:lastRenderedPageBreak/>
        <mc:AlternateContent>
          <mc:Choice Requires="wpg">
            <w:drawing>
              <wp:anchor distT="0" distB="0" distL="0" distR="0" simplePos="0" relativeHeight="251698176" behindDoc="1" locked="0" layoutInCell="1" allowOverlap="1" wp14:anchorId="305CC326" wp14:editId="794C7430">
                <wp:simplePos x="0" y="0"/>
                <wp:positionH relativeFrom="page">
                  <wp:posOffset>525780</wp:posOffset>
                </wp:positionH>
                <wp:positionV relativeFrom="paragraph">
                  <wp:posOffset>962025</wp:posOffset>
                </wp:positionV>
                <wp:extent cx="6076950" cy="431165"/>
                <wp:effectExtent l="0" t="0" r="0" b="6985"/>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6950" cy="431165"/>
                          <a:chOff x="0" y="0"/>
                          <a:chExt cx="5143500" cy="431800"/>
                        </a:xfrm>
                      </wpg:grpSpPr>
                      <wps:wsp>
                        <wps:cNvPr id="41" name="Graphic 41"/>
                        <wps:cNvSpPr/>
                        <wps:spPr>
                          <a:xfrm>
                            <a:off x="0" y="0"/>
                            <a:ext cx="5143500" cy="431800"/>
                          </a:xfrm>
                          <a:custGeom>
                            <a:avLst/>
                            <a:gdLst/>
                            <a:ahLst/>
                            <a:cxnLst/>
                            <a:rect l="l" t="t" r="r" b="b"/>
                            <a:pathLst>
                              <a:path w="5143500" h="431800">
                                <a:moveTo>
                                  <a:pt x="5136769" y="0"/>
                                </a:moveTo>
                                <a:lnTo>
                                  <a:pt x="6096" y="0"/>
                                </a:lnTo>
                                <a:lnTo>
                                  <a:pt x="0" y="0"/>
                                </a:lnTo>
                                <a:lnTo>
                                  <a:pt x="0" y="6096"/>
                                </a:lnTo>
                                <a:lnTo>
                                  <a:pt x="0" y="211836"/>
                                </a:lnTo>
                                <a:lnTo>
                                  <a:pt x="0" y="217932"/>
                                </a:lnTo>
                                <a:lnTo>
                                  <a:pt x="0" y="425196"/>
                                </a:lnTo>
                                <a:lnTo>
                                  <a:pt x="0" y="431292"/>
                                </a:lnTo>
                                <a:lnTo>
                                  <a:pt x="6096" y="431292"/>
                                </a:lnTo>
                                <a:lnTo>
                                  <a:pt x="5136769" y="431292"/>
                                </a:lnTo>
                                <a:lnTo>
                                  <a:pt x="5136769" y="425196"/>
                                </a:lnTo>
                                <a:lnTo>
                                  <a:pt x="6096" y="425196"/>
                                </a:lnTo>
                                <a:lnTo>
                                  <a:pt x="6096" y="217932"/>
                                </a:lnTo>
                                <a:lnTo>
                                  <a:pt x="5136769" y="217932"/>
                                </a:lnTo>
                                <a:lnTo>
                                  <a:pt x="5136769" y="211836"/>
                                </a:lnTo>
                                <a:lnTo>
                                  <a:pt x="6096" y="211836"/>
                                </a:lnTo>
                                <a:lnTo>
                                  <a:pt x="6096" y="6096"/>
                                </a:lnTo>
                                <a:lnTo>
                                  <a:pt x="5136769" y="6096"/>
                                </a:lnTo>
                                <a:lnTo>
                                  <a:pt x="5136769" y="0"/>
                                </a:lnTo>
                                <a:close/>
                              </a:path>
                              <a:path w="5143500" h="431800">
                                <a:moveTo>
                                  <a:pt x="5142941" y="0"/>
                                </a:moveTo>
                                <a:lnTo>
                                  <a:pt x="5136845" y="0"/>
                                </a:lnTo>
                                <a:lnTo>
                                  <a:pt x="5136845" y="6096"/>
                                </a:lnTo>
                                <a:lnTo>
                                  <a:pt x="5136845" y="211836"/>
                                </a:lnTo>
                                <a:lnTo>
                                  <a:pt x="5136845" y="217932"/>
                                </a:lnTo>
                                <a:lnTo>
                                  <a:pt x="5136845" y="425196"/>
                                </a:lnTo>
                                <a:lnTo>
                                  <a:pt x="5136845" y="431292"/>
                                </a:lnTo>
                                <a:lnTo>
                                  <a:pt x="5142941" y="431292"/>
                                </a:lnTo>
                                <a:lnTo>
                                  <a:pt x="5142941" y="425196"/>
                                </a:lnTo>
                                <a:lnTo>
                                  <a:pt x="5142941" y="217932"/>
                                </a:lnTo>
                                <a:lnTo>
                                  <a:pt x="5142941" y="211836"/>
                                </a:lnTo>
                                <a:lnTo>
                                  <a:pt x="5142941" y="6096"/>
                                </a:lnTo>
                                <a:lnTo>
                                  <a:pt x="5142941" y="0"/>
                                </a:lnTo>
                                <a:close/>
                              </a:path>
                            </a:pathLst>
                          </a:custGeom>
                          <a:solidFill>
                            <a:srgbClr val="000000"/>
                          </a:solidFill>
                        </wps:spPr>
                        <wps:bodyPr wrap="square" lIns="0" tIns="0" rIns="0" bIns="0" rtlCol="0">
                          <a:prstTxWarp prst="textNoShape">
                            <a:avLst/>
                          </a:prstTxWarp>
                          <a:noAutofit/>
                        </wps:bodyPr>
                      </wps:wsp>
                      <wps:wsp>
                        <wps:cNvPr id="44" name="Textbox 44"/>
                        <wps:cNvSpPr txBox="1"/>
                        <wps:spPr>
                          <a:xfrm>
                            <a:off x="294462" y="33105"/>
                            <a:ext cx="183515" cy="170815"/>
                          </a:xfrm>
                          <a:prstGeom prst="rect">
                            <a:avLst/>
                          </a:prstGeom>
                        </wps:spPr>
                        <wps:txbx>
                          <w:txbxContent>
                            <w:p w14:paraId="5CEA6514" w14:textId="77777777" w:rsidR="0065279C" w:rsidRDefault="0065279C" w:rsidP="0065279C">
                              <w:pPr>
                                <w:spacing w:line="268" w:lineRule="exact"/>
                                <w:rPr>
                                  <w:rFonts w:ascii="Arial"/>
                                  <w:b/>
                                  <w:sz w:val="24"/>
                                </w:rPr>
                              </w:pPr>
                              <w:r>
                                <w:rPr>
                                  <w:rFonts w:ascii="Arial"/>
                                  <w:b/>
                                  <w:spacing w:val="-5"/>
                                  <w:sz w:val="24"/>
                                </w:rPr>
                                <w:t>01</w:t>
                              </w:r>
                            </w:p>
                          </w:txbxContent>
                        </wps:txbx>
                        <wps:bodyPr wrap="square" lIns="0" tIns="0" rIns="0" bIns="0" rtlCol="0">
                          <a:noAutofit/>
                        </wps:bodyPr>
                      </wps:wsp>
                      <wps:wsp>
                        <wps:cNvPr id="45" name="Textbox 45"/>
                        <wps:cNvSpPr txBox="1"/>
                        <wps:spPr>
                          <a:xfrm>
                            <a:off x="74676" y="23580"/>
                            <a:ext cx="776605" cy="170815"/>
                          </a:xfrm>
                          <a:prstGeom prst="rect">
                            <a:avLst/>
                          </a:prstGeom>
                        </wps:spPr>
                        <wps:txbx>
                          <w:txbxContent>
                            <w:p w14:paraId="2734933E" w14:textId="08F42DF5" w:rsidR="0065279C" w:rsidRPr="004A690A" w:rsidRDefault="0065279C" w:rsidP="0065279C">
                              <w:pPr>
                                <w:spacing w:line="268" w:lineRule="exact"/>
                                <w:rPr>
                                  <w:rFonts w:ascii="Arial"/>
                                  <w:iCs/>
                                  <w:sz w:val="24"/>
                                </w:rPr>
                              </w:pPr>
                            </w:p>
                            <w:p w14:paraId="3DAD8D97" w14:textId="77777777" w:rsidR="00235E85" w:rsidRDefault="00235E85"/>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05CC326" id="Group 40" o:spid="_x0000_s1034" style="position:absolute;left:0;text-align:left;margin-left:41.4pt;margin-top:75.75pt;width:478.5pt;height:33.95pt;z-index:-251618304;mso-wrap-distance-left:0;mso-wrap-distance-right:0;mso-position-horizontal-relative:page;mso-width-relative:margin;mso-height-relative:margin" coordsize="51435,4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">
                <v:shape id="Graphic 41" o:spid="_x0000_s1035" style="position:absolute;width:51435;height:4318;visibility:visible;mso-wrap-style:square;v-text-anchor:top" coordsize="5143500,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" path="m5136769,l6096,,,,,6096,,211836r,6096l,425196r,6096l6096,431292r5130673,l5136769,425196r-5130673,l6096,217932r5130673,l5136769,211836r-5130673,l6096,6096r5130673,l5136769,xem5142941,r-6096,l5136845,6096r,205740l5136845,217932r,207264l5136845,431292r6096,l5142941,425196r,-207264l5142941,211836r,-205740l5142941,xe" fillcolor="black" stroked="f">
                  <v:path arrowok="t"/>
                </v:shape>
                <v:shape id="Textbox 44" o:spid="_x0000_s1036" type="#_x0000_t202" style="position:absolute;left:2944;top:331;width:183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5CEA6514" w14:textId="77777777" w:rsidR="0065279C" w:rsidRDefault="0065279C" w:rsidP="0065279C">
                        <w:pPr>
                          <w:spacing w:line="268" w:lineRule="exact"/>
                          <w:rPr>
                            <w:rFonts w:ascii="Arial"/>
                            <w:b/>
                            <w:sz w:val="24"/>
                          </w:rPr>
                        </w:pPr>
                        <w:r>
                          <w:rPr>
                            <w:rFonts w:ascii="Arial"/>
                            <w:b/>
                            <w:spacing w:val="-5"/>
                            <w:sz w:val="24"/>
                          </w:rPr>
                          <w:t>01</w:t>
                        </w:r>
                      </w:p>
                    </w:txbxContent>
                  </v:textbox>
                </v:shape>
                <v:shape id="_x0000_s1037" type="#_x0000_t202" style="position:absolute;left:746;top:235;width:7766;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2734933E" w14:textId="08F42DF5" w:rsidR="0065279C" w:rsidRPr="004A690A" w:rsidRDefault="0065279C" w:rsidP="0065279C">
                        <w:pPr>
                          <w:spacing w:line="268" w:lineRule="exact"/>
                          <w:rPr>
                            <w:rFonts w:ascii="Arial"/>
                            <w:iCs/>
                            <w:sz w:val="24"/>
                          </w:rPr>
                        </w:pPr>
                      </w:p>
                      <w:p w14:paraId="3DAD8D97" w14:textId="77777777" w:rsidR="00235E85" w:rsidRDefault="00235E85"/>
                    </w:txbxContent>
                  </v:textbox>
                </v:shape>
                <w10:wrap type="topAndBottom" anchorx="page"/>
              </v:group>
            </w:pict>
          </mc:Fallback>
        </mc:AlternateContent>
      </w:r>
    </w:p>
    <w:p w14:paraId="7E21A4EC" w14:textId="1BD25A2C" w:rsidR="0065279C" w:rsidRPr="008C0D55" w:rsidRDefault="0065279C" w:rsidP="0065279C">
      <w:pPr>
        <w:pStyle w:val="Heading2"/>
        <w:spacing w:before="59"/>
        <w:rPr>
          <w:sz w:val="22"/>
          <w:szCs w:val="22"/>
        </w:rPr>
      </w:pPr>
      <w:r w:rsidRPr="008C0D55">
        <w:rPr>
          <w:sz w:val="22"/>
          <w:szCs w:val="22"/>
        </w:rPr>
        <w:t>Review</w:t>
      </w:r>
      <w:r w:rsidRPr="008C0D55">
        <w:rPr>
          <w:spacing w:val="-6"/>
          <w:sz w:val="22"/>
          <w:szCs w:val="22"/>
        </w:rPr>
        <w:t xml:space="preserve"> </w:t>
      </w:r>
      <w:r w:rsidRPr="008C0D55">
        <w:rPr>
          <w:sz w:val="22"/>
          <w:szCs w:val="22"/>
        </w:rPr>
        <w:t>of</w:t>
      </w:r>
      <w:r w:rsidRPr="008C0D55">
        <w:rPr>
          <w:spacing w:val="-6"/>
          <w:sz w:val="22"/>
          <w:szCs w:val="22"/>
        </w:rPr>
        <w:t xml:space="preserve"> </w:t>
      </w:r>
      <w:r w:rsidRPr="008C0D55">
        <w:rPr>
          <w:sz w:val="22"/>
          <w:szCs w:val="22"/>
        </w:rPr>
        <w:t>pitch</w:t>
      </w:r>
      <w:r w:rsidRPr="008C0D55">
        <w:rPr>
          <w:spacing w:val="-5"/>
          <w:sz w:val="22"/>
          <w:szCs w:val="22"/>
        </w:rPr>
        <w:t xml:space="preserve"> fee</w:t>
      </w:r>
    </w:p>
    <w:p w14:paraId="6BC0FCB9" w14:textId="08613847" w:rsidR="0065279C" w:rsidRPr="008C0D55" w:rsidRDefault="0065279C" w:rsidP="0065279C">
      <w:pPr>
        <w:pStyle w:val="ListParagraph"/>
        <w:widowControl w:val="0"/>
        <w:numPr>
          <w:ilvl w:val="0"/>
          <w:numId w:val="3"/>
        </w:numPr>
        <w:tabs>
          <w:tab w:val="left" w:pos="416"/>
        </w:tabs>
        <w:autoSpaceDE w:val="0"/>
        <w:autoSpaceDN w:val="0"/>
        <w:spacing w:before="13" w:after="0" w:line="240" w:lineRule="auto"/>
        <w:ind w:left="416" w:hanging="194"/>
        <w:contextualSpacing w:val="0"/>
      </w:pPr>
      <w:r w:rsidRPr="008C0D55">
        <w:t>The</w:t>
      </w:r>
      <w:r w:rsidRPr="008C0D55">
        <w:rPr>
          <w:spacing w:val="-6"/>
        </w:rPr>
        <w:t xml:space="preserve"> </w:t>
      </w:r>
      <w:r w:rsidRPr="008C0D55">
        <w:t>pitch</w:t>
      </w:r>
      <w:r w:rsidRPr="008C0D55">
        <w:rPr>
          <w:spacing w:val="-4"/>
        </w:rPr>
        <w:t xml:space="preserve"> </w:t>
      </w:r>
      <w:r w:rsidRPr="008C0D55">
        <w:t>fee</w:t>
      </w:r>
      <w:r w:rsidRPr="008C0D55">
        <w:rPr>
          <w:spacing w:val="-6"/>
        </w:rPr>
        <w:t xml:space="preserve"> </w:t>
      </w:r>
      <w:r w:rsidRPr="008C0D55">
        <w:t>will</w:t>
      </w:r>
      <w:r w:rsidRPr="008C0D55">
        <w:rPr>
          <w:spacing w:val="-4"/>
        </w:rPr>
        <w:t xml:space="preserve"> </w:t>
      </w:r>
      <w:r w:rsidRPr="008C0D55">
        <w:t>be</w:t>
      </w:r>
      <w:r w:rsidRPr="008C0D55">
        <w:rPr>
          <w:spacing w:val="-6"/>
        </w:rPr>
        <w:t xml:space="preserve"> </w:t>
      </w:r>
      <w:r w:rsidRPr="008C0D55">
        <w:t>reviewed</w:t>
      </w:r>
      <w:r w:rsidRPr="008C0D55">
        <w:rPr>
          <w:spacing w:val="-4"/>
        </w:rPr>
        <w:t xml:space="preserve"> </w:t>
      </w:r>
      <w:r w:rsidRPr="008C0D55">
        <w:t>on</w:t>
      </w:r>
      <w:r w:rsidRPr="008C0D55">
        <w:rPr>
          <w:spacing w:val="-5"/>
        </w:rPr>
        <w:t xml:space="preserve"> </w:t>
      </w:r>
      <w:r w:rsidRPr="008C0D55">
        <w:t>the</w:t>
      </w:r>
      <w:r w:rsidRPr="008C0D55">
        <w:rPr>
          <w:spacing w:val="-5"/>
        </w:rPr>
        <w:t xml:space="preserve"> </w:t>
      </w:r>
      <w:r w:rsidRPr="008C0D55">
        <w:t>following</w:t>
      </w:r>
      <w:r w:rsidRPr="008C0D55">
        <w:rPr>
          <w:spacing w:val="-5"/>
        </w:rPr>
        <w:t xml:space="preserve"> </w:t>
      </w:r>
      <w:r w:rsidRPr="008C0D55">
        <w:t>date</w:t>
      </w:r>
      <w:r w:rsidRPr="008C0D55">
        <w:rPr>
          <w:spacing w:val="-6"/>
        </w:rPr>
        <w:t xml:space="preserve"> </w:t>
      </w:r>
      <w:r w:rsidRPr="008C0D55">
        <w:t>each</w:t>
      </w:r>
      <w:r w:rsidRPr="008C0D55">
        <w:rPr>
          <w:spacing w:val="-1"/>
        </w:rPr>
        <w:t xml:space="preserve"> </w:t>
      </w:r>
      <w:r w:rsidRPr="008C0D55">
        <w:rPr>
          <w:spacing w:val="-4"/>
        </w:rPr>
        <w:t>year</w:t>
      </w:r>
    </w:p>
    <w:p w14:paraId="65AC434F" w14:textId="271D15A2" w:rsidR="0065279C" w:rsidRDefault="0065279C" w:rsidP="0065279C">
      <w:pPr>
        <w:pStyle w:val="BodyText"/>
      </w:pPr>
    </w:p>
    <w:p w14:paraId="1FFBDC40" w14:textId="51228698" w:rsidR="0065279C" w:rsidRPr="00BD3CE4" w:rsidRDefault="004A690A" w:rsidP="0065279C">
      <w:pPr>
        <w:pStyle w:val="BodyText"/>
        <w:spacing w:before="59"/>
        <w:ind w:left="222"/>
        <w:rPr>
          <w:sz w:val="22"/>
          <w:szCs w:val="22"/>
        </w:rPr>
      </w:pPr>
      <w:r>
        <w:rPr>
          <w:noProof/>
        </w:rPr>
        <mc:AlternateContent>
          <mc:Choice Requires="wps">
            <w:drawing>
              <wp:anchor distT="0" distB="0" distL="114300" distR="114300" simplePos="0" relativeHeight="251700224" behindDoc="0" locked="0" layoutInCell="1" allowOverlap="1" wp14:anchorId="138D6ADD" wp14:editId="13860671">
                <wp:simplePos x="0" y="0"/>
                <wp:positionH relativeFrom="column">
                  <wp:posOffset>266700</wp:posOffset>
                </wp:positionH>
                <wp:positionV relativeFrom="paragraph">
                  <wp:posOffset>479425</wp:posOffset>
                </wp:positionV>
                <wp:extent cx="917544" cy="170564"/>
                <wp:effectExtent l="0" t="0" r="0" b="0"/>
                <wp:wrapNone/>
                <wp:docPr id="123844465" name="Textbox 45"/>
                <wp:cNvGraphicFramePr/>
                <a:graphic xmlns:a="http://schemas.openxmlformats.org/drawingml/2006/main">
                  <a:graphicData uri="http://schemas.microsoft.com/office/word/2010/wordprocessingShape">
                    <wps:wsp>
                      <wps:cNvSpPr txBox="1"/>
                      <wps:spPr>
                        <a:xfrm>
                          <a:off x="0" y="0"/>
                          <a:ext cx="917544" cy="170564"/>
                        </a:xfrm>
                        <a:prstGeom prst="rect">
                          <a:avLst/>
                        </a:prstGeom>
                      </wps:spPr>
                      <wps:txbx>
                        <w:txbxContent>
                          <w:p w14:paraId="7A724721" w14:textId="02F2F4FF" w:rsidR="004A690A" w:rsidRPr="007B2F11" w:rsidRDefault="007B2F11" w:rsidP="004A690A">
                            <w:pPr>
                              <w:spacing w:line="268" w:lineRule="exact"/>
                              <w:rPr>
                                <w:rFonts w:ascii="Arial"/>
                                <w:b/>
                                <w:bCs/>
                                <w:iCs/>
                                <w:sz w:val="24"/>
                              </w:rPr>
                            </w:pPr>
                            <w:r w:rsidRPr="00235E85">
                              <w:rPr>
                                <w:rFonts w:ascii="Arial"/>
                                <w:b/>
                                <w:bCs/>
                                <w:iCs/>
                                <w:sz w:val="24"/>
                                <w:highlight w:val="yellow"/>
                              </w:rPr>
                              <w:t>J</w:t>
                            </w:r>
                            <w:r w:rsidR="00235E85" w:rsidRPr="00235E85">
                              <w:rPr>
                                <w:rFonts w:ascii="Arial"/>
                                <w:b/>
                                <w:bCs/>
                                <w:iCs/>
                                <w:sz w:val="24"/>
                                <w:highlight w:val="yellow"/>
                              </w:rPr>
                              <w:t>anuary</w:t>
                            </w:r>
                          </w:p>
                        </w:txbxContent>
                      </wps:txbx>
                      <wps:bodyPr wrap="square" lIns="0" tIns="0" rIns="0" bIns="0" rtlCol="0">
                        <a:noAutofit/>
                      </wps:bodyPr>
                    </wps:wsp>
                  </a:graphicData>
                </a:graphic>
              </wp:anchor>
            </w:drawing>
          </mc:Choice>
          <mc:Fallback>
            <w:pict>
              <v:shape w14:anchorId="138D6ADD" id="Textbox 45" o:spid="_x0000_s1038" type="#_x0000_t202" style="position:absolute;left:0;text-align:left;margin-left:21pt;margin-top:37.75pt;width:72.25pt;height:13.4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" filled="f" stroked="f">
                <v:textbox inset="0,0,0,0">
                  <w:txbxContent>
                    <w:p w14:paraId="7A724721" w14:textId="02F2F4FF" w:rsidR="004A690A" w:rsidRPr="007B2F11" w:rsidRDefault="007B2F11" w:rsidP="004A690A">
                      <w:pPr>
                        <w:spacing w:line="268" w:lineRule="exact"/>
                        <w:rPr>
                          <w:rFonts w:ascii="Arial"/>
                          <w:b/>
                          <w:bCs/>
                          <w:iCs/>
                          <w:sz w:val="24"/>
                        </w:rPr>
                      </w:pPr>
                      <w:r w:rsidRPr="00235E85">
                        <w:rPr>
                          <w:rFonts w:ascii="Arial"/>
                          <w:b/>
                          <w:bCs/>
                          <w:iCs/>
                          <w:sz w:val="24"/>
                          <w:highlight w:val="yellow"/>
                        </w:rPr>
                        <w:t>J</w:t>
                      </w:r>
                      <w:r w:rsidR="00235E85" w:rsidRPr="00235E85">
                        <w:rPr>
                          <w:rFonts w:ascii="Arial"/>
                          <w:b/>
                          <w:bCs/>
                          <w:iCs/>
                          <w:sz w:val="24"/>
                          <w:highlight w:val="yellow"/>
                        </w:rPr>
                        <w:t>anuary</w:t>
                      </w:r>
                    </w:p>
                  </w:txbxContent>
                </v:textbox>
              </v:shape>
            </w:pict>
          </mc:Fallback>
        </mc:AlternateContent>
      </w:r>
      <w:r w:rsidR="0065279C" w:rsidRPr="00BD3CE4">
        <w:rPr>
          <w:sz w:val="22"/>
          <w:szCs w:val="22"/>
        </w:rPr>
        <w:t>This</w:t>
      </w:r>
      <w:r w:rsidR="0065279C" w:rsidRPr="00BD3CE4">
        <w:rPr>
          <w:spacing w:val="-5"/>
          <w:sz w:val="22"/>
          <w:szCs w:val="22"/>
        </w:rPr>
        <w:t xml:space="preserve"> </w:t>
      </w:r>
      <w:r w:rsidR="0065279C" w:rsidRPr="00BD3CE4">
        <w:rPr>
          <w:sz w:val="22"/>
          <w:szCs w:val="22"/>
        </w:rPr>
        <w:t>date</w:t>
      </w:r>
      <w:r w:rsidR="0065279C" w:rsidRPr="00BD3CE4">
        <w:rPr>
          <w:spacing w:val="-5"/>
          <w:sz w:val="22"/>
          <w:szCs w:val="22"/>
        </w:rPr>
        <w:t xml:space="preserve"> </w:t>
      </w:r>
      <w:r w:rsidR="0065279C" w:rsidRPr="00BD3CE4">
        <w:rPr>
          <w:sz w:val="22"/>
          <w:szCs w:val="22"/>
        </w:rPr>
        <w:t>is</w:t>
      </w:r>
      <w:r w:rsidR="0065279C" w:rsidRPr="00BD3CE4">
        <w:rPr>
          <w:spacing w:val="-3"/>
          <w:sz w:val="22"/>
          <w:szCs w:val="22"/>
        </w:rPr>
        <w:t xml:space="preserve"> </w:t>
      </w:r>
      <w:r w:rsidR="0065279C" w:rsidRPr="00BD3CE4">
        <w:rPr>
          <w:sz w:val="22"/>
          <w:szCs w:val="22"/>
        </w:rPr>
        <w:t>the</w:t>
      </w:r>
      <w:r w:rsidR="0065279C" w:rsidRPr="00BD3CE4">
        <w:rPr>
          <w:spacing w:val="-5"/>
          <w:sz w:val="22"/>
          <w:szCs w:val="22"/>
        </w:rPr>
        <w:t xml:space="preserve"> </w:t>
      </w:r>
      <w:r w:rsidR="0065279C" w:rsidRPr="00BD3CE4">
        <w:rPr>
          <w:sz w:val="22"/>
          <w:szCs w:val="22"/>
        </w:rPr>
        <w:t>review</w:t>
      </w:r>
      <w:r w:rsidR="0065279C" w:rsidRPr="00BD3CE4">
        <w:rPr>
          <w:spacing w:val="-5"/>
          <w:sz w:val="22"/>
          <w:szCs w:val="22"/>
        </w:rPr>
        <w:t xml:space="preserve"> </w:t>
      </w:r>
      <w:r w:rsidR="0065279C" w:rsidRPr="00BD3CE4">
        <w:rPr>
          <w:spacing w:val="-4"/>
          <w:sz w:val="22"/>
          <w:szCs w:val="22"/>
        </w:rPr>
        <w:t>date.</w:t>
      </w:r>
      <w:r w:rsidR="007E3DB1">
        <w:rPr>
          <w:spacing w:val="-4"/>
          <w:sz w:val="22"/>
          <w:szCs w:val="22"/>
        </w:rPr>
        <w:t xml:space="preserve"> </w:t>
      </w:r>
    </w:p>
    <w:p w14:paraId="1C3D42DE" w14:textId="48DF4E91" w:rsidR="0065279C" w:rsidRDefault="0065279C" w:rsidP="0065279C">
      <w:pPr>
        <w:pStyle w:val="BodyText"/>
        <w:spacing w:before="11"/>
        <w:rPr>
          <w:sz w:val="21"/>
        </w:rPr>
      </w:pPr>
    </w:p>
    <w:p w14:paraId="753AFA4A" w14:textId="77777777" w:rsidR="0065279C" w:rsidRPr="00BD3CE4" w:rsidRDefault="0065279C" w:rsidP="0065279C">
      <w:pPr>
        <w:pStyle w:val="Heading2"/>
        <w:rPr>
          <w:sz w:val="22"/>
          <w:szCs w:val="22"/>
        </w:rPr>
      </w:pPr>
      <w:r w:rsidRPr="00BD3CE4">
        <w:rPr>
          <w:spacing w:val="-2"/>
          <w:sz w:val="22"/>
          <w:szCs w:val="22"/>
        </w:rPr>
        <w:t>Additional</w:t>
      </w:r>
      <w:r w:rsidRPr="00BD3CE4">
        <w:rPr>
          <w:spacing w:val="8"/>
          <w:sz w:val="22"/>
          <w:szCs w:val="22"/>
        </w:rPr>
        <w:t xml:space="preserve"> </w:t>
      </w:r>
      <w:r w:rsidRPr="00BD3CE4">
        <w:rPr>
          <w:spacing w:val="-2"/>
          <w:sz w:val="22"/>
          <w:szCs w:val="22"/>
        </w:rPr>
        <w:t>charges</w:t>
      </w:r>
    </w:p>
    <w:p w14:paraId="72A0D933" w14:textId="27F3207F" w:rsidR="0065279C" w:rsidRPr="00BD3CE4" w:rsidRDefault="0065279C" w:rsidP="0065279C">
      <w:pPr>
        <w:pStyle w:val="ListParagraph"/>
        <w:widowControl w:val="0"/>
        <w:numPr>
          <w:ilvl w:val="0"/>
          <w:numId w:val="3"/>
        </w:numPr>
        <w:tabs>
          <w:tab w:val="left" w:pos="417"/>
        </w:tabs>
        <w:autoSpaceDE w:val="0"/>
        <w:autoSpaceDN w:val="0"/>
        <w:spacing w:before="10" w:after="16" w:line="240" w:lineRule="auto"/>
        <w:ind w:left="417" w:hanging="195"/>
        <w:contextualSpacing w:val="0"/>
        <w:rPr>
          <w:b/>
        </w:rPr>
      </w:pPr>
      <w:r w:rsidRPr="00BD3CE4">
        <w:t>An</w:t>
      </w:r>
      <w:r w:rsidRPr="00BD3CE4">
        <w:rPr>
          <w:spacing w:val="-6"/>
        </w:rPr>
        <w:t xml:space="preserve"> </w:t>
      </w:r>
      <w:r w:rsidRPr="00BD3CE4">
        <w:t>additional</w:t>
      </w:r>
      <w:r w:rsidRPr="00BD3CE4">
        <w:rPr>
          <w:spacing w:val="-5"/>
        </w:rPr>
        <w:t xml:space="preserve"> </w:t>
      </w:r>
      <w:r w:rsidRPr="00BD3CE4">
        <w:t>charge</w:t>
      </w:r>
      <w:r w:rsidRPr="00BD3CE4">
        <w:rPr>
          <w:spacing w:val="-7"/>
        </w:rPr>
        <w:t xml:space="preserve"> </w:t>
      </w:r>
      <w:r w:rsidRPr="00BD3CE4">
        <w:t>will</w:t>
      </w:r>
      <w:r w:rsidRPr="00BD3CE4">
        <w:rPr>
          <w:spacing w:val="-6"/>
        </w:rPr>
        <w:t xml:space="preserve"> </w:t>
      </w:r>
      <w:r w:rsidRPr="00BD3CE4">
        <w:t>be</w:t>
      </w:r>
      <w:r w:rsidRPr="00BD3CE4">
        <w:rPr>
          <w:spacing w:val="-5"/>
        </w:rPr>
        <w:t xml:space="preserve"> </w:t>
      </w:r>
      <w:r w:rsidRPr="00BD3CE4">
        <w:t>made</w:t>
      </w:r>
      <w:r w:rsidRPr="00BD3CE4">
        <w:rPr>
          <w:spacing w:val="-6"/>
        </w:rPr>
        <w:t xml:space="preserve"> </w:t>
      </w:r>
      <w:r w:rsidRPr="00BD3CE4">
        <w:t>for</w:t>
      </w:r>
      <w:r w:rsidRPr="00BD3CE4">
        <w:rPr>
          <w:spacing w:val="-5"/>
        </w:rPr>
        <w:t xml:space="preserve"> </w:t>
      </w:r>
      <w:r w:rsidRPr="00BD3CE4">
        <w:t>the</w:t>
      </w:r>
      <w:r w:rsidRPr="00BD3CE4">
        <w:rPr>
          <w:spacing w:val="-6"/>
        </w:rPr>
        <w:t xml:space="preserve"> </w:t>
      </w:r>
      <w:r w:rsidRPr="00BD3CE4">
        <w:t>following</w:t>
      </w:r>
      <w:r w:rsidRPr="00BD3CE4">
        <w:rPr>
          <w:spacing w:val="-6"/>
        </w:rPr>
        <w:t xml:space="preserve"> </w:t>
      </w:r>
      <w:r w:rsidRPr="00BD3CE4">
        <w:rPr>
          <w:spacing w:val="-2"/>
        </w:rPr>
        <w:t>matters</w:t>
      </w:r>
      <w:r w:rsidR="007E3DB1">
        <w:rPr>
          <w:spacing w:val="-2"/>
        </w:rPr>
        <w:t xml:space="preserve"> </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66"/>
      </w:tblGrid>
      <w:tr w:rsidR="0065279C" w:rsidRPr="00BD3CE4" w14:paraId="255DFC46" w14:textId="77777777" w:rsidTr="006413B4">
        <w:trPr>
          <w:trHeight w:val="290"/>
        </w:trPr>
        <w:tc>
          <w:tcPr>
            <w:tcW w:w="9566" w:type="dxa"/>
          </w:tcPr>
          <w:p w14:paraId="1FB95E29" w14:textId="77777777" w:rsidR="0065279C" w:rsidRPr="007E3DB1" w:rsidRDefault="0065279C" w:rsidP="006413B4">
            <w:pPr>
              <w:pStyle w:val="TableParagraph"/>
              <w:spacing w:before="18"/>
              <w:ind w:left="112"/>
              <w:rPr>
                <w:highlight w:val="yellow"/>
              </w:rPr>
            </w:pPr>
            <w:r w:rsidRPr="007E3DB1">
              <w:rPr>
                <w:spacing w:val="-2"/>
                <w:highlight w:val="yellow"/>
              </w:rPr>
              <w:t>Electricity</w:t>
            </w:r>
          </w:p>
        </w:tc>
      </w:tr>
      <w:tr w:rsidR="0065279C" w:rsidRPr="00BD3CE4" w14:paraId="259AD387" w14:textId="77777777" w:rsidTr="006413B4">
        <w:trPr>
          <w:trHeight w:val="292"/>
        </w:trPr>
        <w:tc>
          <w:tcPr>
            <w:tcW w:w="9566" w:type="dxa"/>
          </w:tcPr>
          <w:p w14:paraId="21A3D7CF" w14:textId="77777777" w:rsidR="0065279C" w:rsidRPr="007E3DB1" w:rsidRDefault="0065279C" w:rsidP="006413B4">
            <w:pPr>
              <w:pStyle w:val="TableParagraph"/>
              <w:spacing w:before="21"/>
              <w:ind w:left="112"/>
              <w:rPr>
                <w:highlight w:val="yellow"/>
              </w:rPr>
            </w:pPr>
            <w:r w:rsidRPr="007E3DB1">
              <w:rPr>
                <w:spacing w:val="-5"/>
                <w:highlight w:val="yellow"/>
              </w:rPr>
              <w:t>Gas</w:t>
            </w:r>
          </w:p>
        </w:tc>
      </w:tr>
      <w:tr w:rsidR="0065279C" w:rsidRPr="00BD3CE4" w14:paraId="1D31A4ED" w14:textId="77777777" w:rsidTr="006413B4">
        <w:trPr>
          <w:trHeight w:val="292"/>
        </w:trPr>
        <w:tc>
          <w:tcPr>
            <w:tcW w:w="9566" w:type="dxa"/>
          </w:tcPr>
          <w:p w14:paraId="3FB1A5C7" w14:textId="77777777" w:rsidR="0065279C" w:rsidRPr="007E3DB1" w:rsidRDefault="0065279C" w:rsidP="006413B4">
            <w:pPr>
              <w:pStyle w:val="TableParagraph"/>
              <w:spacing w:before="20"/>
              <w:ind w:left="112"/>
              <w:rPr>
                <w:highlight w:val="yellow"/>
              </w:rPr>
            </w:pPr>
            <w:r w:rsidRPr="007E3DB1">
              <w:rPr>
                <w:spacing w:val="-2"/>
                <w:highlight w:val="yellow"/>
              </w:rPr>
              <w:t>Water</w:t>
            </w:r>
          </w:p>
        </w:tc>
      </w:tr>
      <w:tr w:rsidR="0065279C" w:rsidRPr="00BD3CE4" w14:paraId="15C40B33" w14:textId="77777777" w:rsidTr="006413B4">
        <w:trPr>
          <w:trHeight w:val="292"/>
        </w:trPr>
        <w:tc>
          <w:tcPr>
            <w:tcW w:w="9566" w:type="dxa"/>
          </w:tcPr>
          <w:p w14:paraId="1490E594" w14:textId="77777777" w:rsidR="0065279C" w:rsidRPr="007E3DB1" w:rsidRDefault="0065279C" w:rsidP="006413B4">
            <w:pPr>
              <w:pStyle w:val="TableParagraph"/>
              <w:spacing w:before="20"/>
              <w:ind w:left="112"/>
              <w:rPr>
                <w:highlight w:val="yellow"/>
              </w:rPr>
            </w:pPr>
            <w:r w:rsidRPr="007E3DB1">
              <w:rPr>
                <w:highlight w:val="yellow"/>
              </w:rPr>
              <w:t>Council</w:t>
            </w:r>
            <w:r w:rsidRPr="007E3DB1">
              <w:rPr>
                <w:spacing w:val="-9"/>
                <w:highlight w:val="yellow"/>
              </w:rPr>
              <w:t xml:space="preserve"> </w:t>
            </w:r>
            <w:r w:rsidRPr="007E3DB1">
              <w:rPr>
                <w:spacing w:val="-5"/>
                <w:highlight w:val="yellow"/>
              </w:rPr>
              <w:t>Tax</w:t>
            </w:r>
          </w:p>
        </w:tc>
      </w:tr>
      <w:tr w:rsidR="0065279C" w:rsidRPr="00BD3CE4" w14:paraId="02A5C3D6" w14:textId="77777777" w:rsidTr="006413B4">
        <w:trPr>
          <w:trHeight w:val="323"/>
        </w:trPr>
        <w:tc>
          <w:tcPr>
            <w:tcW w:w="9566" w:type="dxa"/>
          </w:tcPr>
          <w:p w14:paraId="1CEE725B" w14:textId="4361ED38" w:rsidR="0065279C" w:rsidRPr="007E3DB1" w:rsidRDefault="007B2F11" w:rsidP="006413B4">
            <w:pPr>
              <w:pStyle w:val="TableParagraph"/>
              <w:rPr>
                <w:rFonts w:ascii="Times New Roman"/>
                <w:highlight w:val="yellow"/>
              </w:rPr>
            </w:pPr>
            <w:r w:rsidRPr="007E3DB1">
              <w:rPr>
                <w:rFonts w:ascii="Times New Roman"/>
                <w:highlight w:val="yellow"/>
              </w:rPr>
              <w:t xml:space="preserve">  BT </w:t>
            </w:r>
            <w:proofErr w:type="spellStart"/>
            <w:r w:rsidRPr="007E3DB1">
              <w:rPr>
                <w:rFonts w:ascii="Times New Roman"/>
                <w:highlight w:val="yellow"/>
              </w:rPr>
              <w:t>Fibre</w:t>
            </w:r>
            <w:proofErr w:type="spellEnd"/>
          </w:p>
        </w:tc>
      </w:tr>
    </w:tbl>
    <w:p w14:paraId="2C5693C1" w14:textId="77777777" w:rsidR="0065279C" w:rsidRPr="00BD3CE4" w:rsidRDefault="0065279C" w:rsidP="0065279C">
      <w:pPr>
        <w:pStyle w:val="BodyText"/>
        <w:spacing w:before="1"/>
        <w:ind w:left="148"/>
        <w:rPr>
          <w:sz w:val="22"/>
          <w:szCs w:val="22"/>
        </w:rPr>
      </w:pPr>
      <w:r w:rsidRPr="00BD3CE4">
        <w:rPr>
          <w:sz w:val="22"/>
          <w:szCs w:val="22"/>
        </w:rPr>
        <w:t>(List</w:t>
      </w:r>
      <w:r w:rsidRPr="00BD3CE4">
        <w:rPr>
          <w:spacing w:val="-6"/>
          <w:sz w:val="22"/>
          <w:szCs w:val="22"/>
        </w:rPr>
        <w:t xml:space="preserve"> </w:t>
      </w:r>
      <w:r w:rsidRPr="00BD3CE4">
        <w:rPr>
          <w:sz w:val="22"/>
          <w:szCs w:val="22"/>
        </w:rPr>
        <w:t>the</w:t>
      </w:r>
      <w:r w:rsidRPr="00BD3CE4">
        <w:rPr>
          <w:spacing w:val="-5"/>
          <w:sz w:val="22"/>
          <w:szCs w:val="22"/>
        </w:rPr>
        <w:t xml:space="preserve"> </w:t>
      </w:r>
      <w:r w:rsidRPr="00BD3CE4">
        <w:rPr>
          <w:sz w:val="22"/>
          <w:szCs w:val="22"/>
        </w:rPr>
        <w:t>matters</w:t>
      </w:r>
      <w:r w:rsidRPr="00BD3CE4">
        <w:rPr>
          <w:spacing w:val="-6"/>
          <w:sz w:val="22"/>
          <w:szCs w:val="22"/>
        </w:rPr>
        <w:t xml:space="preserve"> </w:t>
      </w:r>
      <w:r w:rsidRPr="00BD3CE4">
        <w:rPr>
          <w:sz w:val="22"/>
          <w:szCs w:val="22"/>
        </w:rPr>
        <w:t>for</w:t>
      </w:r>
      <w:r w:rsidRPr="00BD3CE4">
        <w:rPr>
          <w:spacing w:val="-5"/>
          <w:sz w:val="22"/>
          <w:szCs w:val="22"/>
        </w:rPr>
        <w:t xml:space="preserve"> </w:t>
      </w:r>
      <w:r w:rsidRPr="00BD3CE4">
        <w:rPr>
          <w:sz w:val="22"/>
          <w:szCs w:val="22"/>
        </w:rPr>
        <w:t>which</w:t>
      </w:r>
      <w:r w:rsidRPr="00BD3CE4">
        <w:rPr>
          <w:spacing w:val="-6"/>
          <w:sz w:val="22"/>
          <w:szCs w:val="22"/>
        </w:rPr>
        <w:t xml:space="preserve"> </w:t>
      </w:r>
      <w:r w:rsidRPr="00BD3CE4">
        <w:rPr>
          <w:sz w:val="22"/>
          <w:szCs w:val="22"/>
        </w:rPr>
        <w:t>an</w:t>
      </w:r>
      <w:r w:rsidRPr="00BD3CE4">
        <w:rPr>
          <w:spacing w:val="-4"/>
          <w:sz w:val="22"/>
          <w:szCs w:val="22"/>
        </w:rPr>
        <w:t xml:space="preserve"> </w:t>
      </w:r>
      <w:r w:rsidRPr="00BD3CE4">
        <w:rPr>
          <w:sz w:val="22"/>
          <w:szCs w:val="22"/>
        </w:rPr>
        <w:t>additional</w:t>
      </w:r>
      <w:r w:rsidRPr="00BD3CE4">
        <w:rPr>
          <w:spacing w:val="-6"/>
          <w:sz w:val="22"/>
          <w:szCs w:val="22"/>
        </w:rPr>
        <w:t xml:space="preserve"> </w:t>
      </w:r>
      <w:r w:rsidRPr="00BD3CE4">
        <w:rPr>
          <w:sz w:val="22"/>
          <w:szCs w:val="22"/>
        </w:rPr>
        <w:t>charge</w:t>
      </w:r>
      <w:r w:rsidRPr="00BD3CE4">
        <w:rPr>
          <w:spacing w:val="-7"/>
          <w:sz w:val="22"/>
          <w:szCs w:val="22"/>
        </w:rPr>
        <w:t xml:space="preserve"> </w:t>
      </w:r>
      <w:r w:rsidRPr="00BD3CE4">
        <w:rPr>
          <w:sz w:val="22"/>
          <w:szCs w:val="22"/>
        </w:rPr>
        <w:t>will</w:t>
      </w:r>
      <w:r w:rsidRPr="00BD3CE4">
        <w:rPr>
          <w:spacing w:val="-6"/>
          <w:sz w:val="22"/>
          <w:szCs w:val="22"/>
        </w:rPr>
        <w:t xml:space="preserve"> </w:t>
      </w:r>
      <w:r w:rsidRPr="00BD3CE4">
        <w:rPr>
          <w:sz w:val="22"/>
          <w:szCs w:val="22"/>
        </w:rPr>
        <w:t>be</w:t>
      </w:r>
      <w:r w:rsidRPr="00BD3CE4">
        <w:rPr>
          <w:spacing w:val="-7"/>
          <w:sz w:val="22"/>
          <w:szCs w:val="22"/>
        </w:rPr>
        <w:t xml:space="preserve"> </w:t>
      </w:r>
      <w:r w:rsidRPr="00BD3CE4">
        <w:rPr>
          <w:spacing w:val="-2"/>
          <w:sz w:val="22"/>
          <w:szCs w:val="22"/>
        </w:rPr>
        <w:t>made)</w:t>
      </w:r>
    </w:p>
    <w:p w14:paraId="106F10A3" w14:textId="77777777" w:rsidR="0065279C" w:rsidRPr="00BD3CE4" w:rsidRDefault="0065279C" w:rsidP="0065279C">
      <w:pPr>
        <w:pStyle w:val="BodyText"/>
        <w:spacing w:before="10"/>
        <w:rPr>
          <w:sz w:val="22"/>
          <w:szCs w:val="22"/>
        </w:rPr>
      </w:pPr>
    </w:p>
    <w:p w14:paraId="0FDDE634" w14:textId="77777777" w:rsidR="0065279C" w:rsidRPr="00BD3CE4" w:rsidRDefault="0065279C" w:rsidP="0065279C">
      <w:pPr>
        <w:pStyle w:val="Heading2"/>
        <w:spacing w:before="1"/>
        <w:rPr>
          <w:sz w:val="22"/>
          <w:szCs w:val="22"/>
        </w:rPr>
      </w:pPr>
      <w:r w:rsidRPr="00BD3CE4">
        <w:rPr>
          <w:sz w:val="22"/>
          <w:szCs w:val="22"/>
        </w:rPr>
        <w:t>Details</w:t>
      </w:r>
      <w:r w:rsidRPr="00BD3CE4">
        <w:rPr>
          <w:spacing w:val="-5"/>
          <w:sz w:val="22"/>
          <w:szCs w:val="22"/>
        </w:rPr>
        <w:t xml:space="preserve"> </w:t>
      </w:r>
      <w:r w:rsidRPr="00BD3CE4">
        <w:rPr>
          <w:sz w:val="22"/>
          <w:szCs w:val="22"/>
        </w:rPr>
        <w:t>of</w:t>
      </w:r>
      <w:r w:rsidRPr="00BD3CE4">
        <w:rPr>
          <w:spacing w:val="-5"/>
          <w:sz w:val="22"/>
          <w:szCs w:val="22"/>
        </w:rPr>
        <w:t xml:space="preserve"> </w:t>
      </w:r>
      <w:r w:rsidRPr="00BD3CE4">
        <w:rPr>
          <w:sz w:val="22"/>
          <w:szCs w:val="22"/>
        </w:rPr>
        <w:t>the</w:t>
      </w:r>
      <w:r w:rsidRPr="00BD3CE4">
        <w:rPr>
          <w:spacing w:val="-4"/>
          <w:sz w:val="22"/>
          <w:szCs w:val="22"/>
        </w:rPr>
        <w:t xml:space="preserve"> </w:t>
      </w:r>
      <w:r w:rsidRPr="00BD3CE4">
        <w:rPr>
          <w:sz w:val="22"/>
          <w:szCs w:val="22"/>
        </w:rPr>
        <w:t>mobile</w:t>
      </w:r>
      <w:r w:rsidRPr="00BD3CE4">
        <w:rPr>
          <w:spacing w:val="-4"/>
          <w:sz w:val="22"/>
          <w:szCs w:val="22"/>
        </w:rPr>
        <w:t xml:space="preserve"> home</w:t>
      </w:r>
    </w:p>
    <w:p w14:paraId="4ED51A14" w14:textId="35327228" w:rsidR="0065279C" w:rsidRPr="00BD3CE4" w:rsidRDefault="0065279C" w:rsidP="0065279C">
      <w:pPr>
        <w:pStyle w:val="ListParagraph"/>
        <w:widowControl w:val="0"/>
        <w:numPr>
          <w:ilvl w:val="0"/>
          <w:numId w:val="3"/>
        </w:numPr>
        <w:tabs>
          <w:tab w:val="left" w:pos="516"/>
        </w:tabs>
        <w:autoSpaceDE w:val="0"/>
        <w:autoSpaceDN w:val="0"/>
        <w:spacing w:before="12" w:after="14" w:line="240" w:lineRule="auto"/>
        <w:ind w:left="516" w:hanging="294"/>
        <w:contextualSpacing w:val="0"/>
      </w:pPr>
      <w:r w:rsidRPr="00BD3CE4">
        <w:t>Details</w:t>
      </w:r>
      <w:r w:rsidRPr="00BD3CE4">
        <w:rPr>
          <w:spacing w:val="-6"/>
        </w:rPr>
        <w:t xml:space="preserve"> </w:t>
      </w:r>
      <w:r w:rsidRPr="00BD3CE4">
        <w:t>of</w:t>
      </w:r>
      <w:r w:rsidRPr="00BD3CE4">
        <w:rPr>
          <w:spacing w:val="-7"/>
        </w:rPr>
        <w:t xml:space="preserve"> </w:t>
      </w:r>
      <w:r w:rsidRPr="00BD3CE4">
        <w:t>the</w:t>
      </w:r>
      <w:r w:rsidRPr="00BD3CE4">
        <w:rPr>
          <w:spacing w:val="-6"/>
        </w:rPr>
        <w:t xml:space="preserve"> </w:t>
      </w:r>
      <w:r w:rsidRPr="00BD3CE4">
        <w:t>Mobile</w:t>
      </w:r>
      <w:r w:rsidRPr="00BD3CE4">
        <w:rPr>
          <w:spacing w:val="-6"/>
        </w:rPr>
        <w:t xml:space="preserve"> </w:t>
      </w:r>
      <w:r w:rsidRPr="00BD3CE4">
        <w:rPr>
          <w:spacing w:val="-4"/>
        </w:rPr>
        <w:t>Home</w:t>
      </w:r>
      <w:r w:rsidR="007E3DB1">
        <w:rPr>
          <w:spacing w:val="-4"/>
        </w:rPr>
        <w:t xml:space="preserve"> </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66"/>
      </w:tblGrid>
      <w:tr w:rsidR="0065279C" w:rsidRPr="00BD3CE4" w14:paraId="69B45AAB" w14:textId="77777777" w:rsidTr="006413B4">
        <w:trPr>
          <w:trHeight w:val="290"/>
        </w:trPr>
        <w:tc>
          <w:tcPr>
            <w:tcW w:w="9566" w:type="dxa"/>
          </w:tcPr>
          <w:p w14:paraId="60564C27" w14:textId="568D4980" w:rsidR="0065279C" w:rsidRPr="00BD3CE4" w:rsidRDefault="0065279C" w:rsidP="006413B4">
            <w:pPr>
              <w:pStyle w:val="TableParagraph"/>
              <w:spacing w:before="18"/>
              <w:ind w:left="112"/>
              <w:rPr>
                <w:b/>
              </w:rPr>
            </w:pPr>
            <w:r w:rsidRPr="00BD3CE4">
              <w:rPr>
                <w:b/>
                <w:spacing w:val="-2"/>
              </w:rPr>
              <w:t>Ma</w:t>
            </w:r>
            <w:r w:rsidR="007E31CC" w:rsidRPr="00BD3CE4">
              <w:rPr>
                <w:b/>
                <w:spacing w:val="-2"/>
              </w:rPr>
              <w:t xml:space="preserve">nufacturer:  </w:t>
            </w:r>
            <w:r w:rsidR="00DE0F7B" w:rsidRPr="00BD3CE4">
              <w:rPr>
                <w:b/>
                <w:spacing w:val="-2"/>
              </w:rPr>
              <w:t xml:space="preserve">[ </w:t>
            </w:r>
            <w:r w:rsidR="007B2F11">
              <w:rPr>
                <w:b/>
                <w:spacing w:val="-2"/>
              </w:rPr>
              <w:t>Omar</w:t>
            </w:r>
            <w:r w:rsidR="00DE0F7B" w:rsidRPr="00BD3CE4">
              <w:rPr>
                <w:b/>
                <w:spacing w:val="-2"/>
              </w:rPr>
              <w:t>]</w:t>
            </w:r>
          </w:p>
        </w:tc>
      </w:tr>
      <w:tr w:rsidR="0065279C" w:rsidRPr="00BD3CE4" w14:paraId="7BF72DF6" w14:textId="77777777" w:rsidTr="006413B4">
        <w:trPr>
          <w:trHeight w:val="292"/>
        </w:trPr>
        <w:tc>
          <w:tcPr>
            <w:tcW w:w="9566" w:type="dxa"/>
          </w:tcPr>
          <w:p w14:paraId="47073E8B" w14:textId="56375B98" w:rsidR="0065279C" w:rsidRPr="00BD3CE4" w:rsidRDefault="0065279C" w:rsidP="006413B4">
            <w:pPr>
              <w:pStyle w:val="TableParagraph"/>
              <w:spacing w:before="20"/>
              <w:ind w:left="112"/>
              <w:rPr>
                <w:b/>
              </w:rPr>
            </w:pPr>
            <w:r w:rsidRPr="00BD3CE4">
              <w:rPr>
                <w:b/>
              </w:rPr>
              <w:t>Model:</w:t>
            </w:r>
            <w:r w:rsidRPr="00BD3CE4">
              <w:rPr>
                <w:b/>
                <w:spacing w:val="-5"/>
              </w:rPr>
              <w:t xml:space="preserve"> </w:t>
            </w:r>
            <w:r w:rsidR="00EB0C17" w:rsidRPr="007E3DB1">
              <w:rPr>
                <w:b/>
                <w:spacing w:val="-5"/>
                <w:highlight w:val="yellow"/>
              </w:rPr>
              <w:t xml:space="preserve">[ </w:t>
            </w:r>
            <w:r w:rsidR="00235E85">
              <w:rPr>
                <w:b/>
                <w:spacing w:val="-5"/>
                <w:highlight w:val="yellow"/>
              </w:rPr>
              <w:t>Insert</w:t>
            </w:r>
            <w:r w:rsidR="00EB0C17" w:rsidRPr="007E3DB1">
              <w:rPr>
                <w:b/>
                <w:spacing w:val="-5"/>
                <w:highlight w:val="yellow"/>
              </w:rPr>
              <w:t>]</w:t>
            </w:r>
          </w:p>
        </w:tc>
      </w:tr>
      <w:tr w:rsidR="0065279C" w:rsidRPr="00BD3CE4" w14:paraId="4958F9C4" w14:textId="77777777" w:rsidTr="006413B4">
        <w:trPr>
          <w:trHeight w:val="292"/>
        </w:trPr>
        <w:tc>
          <w:tcPr>
            <w:tcW w:w="9566" w:type="dxa"/>
          </w:tcPr>
          <w:p w14:paraId="54AB43E8" w14:textId="791E2D9A" w:rsidR="0065279C" w:rsidRPr="00BD3CE4" w:rsidRDefault="0065279C" w:rsidP="006413B4">
            <w:pPr>
              <w:pStyle w:val="TableParagraph"/>
              <w:spacing w:before="20"/>
              <w:ind w:left="112"/>
              <w:rPr>
                <w:b/>
              </w:rPr>
            </w:pPr>
            <w:r w:rsidRPr="00BD3CE4">
              <w:rPr>
                <w:b/>
              </w:rPr>
              <w:t>Serial</w:t>
            </w:r>
            <w:r w:rsidRPr="00BD3CE4">
              <w:rPr>
                <w:b/>
                <w:spacing w:val="-10"/>
              </w:rPr>
              <w:t xml:space="preserve"> </w:t>
            </w:r>
            <w:r w:rsidRPr="00BD3CE4">
              <w:rPr>
                <w:b/>
              </w:rPr>
              <w:t>No:</w:t>
            </w:r>
            <w:r w:rsidR="00235E85" w:rsidRPr="007E3DB1">
              <w:rPr>
                <w:b/>
                <w:spacing w:val="-5"/>
                <w:highlight w:val="yellow"/>
              </w:rPr>
              <w:t xml:space="preserve"> </w:t>
            </w:r>
            <w:r w:rsidR="00235E85" w:rsidRPr="007E3DB1">
              <w:rPr>
                <w:b/>
                <w:spacing w:val="-5"/>
                <w:highlight w:val="yellow"/>
              </w:rPr>
              <w:t xml:space="preserve">[ </w:t>
            </w:r>
            <w:r w:rsidR="00235E85">
              <w:rPr>
                <w:b/>
                <w:spacing w:val="-5"/>
                <w:highlight w:val="yellow"/>
              </w:rPr>
              <w:t>Insert</w:t>
            </w:r>
            <w:r w:rsidR="00235E85" w:rsidRPr="007E3DB1">
              <w:rPr>
                <w:b/>
                <w:spacing w:val="-5"/>
                <w:highlight w:val="yellow"/>
              </w:rPr>
              <w:t>]</w:t>
            </w:r>
          </w:p>
        </w:tc>
      </w:tr>
      <w:tr w:rsidR="0065279C" w:rsidRPr="00BD3CE4" w14:paraId="4BD38A6F" w14:textId="77777777" w:rsidTr="006413B4">
        <w:trPr>
          <w:trHeight w:val="292"/>
        </w:trPr>
        <w:tc>
          <w:tcPr>
            <w:tcW w:w="9566" w:type="dxa"/>
          </w:tcPr>
          <w:p w14:paraId="7572AFEA" w14:textId="72B1015C" w:rsidR="0065279C" w:rsidRPr="00BD3CE4" w:rsidRDefault="0065279C" w:rsidP="006413B4">
            <w:pPr>
              <w:pStyle w:val="TableParagraph"/>
              <w:spacing w:before="20"/>
              <w:ind w:left="112"/>
              <w:rPr>
                <w:b/>
              </w:rPr>
            </w:pPr>
            <w:r w:rsidRPr="00BD3CE4">
              <w:rPr>
                <w:b/>
              </w:rPr>
              <w:t>Year</w:t>
            </w:r>
            <w:r w:rsidRPr="00BD3CE4">
              <w:rPr>
                <w:b/>
                <w:spacing w:val="-6"/>
              </w:rPr>
              <w:t xml:space="preserve"> </w:t>
            </w:r>
            <w:r w:rsidRPr="00BD3CE4">
              <w:rPr>
                <w:b/>
              </w:rPr>
              <w:t>of</w:t>
            </w:r>
            <w:r w:rsidRPr="00BD3CE4">
              <w:rPr>
                <w:b/>
                <w:spacing w:val="-7"/>
              </w:rPr>
              <w:t xml:space="preserve"> </w:t>
            </w:r>
            <w:r w:rsidRPr="00BD3CE4">
              <w:rPr>
                <w:b/>
              </w:rPr>
              <w:t>manufacture:</w:t>
            </w:r>
            <w:r w:rsidRPr="00BD3CE4">
              <w:rPr>
                <w:b/>
                <w:spacing w:val="-4"/>
              </w:rPr>
              <w:t xml:space="preserve"> </w:t>
            </w:r>
            <w:r w:rsidR="00235E85" w:rsidRPr="007E3DB1">
              <w:rPr>
                <w:b/>
                <w:spacing w:val="-5"/>
                <w:highlight w:val="yellow"/>
              </w:rPr>
              <w:t xml:space="preserve">[ </w:t>
            </w:r>
            <w:r w:rsidR="00235E85">
              <w:rPr>
                <w:b/>
                <w:spacing w:val="-5"/>
                <w:highlight w:val="yellow"/>
              </w:rPr>
              <w:t>Insert</w:t>
            </w:r>
            <w:r w:rsidR="00235E85" w:rsidRPr="007E3DB1">
              <w:rPr>
                <w:b/>
                <w:spacing w:val="-5"/>
                <w:highlight w:val="yellow"/>
              </w:rPr>
              <w:t>]</w:t>
            </w:r>
          </w:p>
        </w:tc>
      </w:tr>
      <w:tr w:rsidR="0065279C" w:rsidRPr="00BD3CE4" w14:paraId="02EAEEC2" w14:textId="77777777" w:rsidTr="006413B4">
        <w:trPr>
          <w:trHeight w:val="292"/>
        </w:trPr>
        <w:tc>
          <w:tcPr>
            <w:tcW w:w="9566" w:type="dxa"/>
          </w:tcPr>
          <w:p w14:paraId="0D72A9DB" w14:textId="77777777" w:rsidR="0065279C" w:rsidRPr="00BD3CE4" w:rsidRDefault="0065279C" w:rsidP="006413B4">
            <w:pPr>
              <w:pStyle w:val="TableParagraph"/>
              <w:spacing w:before="21"/>
              <w:ind w:left="112"/>
              <w:rPr>
                <w:b/>
              </w:rPr>
            </w:pPr>
            <w:r w:rsidRPr="00BD3CE4">
              <w:rPr>
                <w:b/>
              </w:rPr>
              <w:t>Maximum</w:t>
            </w:r>
            <w:r w:rsidRPr="00BD3CE4">
              <w:rPr>
                <w:b/>
                <w:spacing w:val="-6"/>
              </w:rPr>
              <w:t xml:space="preserve"> </w:t>
            </w:r>
            <w:r w:rsidRPr="00BD3CE4">
              <w:rPr>
                <w:b/>
              </w:rPr>
              <w:t>number</w:t>
            </w:r>
            <w:r w:rsidRPr="00BD3CE4">
              <w:rPr>
                <w:b/>
                <w:spacing w:val="-6"/>
              </w:rPr>
              <w:t xml:space="preserve"> </w:t>
            </w:r>
            <w:r w:rsidRPr="00BD3CE4">
              <w:rPr>
                <w:b/>
              </w:rPr>
              <w:t>of</w:t>
            </w:r>
            <w:r w:rsidRPr="00BD3CE4">
              <w:rPr>
                <w:b/>
                <w:spacing w:val="-7"/>
              </w:rPr>
              <w:t xml:space="preserve"> </w:t>
            </w:r>
            <w:r w:rsidRPr="00BD3CE4">
              <w:rPr>
                <w:b/>
              </w:rPr>
              <w:t>people</w:t>
            </w:r>
            <w:r w:rsidRPr="00BD3CE4">
              <w:rPr>
                <w:b/>
                <w:spacing w:val="-6"/>
              </w:rPr>
              <w:t xml:space="preserve"> </w:t>
            </w:r>
            <w:r w:rsidRPr="00BD3CE4">
              <w:rPr>
                <w:b/>
              </w:rPr>
              <w:t>permitted</w:t>
            </w:r>
            <w:r w:rsidRPr="00BD3CE4">
              <w:rPr>
                <w:b/>
                <w:spacing w:val="-6"/>
              </w:rPr>
              <w:t xml:space="preserve"> </w:t>
            </w:r>
            <w:r w:rsidRPr="00BD3CE4">
              <w:rPr>
                <w:b/>
              </w:rPr>
              <w:t>to</w:t>
            </w:r>
            <w:r w:rsidRPr="00BD3CE4">
              <w:rPr>
                <w:b/>
                <w:spacing w:val="-8"/>
              </w:rPr>
              <w:t xml:space="preserve"> </w:t>
            </w:r>
            <w:r w:rsidRPr="00BD3CE4">
              <w:rPr>
                <w:b/>
              </w:rPr>
              <w:t>occupy</w:t>
            </w:r>
            <w:r w:rsidRPr="00BD3CE4">
              <w:rPr>
                <w:b/>
                <w:spacing w:val="-7"/>
              </w:rPr>
              <w:t xml:space="preserve"> </w:t>
            </w:r>
            <w:r w:rsidRPr="00BD3CE4">
              <w:rPr>
                <w:b/>
              </w:rPr>
              <w:t>the</w:t>
            </w:r>
            <w:r w:rsidRPr="00BD3CE4">
              <w:rPr>
                <w:b/>
                <w:spacing w:val="-6"/>
              </w:rPr>
              <w:t xml:space="preserve"> </w:t>
            </w:r>
            <w:r w:rsidRPr="00BD3CE4">
              <w:rPr>
                <w:b/>
              </w:rPr>
              <w:t>home:</w:t>
            </w:r>
            <w:r w:rsidRPr="00BD3CE4">
              <w:rPr>
                <w:b/>
                <w:spacing w:val="1"/>
              </w:rPr>
              <w:t xml:space="preserve"> </w:t>
            </w:r>
            <w:r w:rsidRPr="007E3DB1">
              <w:rPr>
                <w:b/>
                <w:spacing w:val="-10"/>
                <w:highlight w:val="yellow"/>
              </w:rPr>
              <w:t>2</w:t>
            </w:r>
          </w:p>
        </w:tc>
      </w:tr>
      <w:tr w:rsidR="0065279C" w:rsidRPr="00BD3CE4" w14:paraId="7C1A020D" w14:textId="77777777" w:rsidTr="006413B4">
        <w:trPr>
          <w:trHeight w:val="292"/>
        </w:trPr>
        <w:tc>
          <w:tcPr>
            <w:tcW w:w="9566" w:type="dxa"/>
          </w:tcPr>
          <w:p w14:paraId="09D644CC" w14:textId="4EA8BE10" w:rsidR="0065279C" w:rsidRPr="00BD3CE4" w:rsidRDefault="0065279C" w:rsidP="006413B4">
            <w:pPr>
              <w:pStyle w:val="TableParagraph"/>
              <w:tabs>
                <w:tab w:val="left" w:pos="6560"/>
              </w:tabs>
              <w:spacing w:before="20"/>
              <w:ind w:left="112"/>
            </w:pPr>
            <w:r w:rsidRPr="00BD3CE4">
              <w:rPr>
                <w:b/>
              </w:rPr>
              <w:t>Length:</w:t>
            </w:r>
            <w:r w:rsidRPr="00BD3CE4">
              <w:rPr>
                <w:b/>
                <w:spacing w:val="-6"/>
              </w:rPr>
              <w:t xml:space="preserve"> </w:t>
            </w:r>
            <w:r w:rsidR="0091401A" w:rsidRPr="007E3DB1">
              <w:rPr>
                <w:b/>
                <w:spacing w:val="-6"/>
                <w:highlight w:val="yellow"/>
              </w:rPr>
              <w:t>[</w:t>
            </w:r>
            <w:r w:rsidR="00235E85" w:rsidRPr="007E3DB1">
              <w:rPr>
                <w:b/>
                <w:spacing w:val="-5"/>
                <w:highlight w:val="yellow"/>
              </w:rPr>
              <w:t xml:space="preserve"> </w:t>
            </w:r>
            <w:r w:rsidR="00235E85">
              <w:rPr>
                <w:b/>
                <w:spacing w:val="-5"/>
                <w:highlight w:val="yellow"/>
              </w:rPr>
              <w:t>Insert</w:t>
            </w:r>
            <w:r w:rsidR="00235E85" w:rsidRPr="007E3DB1">
              <w:rPr>
                <w:b/>
                <w:spacing w:val="-5"/>
                <w:highlight w:val="yellow"/>
              </w:rPr>
              <w:t>]</w:t>
            </w:r>
            <w:r w:rsidRPr="00BD3CE4">
              <w:rPr>
                <w:b/>
              </w:rPr>
              <w:tab/>
            </w:r>
            <w:proofErr w:type="spellStart"/>
            <w:r w:rsidRPr="00235E85">
              <w:rPr>
                <w:strike/>
                <w:spacing w:val="-2"/>
              </w:rPr>
              <w:t>Metres</w:t>
            </w:r>
            <w:proofErr w:type="spellEnd"/>
            <w:r w:rsidRPr="00235E85">
              <w:rPr>
                <w:spacing w:val="-2"/>
              </w:rPr>
              <w:t>/Feet</w:t>
            </w:r>
          </w:p>
        </w:tc>
      </w:tr>
      <w:tr w:rsidR="0065279C" w:rsidRPr="00BD3CE4" w14:paraId="48EE1BBA" w14:textId="77777777" w:rsidTr="006413B4">
        <w:trPr>
          <w:trHeight w:val="290"/>
        </w:trPr>
        <w:tc>
          <w:tcPr>
            <w:tcW w:w="9566" w:type="dxa"/>
          </w:tcPr>
          <w:p w14:paraId="0CCDA98C" w14:textId="4BCFC936" w:rsidR="0065279C" w:rsidRPr="00BD3CE4" w:rsidRDefault="0065279C" w:rsidP="006413B4">
            <w:pPr>
              <w:pStyle w:val="TableParagraph"/>
              <w:tabs>
                <w:tab w:val="left" w:pos="6560"/>
              </w:tabs>
              <w:spacing w:before="20"/>
              <w:ind w:left="112"/>
            </w:pPr>
            <w:r w:rsidRPr="00BD3CE4">
              <w:rPr>
                <w:b/>
              </w:rPr>
              <w:t>Width:</w:t>
            </w:r>
            <w:r w:rsidRPr="00BD3CE4">
              <w:rPr>
                <w:b/>
                <w:spacing w:val="-7"/>
              </w:rPr>
              <w:t xml:space="preserve"> </w:t>
            </w:r>
            <w:r w:rsidR="00235E85" w:rsidRPr="007E3DB1">
              <w:rPr>
                <w:b/>
                <w:spacing w:val="-5"/>
                <w:highlight w:val="yellow"/>
              </w:rPr>
              <w:t xml:space="preserve">[ </w:t>
            </w:r>
            <w:r w:rsidR="00235E85">
              <w:rPr>
                <w:b/>
                <w:spacing w:val="-5"/>
                <w:highlight w:val="yellow"/>
              </w:rPr>
              <w:t>Insert</w:t>
            </w:r>
            <w:r w:rsidR="00235E85" w:rsidRPr="007E3DB1">
              <w:rPr>
                <w:b/>
                <w:spacing w:val="-5"/>
                <w:highlight w:val="yellow"/>
              </w:rPr>
              <w:t>]</w:t>
            </w:r>
            <w:r w:rsidRPr="00BD3CE4">
              <w:rPr>
                <w:b/>
              </w:rPr>
              <w:tab/>
            </w:r>
            <w:proofErr w:type="spellStart"/>
            <w:r w:rsidRPr="00235E85">
              <w:rPr>
                <w:strike/>
                <w:spacing w:val="-2"/>
              </w:rPr>
              <w:t>Metres</w:t>
            </w:r>
            <w:proofErr w:type="spellEnd"/>
            <w:r w:rsidRPr="00235E85">
              <w:rPr>
                <w:spacing w:val="-2"/>
              </w:rPr>
              <w:t>/Feet</w:t>
            </w:r>
          </w:p>
        </w:tc>
      </w:tr>
    </w:tbl>
    <w:p w14:paraId="3C1FB9D8" w14:textId="77777777" w:rsidR="009A6479" w:rsidRPr="00DF19FF" w:rsidRDefault="009A6479" w:rsidP="0065279C">
      <w:pPr>
        <w:pStyle w:val="BodyText"/>
        <w:spacing w:before="15"/>
        <w:ind w:left="1040" w:right="1233"/>
        <w:jc w:val="center"/>
        <w:rPr>
          <w:sz w:val="16"/>
          <w:szCs w:val="16"/>
        </w:rPr>
      </w:pPr>
    </w:p>
    <w:p w14:paraId="2E11E3D5" w14:textId="77777777" w:rsidR="006924E9" w:rsidRDefault="006924E9" w:rsidP="0065279C">
      <w:pPr>
        <w:pStyle w:val="BodyText"/>
        <w:spacing w:before="15"/>
        <w:ind w:left="1040" w:right="1233"/>
        <w:jc w:val="center"/>
        <w:rPr>
          <w:b/>
          <w:bCs/>
          <w:sz w:val="28"/>
          <w:szCs w:val="28"/>
          <w:u w:val="single"/>
        </w:rPr>
      </w:pPr>
    </w:p>
    <w:p w14:paraId="5B8CB549" w14:textId="77777777" w:rsidR="006924E9" w:rsidRDefault="006924E9" w:rsidP="0065279C">
      <w:pPr>
        <w:pStyle w:val="BodyText"/>
        <w:spacing w:before="15"/>
        <w:ind w:left="1040" w:right="1233"/>
        <w:jc w:val="center"/>
        <w:rPr>
          <w:b/>
          <w:bCs/>
          <w:sz w:val="28"/>
          <w:szCs w:val="28"/>
          <w:u w:val="single"/>
        </w:rPr>
      </w:pPr>
    </w:p>
    <w:p w14:paraId="48D05A5A" w14:textId="77777777" w:rsidR="006924E9" w:rsidRDefault="006924E9" w:rsidP="0065279C">
      <w:pPr>
        <w:pStyle w:val="BodyText"/>
        <w:spacing w:before="15"/>
        <w:ind w:left="1040" w:right="1233"/>
        <w:jc w:val="center"/>
        <w:rPr>
          <w:b/>
          <w:bCs/>
          <w:sz w:val="28"/>
          <w:szCs w:val="28"/>
          <w:u w:val="single"/>
        </w:rPr>
      </w:pPr>
    </w:p>
    <w:p w14:paraId="01AA33FF" w14:textId="77777777" w:rsidR="006924E9" w:rsidRDefault="006924E9" w:rsidP="0065279C">
      <w:pPr>
        <w:pStyle w:val="BodyText"/>
        <w:spacing w:before="15"/>
        <w:ind w:left="1040" w:right="1233"/>
        <w:jc w:val="center"/>
        <w:rPr>
          <w:b/>
          <w:bCs/>
          <w:sz w:val="28"/>
          <w:szCs w:val="28"/>
          <w:u w:val="single"/>
        </w:rPr>
      </w:pPr>
    </w:p>
    <w:p w14:paraId="0D8CC31C" w14:textId="77777777" w:rsidR="006924E9" w:rsidRDefault="006924E9" w:rsidP="0065279C">
      <w:pPr>
        <w:pStyle w:val="BodyText"/>
        <w:spacing w:before="15"/>
        <w:ind w:left="1040" w:right="1233"/>
        <w:jc w:val="center"/>
        <w:rPr>
          <w:b/>
          <w:bCs/>
          <w:sz w:val="28"/>
          <w:szCs w:val="28"/>
          <w:u w:val="single"/>
        </w:rPr>
      </w:pPr>
    </w:p>
    <w:p w14:paraId="7FBFF298" w14:textId="77777777" w:rsidR="006924E9" w:rsidRDefault="006924E9" w:rsidP="0065279C">
      <w:pPr>
        <w:pStyle w:val="BodyText"/>
        <w:spacing w:before="15"/>
        <w:ind w:left="1040" w:right="1233"/>
        <w:jc w:val="center"/>
        <w:rPr>
          <w:b/>
          <w:bCs/>
          <w:sz w:val="28"/>
          <w:szCs w:val="28"/>
          <w:u w:val="single"/>
        </w:rPr>
      </w:pPr>
    </w:p>
    <w:p w14:paraId="555EEC80" w14:textId="77777777" w:rsidR="006924E9" w:rsidRDefault="006924E9" w:rsidP="0065279C">
      <w:pPr>
        <w:pStyle w:val="BodyText"/>
        <w:spacing w:before="15"/>
        <w:ind w:left="1040" w:right="1233"/>
        <w:jc w:val="center"/>
        <w:rPr>
          <w:b/>
          <w:bCs/>
          <w:sz w:val="28"/>
          <w:szCs w:val="28"/>
          <w:u w:val="single"/>
        </w:rPr>
      </w:pPr>
    </w:p>
    <w:p w14:paraId="69AFA3C0" w14:textId="77777777" w:rsidR="006924E9" w:rsidRDefault="006924E9" w:rsidP="0065279C">
      <w:pPr>
        <w:pStyle w:val="BodyText"/>
        <w:spacing w:before="15"/>
        <w:ind w:left="1040" w:right="1233"/>
        <w:jc w:val="center"/>
        <w:rPr>
          <w:b/>
          <w:bCs/>
          <w:sz w:val="28"/>
          <w:szCs w:val="28"/>
          <w:u w:val="single"/>
        </w:rPr>
      </w:pPr>
    </w:p>
    <w:p w14:paraId="6A81ABDF" w14:textId="77777777" w:rsidR="006924E9" w:rsidRDefault="006924E9" w:rsidP="0065279C">
      <w:pPr>
        <w:pStyle w:val="BodyText"/>
        <w:spacing w:before="15"/>
        <w:ind w:left="1040" w:right="1233"/>
        <w:jc w:val="center"/>
        <w:rPr>
          <w:b/>
          <w:bCs/>
          <w:sz w:val="28"/>
          <w:szCs w:val="28"/>
          <w:u w:val="single"/>
        </w:rPr>
      </w:pPr>
    </w:p>
    <w:p w14:paraId="49D4ABD9" w14:textId="77777777" w:rsidR="006924E9" w:rsidRDefault="006924E9" w:rsidP="0065279C">
      <w:pPr>
        <w:pStyle w:val="BodyText"/>
        <w:spacing w:before="15"/>
        <w:ind w:left="1040" w:right="1233"/>
        <w:jc w:val="center"/>
        <w:rPr>
          <w:b/>
          <w:bCs/>
          <w:sz w:val="28"/>
          <w:szCs w:val="28"/>
          <w:u w:val="single"/>
        </w:rPr>
      </w:pPr>
    </w:p>
    <w:p w14:paraId="47B1EB6E" w14:textId="77777777" w:rsidR="006924E9" w:rsidRDefault="006924E9" w:rsidP="0065279C">
      <w:pPr>
        <w:pStyle w:val="BodyText"/>
        <w:spacing w:before="15"/>
        <w:ind w:left="1040" w:right="1233"/>
        <w:jc w:val="center"/>
        <w:rPr>
          <w:b/>
          <w:bCs/>
          <w:sz w:val="28"/>
          <w:szCs w:val="28"/>
          <w:u w:val="single"/>
        </w:rPr>
      </w:pPr>
    </w:p>
    <w:p w14:paraId="495171C4" w14:textId="77777777" w:rsidR="006924E9" w:rsidRDefault="006924E9" w:rsidP="0065279C">
      <w:pPr>
        <w:pStyle w:val="BodyText"/>
        <w:spacing w:before="15"/>
        <w:ind w:left="1040" w:right="1233"/>
        <w:jc w:val="center"/>
        <w:rPr>
          <w:b/>
          <w:bCs/>
          <w:sz w:val="28"/>
          <w:szCs w:val="28"/>
          <w:u w:val="single"/>
        </w:rPr>
      </w:pPr>
    </w:p>
    <w:p w14:paraId="3E3425ED" w14:textId="77777777" w:rsidR="006924E9" w:rsidRDefault="006924E9" w:rsidP="0065279C">
      <w:pPr>
        <w:pStyle w:val="BodyText"/>
        <w:spacing w:before="15"/>
        <w:ind w:left="1040" w:right="1233"/>
        <w:jc w:val="center"/>
        <w:rPr>
          <w:b/>
          <w:bCs/>
          <w:sz w:val="28"/>
          <w:szCs w:val="28"/>
          <w:u w:val="single"/>
        </w:rPr>
      </w:pPr>
    </w:p>
    <w:p w14:paraId="1BFD9169" w14:textId="77777777" w:rsidR="006924E9" w:rsidRDefault="006924E9" w:rsidP="0065279C">
      <w:pPr>
        <w:pStyle w:val="BodyText"/>
        <w:spacing w:before="15"/>
        <w:ind w:left="1040" w:right="1233"/>
        <w:jc w:val="center"/>
        <w:rPr>
          <w:b/>
          <w:bCs/>
          <w:sz w:val="28"/>
          <w:szCs w:val="28"/>
          <w:u w:val="single"/>
        </w:rPr>
      </w:pPr>
    </w:p>
    <w:p w14:paraId="0ECE1B1F" w14:textId="77777777" w:rsidR="006924E9" w:rsidRDefault="006924E9" w:rsidP="0065279C">
      <w:pPr>
        <w:pStyle w:val="BodyText"/>
        <w:spacing w:before="15"/>
        <w:ind w:left="1040" w:right="1233"/>
        <w:jc w:val="center"/>
        <w:rPr>
          <w:b/>
          <w:bCs/>
          <w:sz w:val="28"/>
          <w:szCs w:val="28"/>
          <w:u w:val="single"/>
        </w:rPr>
      </w:pPr>
    </w:p>
    <w:p w14:paraId="718A97DD" w14:textId="77777777" w:rsidR="006924E9" w:rsidRDefault="006924E9" w:rsidP="0065279C">
      <w:pPr>
        <w:pStyle w:val="BodyText"/>
        <w:spacing w:before="15"/>
        <w:ind w:left="1040" w:right="1233"/>
        <w:jc w:val="center"/>
        <w:rPr>
          <w:b/>
          <w:bCs/>
          <w:sz w:val="28"/>
          <w:szCs w:val="28"/>
          <w:u w:val="single"/>
        </w:rPr>
      </w:pPr>
    </w:p>
    <w:p w14:paraId="2D857BC9" w14:textId="77777777" w:rsidR="003E4CA5" w:rsidRDefault="003E4CA5" w:rsidP="0065279C">
      <w:pPr>
        <w:pStyle w:val="BodyText"/>
        <w:spacing w:before="15"/>
        <w:ind w:left="1040" w:right="1233"/>
        <w:jc w:val="center"/>
        <w:rPr>
          <w:b/>
          <w:bCs/>
          <w:sz w:val="28"/>
          <w:szCs w:val="28"/>
          <w:u w:val="single"/>
        </w:rPr>
      </w:pPr>
    </w:p>
    <w:p w14:paraId="66F78E75" w14:textId="77777777" w:rsidR="003E4CA5" w:rsidRDefault="003E4CA5" w:rsidP="0065279C">
      <w:pPr>
        <w:pStyle w:val="BodyText"/>
        <w:spacing w:before="15"/>
        <w:ind w:left="1040" w:right="1233"/>
        <w:jc w:val="center"/>
        <w:rPr>
          <w:b/>
          <w:bCs/>
          <w:sz w:val="28"/>
          <w:szCs w:val="28"/>
          <w:u w:val="single"/>
        </w:rPr>
      </w:pPr>
    </w:p>
    <w:p w14:paraId="08A17A17" w14:textId="77777777" w:rsidR="003E4CA5" w:rsidRDefault="003E4CA5" w:rsidP="0065279C">
      <w:pPr>
        <w:pStyle w:val="BodyText"/>
        <w:spacing w:before="15"/>
        <w:ind w:left="1040" w:right="1233"/>
        <w:jc w:val="center"/>
        <w:rPr>
          <w:b/>
          <w:bCs/>
          <w:sz w:val="28"/>
          <w:szCs w:val="28"/>
          <w:u w:val="single"/>
        </w:rPr>
      </w:pPr>
    </w:p>
    <w:p w14:paraId="7412FCFB" w14:textId="77777777" w:rsidR="006924E9" w:rsidRDefault="006924E9" w:rsidP="0065279C">
      <w:pPr>
        <w:pStyle w:val="BodyText"/>
        <w:spacing w:before="15"/>
        <w:ind w:left="1040" w:right="1233"/>
        <w:jc w:val="center"/>
        <w:rPr>
          <w:b/>
          <w:bCs/>
          <w:sz w:val="28"/>
          <w:szCs w:val="28"/>
          <w:u w:val="single"/>
        </w:rPr>
      </w:pPr>
    </w:p>
    <w:p w14:paraId="19601EB4" w14:textId="6CF0FC7B" w:rsidR="009A6479" w:rsidRPr="00436755" w:rsidRDefault="009A6479" w:rsidP="0065279C">
      <w:pPr>
        <w:pStyle w:val="BodyText"/>
        <w:spacing w:before="15"/>
        <w:ind w:left="1040" w:right="1233"/>
        <w:jc w:val="center"/>
        <w:rPr>
          <w:sz w:val="28"/>
          <w:szCs w:val="28"/>
        </w:rPr>
      </w:pPr>
      <w:r w:rsidRPr="00436755">
        <w:rPr>
          <w:b/>
          <w:bCs/>
          <w:sz w:val="28"/>
          <w:szCs w:val="28"/>
          <w:u w:val="single"/>
        </w:rPr>
        <w:t>ANNEX TO PART 2</w:t>
      </w:r>
    </w:p>
    <w:p w14:paraId="009ACB1C" w14:textId="30ADDF66" w:rsidR="0065279C" w:rsidRPr="00BD3CE4" w:rsidRDefault="0065279C" w:rsidP="0065279C">
      <w:pPr>
        <w:pStyle w:val="BodyText"/>
        <w:spacing w:before="15"/>
        <w:ind w:left="1040" w:right="1233"/>
        <w:jc w:val="center"/>
        <w:rPr>
          <w:sz w:val="22"/>
          <w:szCs w:val="22"/>
        </w:rPr>
      </w:pPr>
      <w:r w:rsidRPr="00BD3CE4">
        <w:rPr>
          <w:sz w:val="22"/>
          <w:szCs w:val="22"/>
        </w:rPr>
        <w:t>This</w:t>
      </w:r>
      <w:r w:rsidRPr="00BD3CE4">
        <w:rPr>
          <w:spacing w:val="-6"/>
          <w:sz w:val="22"/>
          <w:szCs w:val="22"/>
        </w:rPr>
        <w:t xml:space="preserve"> </w:t>
      </w:r>
      <w:r w:rsidRPr="00BD3CE4">
        <w:rPr>
          <w:sz w:val="22"/>
          <w:szCs w:val="22"/>
        </w:rPr>
        <w:t>Annex</w:t>
      </w:r>
      <w:r w:rsidRPr="00BD3CE4">
        <w:rPr>
          <w:spacing w:val="-6"/>
          <w:sz w:val="22"/>
          <w:szCs w:val="22"/>
        </w:rPr>
        <w:t xml:space="preserve"> </w:t>
      </w:r>
      <w:r w:rsidRPr="00BD3CE4">
        <w:rPr>
          <w:sz w:val="22"/>
          <w:szCs w:val="22"/>
        </w:rPr>
        <w:t>sets</w:t>
      </w:r>
      <w:r w:rsidRPr="00BD3CE4">
        <w:rPr>
          <w:spacing w:val="-5"/>
          <w:sz w:val="22"/>
          <w:szCs w:val="22"/>
        </w:rPr>
        <w:t xml:space="preserve"> </w:t>
      </w:r>
      <w:r w:rsidRPr="00BD3CE4">
        <w:rPr>
          <w:sz w:val="22"/>
          <w:szCs w:val="22"/>
        </w:rPr>
        <w:t>out</w:t>
      </w:r>
      <w:r w:rsidRPr="00BD3CE4">
        <w:rPr>
          <w:spacing w:val="-5"/>
          <w:sz w:val="22"/>
          <w:szCs w:val="22"/>
        </w:rPr>
        <w:t xml:space="preserve"> </w:t>
      </w:r>
      <w:r w:rsidRPr="00BD3CE4">
        <w:rPr>
          <w:sz w:val="22"/>
          <w:szCs w:val="22"/>
        </w:rPr>
        <w:t>the</w:t>
      </w:r>
      <w:r w:rsidRPr="00BD3CE4">
        <w:rPr>
          <w:spacing w:val="-7"/>
          <w:sz w:val="22"/>
          <w:szCs w:val="22"/>
        </w:rPr>
        <w:t xml:space="preserve"> </w:t>
      </w:r>
      <w:r w:rsidRPr="00BD3CE4">
        <w:rPr>
          <w:sz w:val="22"/>
          <w:szCs w:val="22"/>
        </w:rPr>
        <w:t>implied</w:t>
      </w:r>
      <w:r w:rsidRPr="00BD3CE4">
        <w:rPr>
          <w:spacing w:val="-5"/>
          <w:sz w:val="22"/>
          <w:szCs w:val="22"/>
        </w:rPr>
        <w:t xml:space="preserve"> </w:t>
      </w:r>
      <w:r w:rsidRPr="00BD3CE4">
        <w:rPr>
          <w:sz w:val="22"/>
          <w:szCs w:val="22"/>
        </w:rPr>
        <w:t>terms</w:t>
      </w:r>
      <w:r w:rsidRPr="00BD3CE4">
        <w:rPr>
          <w:spacing w:val="-6"/>
          <w:sz w:val="22"/>
          <w:szCs w:val="22"/>
        </w:rPr>
        <w:t xml:space="preserve"> </w:t>
      </w:r>
      <w:r w:rsidRPr="00BD3CE4">
        <w:rPr>
          <w:sz w:val="22"/>
          <w:szCs w:val="22"/>
        </w:rPr>
        <w:t>which</w:t>
      </w:r>
      <w:r w:rsidRPr="00BD3CE4">
        <w:rPr>
          <w:spacing w:val="-6"/>
          <w:sz w:val="22"/>
          <w:szCs w:val="22"/>
        </w:rPr>
        <w:t xml:space="preserve"> </w:t>
      </w:r>
      <w:r w:rsidRPr="00BD3CE4">
        <w:rPr>
          <w:sz w:val="22"/>
          <w:szCs w:val="22"/>
        </w:rPr>
        <w:t>automatically</w:t>
      </w:r>
      <w:r w:rsidRPr="00BD3CE4">
        <w:rPr>
          <w:spacing w:val="-5"/>
          <w:sz w:val="22"/>
          <w:szCs w:val="22"/>
        </w:rPr>
        <w:t xml:space="preserve"> </w:t>
      </w:r>
      <w:r w:rsidRPr="00BD3CE4">
        <w:rPr>
          <w:sz w:val="22"/>
          <w:szCs w:val="22"/>
        </w:rPr>
        <w:t>apply</w:t>
      </w:r>
      <w:r w:rsidRPr="00BD3CE4">
        <w:rPr>
          <w:spacing w:val="-6"/>
          <w:sz w:val="22"/>
          <w:szCs w:val="22"/>
        </w:rPr>
        <w:t xml:space="preserve"> </w:t>
      </w:r>
      <w:r w:rsidRPr="00BD3CE4">
        <w:rPr>
          <w:sz w:val="22"/>
          <w:szCs w:val="22"/>
        </w:rPr>
        <w:t>to</w:t>
      </w:r>
      <w:r w:rsidRPr="00BD3CE4">
        <w:rPr>
          <w:spacing w:val="-6"/>
          <w:sz w:val="22"/>
          <w:szCs w:val="22"/>
        </w:rPr>
        <w:t xml:space="preserve"> </w:t>
      </w:r>
      <w:r w:rsidRPr="00BD3CE4">
        <w:rPr>
          <w:sz w:val="22"/>
          <w:szCs w:val="22"/>
        </w:rPr>
        <w:t>the</w:t>
      </w:r>
      <w:r w:rsidRPr="00BD3CE4">
        <w:rPr>
          <w:spacing w:val="-6"/>
          <w:sz w:val="22"/>
          <w:szCs w:val="22"/>
        </w:rPr>
        <w:t xml:space="preserve"> </w:t>
      </w:r>
      <w:r w:rsidRPr="00BD3CE4">
        <w:rPr>
          <w:spacing w:val="-2"/>
          <w:sz w:val="22"/>
          <w:szCs w:val="22"/>
        </w:rPr>
        <w:t>agreement.</w:t>
      </w:r>
    </w:p>
    <w:p w14:paraId="4D6EB309" w14:textId="77777777" w:rsidR="0065279C" w:rsidRPr="00DF19FF" w:rsidRDefault="0065279C" w:rsidP="0065279C">
      <w:pPr>
        <w:pStyle w:val="BodyText"/>
        <w:spacing w:before="8"/>
        <w:rPr>
          <w:sz w:val="16"/>
          <w:szCs w:val="16"/>
        </w:rPr>
      </w:pPr>
    </w:p>
    <w:p w14:paraId="2AD72D26" w14:textId="77777777" w:rsidR="0065279C" w:rsidRPr="00BD3CE4" w:rsidRDefault="0065279C" w:rsidP="0065279C">
      <w:pPr>
        <w:spacing w:before="1"/>
        <w:ind w:left="1053" w:right="1233"/>
        <w:jc w:val="center"/>
        <w:rPr>
          <w:b/>
        </w:rPr>
      </w:pPr>
      <w:r w:rsidRPr="00BD3CE4">
        <w:rPr>
          <w:b/>
        </w:rPr>
        <w:t>Implied</w:t>
      </w:r>
      <w:r w:rsidRPr="00BD3CE4">
        <w:rPr>
          <w:b/>
          <w:spacing w:val="-10"/>
        </w:rPr>
        <w:t xml:space="preserve"> </w:t>
      </w:r>
      <w:r w:rsidRPr="00BD3CE4">
        <w:rPr>
          <w:b/>
          <w:spacing w:val="-2"/>
        </w:rPr>
        <w:t>Terms</w:t>
      </w:r>
    </w:p>
    <w:p w14:paraId="1BEBD7AF" w14:textId="77777777" w:rsidR="0065279C" w:rsidRPr="00BD3CE4" w:rsidRDefault="0065279C" w:rsidP="0065279C">
      <w:pPr>
        <w:spacing w:before="12"/>
        <w:ind w:left="1053" w:right="1233"/>
        <w:jc w:val="center"/>
        <w:rPr>
          <w:b/>
        </w:rPr>
      </w:pPr>
      <w:r w:rsidRPr="00BD3CE4">
        <w:rPr>
          <w:b/>
        </w:rPr>
        <w:t>Chapter</w:t>
      </w:r>
      <w:r w:rsidRPr="00BD3CE4">
        <w:rPr>
          <w:b/>
          <w:spacing w:val="-4"/>
        </w:rPr>
        <w:t xml:space="preserve"> </w:t>
      </w:r>
      <w:r w:rsidRPr="00BD3CE4">
        <w:rPr>
          <w:b/>
        </w:rPr>
        <w:t>2</w:t>
      </w:r>
      <w:r w:rsidRPr="00BD3CE4">
        <w:rPr>
          <w:b/>
          <w:spacing w:val="-4"/>
        </w:rPr>
        <w:t xml:space="preserve"> </w:t>
      </w:r>
      <w:r w:rsidRPr="00BD3CE4">
        <w:rPr>
          <w:b/>
        </w:rPr>
        <w:t>of</w:t>
      </w:r>
      <w:r w:rsidRPr="00BD3CE4">
        <w:rPr>
          <w:b/>
          <w:spacing w:val="-5"/>
        </w:rPr>
        <w:t xml:space="preserve"> </w:t>
      </w:r>
      <w:r w:rsidRPr="00BD3CE4">
        <w:rPr>
          <w:b/>
        </w:rPr>
        <w:t>Part</w:t>
      </w:r>
      <w:r w:rsidRPr="00BD3CE4">
        <w:rPr>
          <w:b/>
          <w:spacing w:val="-4"/>
        </w:rPr>
        <w:t xml:space="preserve"> </w:t>
      </w:r>
      <w:r w:rsidRPr="00BD3CE4">
        <w:rPr>
          <w:b/>
        </w:rPr>
        <w:t>1</w:t>
      </w:r>
      <w:r w:rsidRPr="00BD3CE4">
        <w:rPr>
          <w:b/>
          <w:spacing w:val="-5"/>
        </w:rPr>
        <w:t xml:space="preserve"> </w:t>
      </w:r>
      <w:r w:rsidRPr="00BD3CE4">
        <w:rPr>
          <w:b/>
        </w:rPr>
        <w:t>of</w:t>
      </w:r>
      <w:r w:rsidRPr="00BD3CE4">
        <w:rPr>
          <w:b/>
          <w:spacing w:val="-5"/>
        </w:rPr>
        <w:t xml:space="preserve"> </w:t>
      </w:r>
      <w:r w:rsidRPr="00BD3CE4">
        <w:rPr>
          <w:b/>
        </w:rPr>
        <w:t>Schedule</w:t>
      </w:r>
      <w:r w:rsidRPr="00BD3CE4">
        <w:rPr>
          <w:b/>
          <w:spacing w:val="-4"/>
        </w:rPr>
        <w:t xml:space="preserve"> </w:t>
      </w:r>
      <w:r w:rsidRPr="00BD3CE4">
        <w:rPr>
          <w:b/>
        </w:rPr>
        <w:t>1</w:t>
      </w:r>
      <w:r w:rsidRPr="00BD3CE4">
        <w:rPr>
          <w:b/>
          <w:spacing w:val="-4"/>
        </w:rPr>
        <w:t xml:space="preserve"> </w:t>
      </w:r>
      <w:r w:rsidRPr="00BD3CE4">
        <w:rPr>
          <w:b/>
        </w:rPr>
        <w:t>to</w:t>
      </w:r>
      <w:r w:rsidRPr="00BD3CE4">
        <w:rPr>
          <w:b/>
          <w:spacing w:val="1"/>
        </w:rPr>
        <w:t xml:space="preserve"> </w:t>
      </w:r>
      <w:r w:rsidRPr="00BD3CE4">
        <w:rPr>
          <w:b/>
        </w:rPr>
        <w:t>Mobile</w:t>
      </w:r>
      <w:r w:rsidRPr="00BD3CE4">
        <w:rPr>
          <w:b/>
          <w:spacing w:val="-4"/>
        </w:rPr>
        <w:t xml:space="preserve"> </w:t>
      </w:r>
      <w:r w:rsidRPr="00BD3CE4">
        <w:rPr>
          <w:b/>
        </w:rPr>
        <w:t>Homes</w:t>
      </w:r>
      <w:r w:rsidRPr="00BD3CE4">
        <w:rPr>
          <w:b/>
          <w:spacing w:val="-5"/>
        </w:rPr>
        <w:t xml:space="preserve"> </w:t>
      </w:r>
      <w:r w:rsidRPr="00BD3CE4">
        <w:rPr>
          <w:b/>
        </w:rPr>
        <w:t>Act</w:t>
      </w:r>
      <w:r w:rsidRPr="00BD3CE4">
        <w:rPr>
          <w:b/>
          <w:spacing w:val="-4"/>
        </w:rPr>
        <w:t xml:space="preserve"> 1983</w:t>
      </w:r>
    </w:p>
    <w:p w14:paraId="345E5457" w14:textId="77777777" w:rsidR="0065279C" w:rsidRPr="00BD3CE4" w:rsidRDefault="0065279C" w:rsidP="0065279C">
      <w:pPr>
        <w:spacing w:before="1"/>
        <w:ind w:left="222"/>
        <w:rPr>
          <w:b/>
        </w:rPr>
      </w:pPr>
      <w:r w:rsidRPr="00BD3CE4">
        <w:rPr>
          <w:b/>
        </w:rPr>
        <w:t>Duration</w:t>
      </w:r>
      <w:r w:rsidRPr="00BD3CE4">
        <w:rPr>
          <w:b/>
          <w:spacing w:val="-4"/>
        </w:rPr>
        <w:t xml:space="preserve"> </w:t>
      </w:r>
      <w:r w:rsidRPr="00BD3CE4">
        <w:rPr>
          <w:b/>
        </w:rPr>
        <w:t>of</w:t>
      </w:r>
      <w:r w:rsidRPr="00BD3CE4">
        <w:rPr>
          <w:b/>
          <w:spacing w:val="-6"/>
        </w:rPr>
        <w:t xml:space="preserve"> </w:t>
      </w:r>
      <w:r w:rsidRPr="00BD3CE4">
        <w:rPr>
          <w:b/>
          <w:spacing w:val="-2"/>
        </w:rPr>
        <w:t>agreement</w:t>
      </w:r>
    </w:p>
    <w:p w14:paraId="21D667BF" w14:textId="77777777" w:rsidR="0065279C" w:rsidRPr="00BD3CE4" w:rsidRDefault="0065279C" w:rsidP="0065279C">
      <w:pPr>
        <w:pStyle w:val="ListParagraph"/>
        <w:widowControl w:val="0"/>
        <w:numPr>
          <w:ilvl w:val="0"/>
          <w:numId w:val="4"/>
        </w:numPr>
        <w:tabs>
          <w:tab w:val="left" w:pos="580"/>
          <w:tab w:val="left" w:pos="582"/>
        </w:tabs>
        <w:autoSpaceDE w:val="0"/>
        <w:autoSpaceDN w:val="0"/>
        <w:spacing w:before="15" w:after="0" w:line="247" w:lineRule="auto"/>
        <w:ind w:right="418"/>
        <w:contextualSpacing w:val="0"/>
        <w:jc w:val="both"/>
        <w:rPr>
          <w:b/>
        </w:rPr>
      </w:pPr>
      <w:r w:rsidRPr="00BD3CE4">
        <w:t>Subject to paragraph 2 below, the right to station the mobile home on land forming part of the protected site shall subsist until the agreement is determined under paragraph 3, 4, 5 or 6 below.</w:t>
      </w:r>
    </w:p>
    <w:p w14:paraId="3956D192" w14:textId="77777777" w:rsidR="0065279C" w:rsidRPr="00DF19FF" w:rsidRDefault="0065279C" w:rsidP="0065279C">
      <w:pPr>
        <w:pStyle w:val="BodyText"/>
        <w:spacing w:before="9"/>
        <w:rPr>
          <w:sz w:val="16"/>
          <w:szCs w:val="16"/>
        </w:rPr>
      </w:pPr>
    </w:p>
    <w:p w14:paraId="52B296F2" w14:textId="77777777" w:rsidR="0065279C" w:rsidRPr="00BD3CE4" w:rsidRDefault="0065279C" w:rsidP="0065279C">
      <w:pPr>
        <w:pStyle w:val="Heading2"/>
        <w:jc w:val="both"/>
        <w:rPr>
          <w:sz w:val="22"/>
          <w:szCs w:val="22"/>
        </w:rPr>
      </w:pPr>
      <w:r w:rsidRPr="00BD3CE4">
        <w:rPr>
          <w:sz w:val="22"/>
          <w:szCs w:val="22"/>
        </w:rPr>
        <w:t>Owner’s</w:t>
      </w:r>
      <w:r w:rsidRPr="00BD3CE4">
        <w:rPr>
          <w:spacing w:val="-5"/>
          <w:sz w:val="22"/>
          <w:szCs w:val="22"/>
        </w:rPr>
        <w:t xml:space="preserve"> </w:t>
      </w:r>
      <w:r w:rsidRPr="00BD3CE4">
        <w:rPr>
          <w:sz w:val="22"/>
          <w:szCs w:val="22"/>
        </w:rPr>
        <w:t>estate</w:t>
      </w:r>
      <w:r w:rsidRPr="00BD3CE4">
        <w:rPr>
          <w:spacing w:val="-4"/>
          <w:sz w:val="22"/>
          <w:szCs w:val="22"/>
        </w:rPr>
        <w:t xml:space="preserve"> </w:t>
      </w:r>
      <w:r w:rsidRPr="00BD3CE4">
        <w:rPr>
          <w:sz w:val="22"/>
          <w:szCs w:val="22"/>
        </w:rPr>
        <w:t>or</w:t>
      </w:r>
      <w:r w:rsidRPr="00BD3CE4">
        <w:rPr>
          <w:spacing w:val="-4"/>
          <w:sz w:val="22"/>
          <w:szCs w:val="22"/>
        </w:rPr>
        <w:t xml:space="preserve"> </w:t>
      </w:r>
      <w:r w:rsidRPr="00BD3CE4">
        <w:rPr>
          <w:spacing w:val="-2"/>
          <w:sz w:val="22"/>
          <w:szCs w:val="22"/>
        </w:rPr>
        <w:t>interest</w:t>
      </w:r>
    </w:p>
    <w:p w14:paraId="285591A4" w14:textId="6CE6259A" w:rsidR="0065279C" w:rsidRPr="00BD3CE4" w:rsidRDefault="0065279C" w:rsidP="0065279C">
      <w:pPr>
        <w:pStyle w:val="ListParagraph"/>
        <w:widowControl w:val="0"/>
        <w:numPr>
          <w:ilvl w:val="0"/>
          <w:numId w:val="4"/>
        </w:numPr>
        <w:tabs>
          <w:tab w:val="left" w:pos="580"/>
          <w:tab w:val="left" w:pos="582"/>
        </w:tabs>
        <w:autoSpaceDE w:val="0"/>
        <w:autoSpaceDN w:val="0"/>
        <w:spacing w:before="15" w:after="0" w:line="247" w:lineRule="auto"/>
        <w:ind w:right="412"/>
        <w:contextualSpacing w:val="0"/>
        <w:jc w:val="both"/>
        <w:rPr>
          <w:b/>
        </w:rPr>
      </w:pPr>
      <w:r w:rsidRPr="00BD3CE4">
        <w:rPr>
          <w:b/>
        </w:rPr>
        <w:t>(</w:t>
      </w:r>
      <w:r w:rsidRPr="00BD3CE4">
        <w:t>1</w:t>
      </w:r>
      <w:r w:rsidR="005B1071">
        <w:t>)</w:t>
      </w:r>
      <w:r w:rsidRPr="00BD3CE4">
        <w:t xml:space="preserve"> If the owner’s estate or interest is insufficient to enable him to grant the right for an indefinite period, the period for which the right subsists shall not extend beyond the date when the owner’s estate or interest </w:t>
      </w:r>
      <w:r w:rsidRPr="00BD3CE4">
        <w:rPr>
          <w:spacing w:val="-2"/>
        </w:rPr>
        <w:t>determines.</w:t>
      </w:r>
    </w:p>
    <w:p w14:paraId="75C0FE3E" w14:textId="77777777" w:rsidR="0065279C" w:rsidRPr="00DF19FF" w:rsidRDefault="0065279C" w:rsidP="0065279C">
      <w:pPr>
        <w:pStyle w:val="BodyText"/>
        <w:spacing w:before="5"/>
        <w:rPr>
          <w:sz w:val="16"/>
          <w:szCs w:val="16"/>
        </w:rPr>
      </w:pPr>
    </w:p>
    <w:p w14:paraId="07E67D2C" w14:textId="58C19E20" w:rsidR="0065279C" w:rsidRPr="00BD3CE4" w:rsidRDefault="005B1071" w:rsidP="005B1071">
      <w:pPr>
        <w:pStyle w:val="ListParagraph"/>
        <w:widowControl w:val="0"/>
        <w:tabs>
          <w:tab w:val="left" w:pos="840"/>
        </w:tabs>
        <w:autoSpaceDE w:val="0"/>
        <w:autoSpaceDN w:val="0"/>
        <w:spacing w:after="0" w:line="247" w:lineRule="auto"/>
        <w:ind w:left="582" w:right="414"/>
        <w:contextualSpacing w:val="0"/>
        <w:jc w:val="both"/>
      </w:pPr>
      <w:r>
        <w:t xml:space="preserve">(2) </w:t>
      </w:r>
      <w:r w:rsidR="0065279C" w:rsidRPr="00BD3CE4">
        <w:t>If</w:t>
      </w:r>
      <w:r w:rsidR="0065279C" w:rsidRPr="00BD3CE4">
        <w:rPr>
          <w:spacing w:val="-5"/>
        </w:rPr>
        <w:t xml:space="preserve"> </w:t>
      </w:r>
      <w:r w:rsidR="0065279C" w:rsidRPr="00BD3CE4">
        <w:t>planning</w:t>
      </w:r>
      <w:r w:rsidR="0065279C" w:rsidRPr="00BD3CE4">
        <w:rPr>
          <w:spacing w:val="-7"/>
        </w:rPr>
        <w:t xml:space="preserve"> </w:t>
      </w:r>
      <w:r w:rsidR="0065279C" w:rsidRPr="00BD3CE4">
        <w:t>permission</w:t>
      </w:r>
      <w:r w:rsidR="0065279C" w:rsidRPr="00BD3CE4">
        <w:rPr>
          <w:spacing w:val="-6"/>
        </w:rPr>
        <w:t xml:space="preserve"> </w:t>
      </w:r>
      <w:r w:rsidR="0065279C" w:rsidRPr="00BD3CE4">
        <w:t>for</w:t>
      </w:r>
      <w:r w:rsidR="0065279C" w:rsidRPr="00BD3CE4">
        <w:rPr>
          <w:spacing w:val="-7"/>
        </w:rPr>
        <w:t xml:space="preserve"> </w:t>
      </w:r>
      <w:r w:rsidR="0065279C" w:rsidRPr="00BD3CE4">
        <w:t>the</w:t>
      </w:r>
      <w:r w:rsidR="0065279C" w:rsidRPr="00BD3CE4">
        <w:rPr>
          <w:spacing w:val="-8"/>
        </w:rPr>
        <w:t xml:space="preserve"> </w:t>
      </w:r>
      <w:r w:rsidR="0065279C" w:rsidRPr="00BD3CE4">
        <w:t>use</w:t>
      </w:r>
      <w:r w:rsidR="0065279C" w:rsidRPr="00BD3CE4">
        <w:rPr>
          <w:spacing w:val="-8"/>
        </w:rPr>
        <w:t xml:space="preserve"> </w:t>
      </w:r>
      <w:r w:rsidR="0065279C" w:rsidRPr="00BD3CE4">
        <w:t>of</w:t>
      </w:r>
      <w:r w:rsidR="0065279C" w:rsidRPr="00BD3CE4">
        <w:rPr>
          <w:spacing w:val="-8"/>
        </w:rPr>
        <w:t xml:space="preserve"> </w:t>
      </w:r>
      <w:r w:rsidR="0065279C" w:rsidRPr="00BD3CE4">
        <w:t>the</w:t>
      </w:r>
      <w:r w:rsidR="0065279C" w:rsidRPr="00BD3CE4">
        <w:rPr>
          <w:spacing w:val="-5"/>
        </w:rPr>
        <w:t xml:space="preserve"> </w:t>
      </w:r>
      <w:r w:rsidR="0065279C" w:rsidRPr="00BD3CE4">
        <w:t>protected</w:t>
      </w:r>
      <w:r w:rsidR="0065279C" w:rsidRPr="00BD3CE4">
        <w:rPr>
          <w:spacing w:val="-6"/>
        </w:rPr>
        <w:t xml:space="preserve"> </w:t>
      </w:r>
      <w:r w:rsidR="0065279C" w:rsidRPr="00BD3CE4">
        <w:t>site</w:t>
      </w:r>
      <w:r w:rsidR="0065279C" w:rsidRPr="00BD3CE4">
        <w:rPr>
          <w:spacing w:val="-7"/>
        </w:rPr>
        <w:t xml:space="preserve"> </w:t>
      </w:r>
      <w:r w:rsidR="0065279C" w:rsidRPr="00BD3CE4">
        <w:t>as</w:t>
      </w:r>
      <w:r w:rsidR="0065279C" w:rsidRPr="00BD3CE4">
        <w:rPr>
          <w:spacing w:val="-5"/>
        </w:rPr>
        <w:t xml:space="preserve"> </w:t>
      </w:r>
      <w:r w:rsidR="0065279C" w:rsidRPr="00BD3CE4">
        <w:t>a</w:t>
      </w:r>
      <w:r w:rsidR="0065279C" w:rsidRPr="00BD3CE4">
        <w:rPr>
          <w:spacing w:val="-6"/>
        </w:rPr>
        <w:t xml:space="preserve"> </w:t>
      </w:r>
      <w:r w:rsidR="0065279C" w:rsidRPr="00BD3CE4">
        <w:t>site</w:t>
      </w:r>
      <w:r w:rsidR="0065279C" w:rsidRPr="00BD3CE4">
        <w:rPr>
          <w:spacing w:val="-7"/>
        </w:rPr>
        <w:t xml:space="preserve"> </w:t>
      </w:r>
      <w:r w:rsidR="0065279C" w:rsidRPr="00BD3CE4">
        <w:t>for</w:t>
      </w:r>
      <w:r w:rsidR="0065279C" w:rsidRPr="00BD3CE4">
        <w:rPr>
          <w:spacing w:val="-5"/>
        </w:rPr>
        <w:t xml:space="preserve"> </w:t>
      </w:r>
      <w:r w:rsidR="0065279C" w:rsidRPr="00BD3CE4">
        <w:t>mobile</w:t>
      </w:r>
      <w:r w:rsidR="0065279C" w:rsidRPr="00BD3CE4">
        <w:rPr>
          <w:spacing w:val="-8"/>
        </w:rPr>
        <w:t xml:space="preserve"> </w:t>
      </w:r>
      <w:r w:rsidR="0065279C" w:rsidRPr="00BD3CE4">
        <w:t>homes</w:t>
      </w:r>
      <w:r w:rsidR="0065279C" w:rsidRPr="00BD3CE4">
        <w:rPr>
          <w:spacing w:val="-6"/>
        </w:rPr>
        <w:t xml:space="preserve"> </w:t>
      </w:r>
      <w:r w:rsidR="0065279C" w:rsidRPr="00BD3CE4">
        <w:t>has</w:t>
      </w:r>
      <w:r w:rsidR="0065279C" w:rsidRPr="00BD3CE4">
        <w:rPr>
          <w:spacing w:val="-5"/>
        </w:rPr>
        <w:t xml:space="preserve"> </w:t>
      </w:r>
      <w:r w:rsidR="0065279C" w:rsidRPr="00BD3CE4">
        <w:t>been</w:t>
      </w:r>
      <w:r w:rsidR="0065279C" w:rsidRPr="00BD3CE4">
        <w:rPr>
          <w:spacing w:val="-6"/>
        </w:rPr>
        <w:t xml:space="preserve"> </w:t>
      </w:r>
      <w:r w:rsidR="0065279C" w:rsidRPr="00BD3CE4">
        <w:t>granted</w:t>
      </w:r>
      <w:r w:rsidR="0065279C" w:rsidRPr="00BD3CE4">
        <w:rPr>
          <w:spacing w:val="-4"/>
        </w:rPr>
        <w:t xml:space="preserve"> </w:t>
      </w:r>
      <w:r w:rsidR="0065279C" w:rsidRPr="00BD3CE4">
        <w:t>in</w:t>
      </w:r>
      <w:r w:rsidR="0065279C" w:rsidRPr="00BD3CE4">
        <w:rPr>
          <w:spacing w:val="-6"/>
        </w:rPr>
        <w:t xml:space="preserve"> </w:t>
      </w:r>
      <w:r w:rsidR="0065279C" w:rsidRPr="00BD3CE4">
        <w:t>terms such that it will expire at the</w:t>
      </w:r>
      <w:r w:rsidR="0065279C" w:rsidRPr="00BD3CE4">
        <w:rPr>
          <w:spacing w:val="-2"/>
        </w:rPr>
        <w:t xml:space="preserve"> </w:t>
      </w:r>
      <w:r w:rsidR="0065279C" w:rsidRPr="00BD3CE4">
        <w:t>end of a specified period, the period for which the right subsists shall</w:t>
      </w:r>
      <w:r w:rsidR="0065279C" w:rsidRPr="00BD3CE4">
        <w:rPr>
          <w:spacing w:val="-1"/>
        </w:rPr>
        <w:t xml:space="preserve"> </w:t>
      </w:r>
      <w:r w:rsidR="0065279C" w:rsidRPr="00BD3CE4">
        <w:t>not extend beyond the date when the planning permission expires.</w:t>
      </w:r>
    </w:p>
    <w:p w14:paraId="06190153" w14:textId="77777777" w:rsidR="00D56C0D" w:rsidRDefault="00D56C0D" w:rsidP="00647792">
      <w:pPr>
        <w:spacing w:after="0"/>
        <w:jc w:val="center"/>
      </w:pPr>
    </w:p>
    <w:p w14:paraId="5E644344" w14:textId="73464FDD" w:rsidR="005B0BCE" w:rsidRPr="00BD3CE4" w:rsidRDefault="005B1071" w:rsidP="005B1071">
      <w:pPr>
        <w:pStyle w:val="ListParagraph"/>
        <w:widowControl w:val="0"/>
        <w:tabs>
          <w:tab w:val="left" w:pos="847"/>
        </w:tabs>
        <w:autoSpaceDE w:val="0"/>
        <w:autoSpaceDN w:val="0"/>
        <w:spacing w:before="59" w:after="0" w:line="247" w:lineRule="auto"/>
        <w:ind w:left="582" w:right="419"/>
        <w:contextualSpacing w:val="0"/>
      </w:pPr>
      <w:r>
        <w:t xml:space="preserve">(3) </w:t>
      </w:r>
      <w:r w:rsidR="005B0BCE" w:rsidRPr="00BD3CE4">
        <w:t>If</w:t>
      </w:r>
      <w:r w:rsidR="005B0BCE" w:rsidRPr="00BD3CE4">
        <w:rPr>
          <w:spacing w:val="-2"/>
        </w:rPr>
        <w:t xml:space="preserve"> </w:t>
      </w:r>
      <w:r w:rsidR="005B0BCE" w:rsidRPr="00BD3CE4">
        <w:t>before</w:t>
      </w:r>
      <w:r w:rsidR="005B0BCE" w:rsidRPr="00BD3CE4">
        <w:rPr>
          <w:spacing w:val="-2"/>
        </w:rPr>
        <w:t xml:space="preserve"> </w:t>
      </w:r>
      <w:r w:rsidR="005B0BCE" w:rsidRPr="00BD3CE4">
        <w:t>the</w:t>
      </w:r>
      <w:r w:rsidR="005B0BCE" w:rsidRPr="00BD3CE4">
        <w:rPr>
          <w:spacing w:val="-2"/>
        </w:rPr>
        <w:t xml:space="preserve"> </w:t>
      </w:r>
      <w:r w:rsidR="005B0BCE" w:rsidRPr="00BD3CE4">
        <w:t>end of</w:t>
      </w:r>
      <w:r w:rsidR="005B0BCE" w:rsidRPr="00BD3CE4">
        <w:rPr>
          <w:spacing w:val="-2"/>
        </w:rPr>
        <w:t xml:space="preserve"> </w:t>
      </w:r>
      <w:r w:rsidR="005B0BCE" w:rsidRPr="00BD3CE4">
        <w:t>a period determined by this</w:t>
      </w:r>
      <w:r w:rsidR="005B0BCE" w:rsidRPr="00BD3CE4">
        <w:rPr>
          <w:spacing w:val="-2"/>
        </w:rPr>
        <w:t xml:space="preserve"> </w:t>
      </w:r>
      <w:r w:rsidR="005B0BCE" w:rsidRPr="00BD3CE4">
        <w:t>paragraph there</w:t>
      </w:r>
      <w:r w:rsidR="005B0BCE" w:rsidRPr="00BD3CE4">
        <w:rPr>
          <w:spacing w:val="-2"/>
        </w:rPr>
        <w:t xml:space="preserve"> </w:t>
      </w:r>
      <w:r w:rsidR="005B0BCE" w:rsidRPr="00BD3CE4">
        <w:t>is a</w:t>
      </w:r>
      <w:r w:rsidR="005B0BCE" w:rsidRPr="00BD3CE4">
        <w:rPr>
          <w:spacing w:val="-3"/>
        </w:rPr>
        <w:t xml:space="preserve"> </w:t>
      </w:r>
      <w:r w:rsidR="005B0BCE" w:rsidRPr="00BD3CE4">
        <w:t>change</w:t>
      </w:r>
      <w:r w:rsidR="005B0BCE" w:rsidRPr="00BD3CE4">
        <w:rPr>
          <w:spacing w:val="-2"/>
        </w:rPr>
        <w:t xml:space="preserve"> </w:t>
      </w:r>
      <w:r w:rsidR="005B0BCE" w:rsidRPr="00BD3CE4">
        <w:t>in circumstances which allows a longer period, account shall be taken of that change.</w:t>
      </w:r>
    </w:p>
    <w:p w14:paraId="4775759F" w14:textId="77777777" w:rsidR="005B0BCE" w:rsidRPr="003826CD" w:rsidRDefault="005B0BCE" w:rsidP="005B0BCE">
      <w:pPr>
        <w:pStyle w:val="BodyText"/>
        <w:rPr>
          <w:sz w:val="16"/>
          <w:szCs w:val="16"/>
        </w:rPr>
      </w:pPr>
    </w:p>
    <w:p w14:paraId="096D9CB6" w14:textId="77777777" w:rsidR="005B0BCE" w:rsidRPr="00BD3CE4" w:rsidRDefault="005B0BCE" w:rsidP="005B0BCE">
      <w:pPr>
        <w:pStyle w:val="Heading2"/>
        <w:rPr>
          <w:sz w:val="22"/>
          <w:szCs w:val="22"/>
        </w:rPr>
      </w:pPr>
      <w:r w:rsidRPr="00BD3CE4">
        <w:rPr>
          <w:sz w:val="22"/>
          <w:szCs w:val="22"/>
        </w:rPr>
        <w:t>Termination</w:t>
      </w:r>
      <w:r w:rsidRPr="00BD3CE4">
        <w:rPr>
          <w:spacing w:val="-6"/>
          <w:sz w:val="22"/>
          <w:szCs w:val="22"/>
        </w:rPr>
        <w:t xml:space="preserve"> </w:t>
      </w:r>
      <w:r w:rsidRPr="00BD3CE4">
        <w:rPr>
          <w:sz w:val="22"/>
          <w:szCs w:val="22"/>
        </w:rPr>
        <w:t>by</w:t>
      </w:r>
      <w:r w:rsidRPr="00BD3CE4">
        <w:rPr>
          <w:spacing w:val="-8"/>
          <w:sz w:val="22"/>
          <w:szCs w:val="22"/>
        </w:rPr>
        <w:t xml:space="preserve"> </w:t>
      </w:r>
      <w:r w:rsidRPr="00BD3CE4">
        <w:rPr>
          <w:spacing w:val="-2"/>
          <w:sz w:val="22"/>
          <w:szCs w:val="22"/>
        </w:rPr>
        <w:t>occupier</w:t>
      </w:r>
    </w:p>
    <w:p w14:paraId="4D21B1A8" w14:textId="77777777" w:rsidR="005B0BCE" w:rsidRPr="00BD3CE4" w:rsidRDefault="005B0BCE" w:rsidP="005B0BCE">
      <w:pPr>
        <w:pStyle w:val="ListParagraph"/>
        <w:widowControl w:val="0"/>
        <w:numPr>
          <w:ilvl w:val="0"/>
          <w:numId w:val="4"/>
        </w:numPr>
        <w:tabs>
          <w:tab w:val="left" w:pos="1020"/>
        </w:tabs>
        <w:autoSpaceDE w:val="0"/>
        <w:autoSpaceDN w:val="0"/>
        <w:spacing w:before="13" w:after="0" w:line="244" w:lineRule="auto"/>
        <w:ind w:left="868" w:right="412" w:firstLine="0"/>
        <w:contextualSpacing w:val="0"/>
        <w:jc w:val="left"/>
        <w:rPr>
          <w:b/>
        </w:rPr>
      </w:pPr>
      <w:r w:rsidRPr="00BD3CE4">
        <w:t>The</w:t>
      </w:r>
      <w:r w:rsidRPr="00BD3CE4">
        <w:rPr>
          <w:spacing w:val="-5"/>
        </w:rPr>
        <w:t xml:space="preserve"> </w:t>
      </w:r>
      <w:r w:rsidRPr="00BD3CE4">
        <w:t>occupier</w:t>
      </w:r>
      <w:r w:rsidRPr="00BD3CE4">
        <w:rPr>
          <w:spacing w:val="-5"/>
        </w:rPr>
        <w:t xml:space="preserve"> </w:t>
      </w:r>
      <w:r w:rsidRPr="00BD3CE4">
        <w:t>shall</w:t>
      </w:r>
      <w:r w:rsidRPr="00BD3CE4">
        <w:rPr>
          <w:spacing w:val="-5"/>
        </w:rPr>
        <w:t xml:space="preserve"> </w:t>
      </w:r>
      <w:r w:rsidRPr="00BD3CE4">
        <w:t>be</w:t>
      </w:r>
      <w:r w:rsidRPr="00BD3CE4">
        <w:rPr>
          <w:spacing w:val="-5"/>
        </w:rPr>
        <w:t xml:space="preserve"> </w:t>
      </w:r>
      <w:r w:rsidRPr="00BD3CE4">
        <w:t>entitled</w:t>
      </w:r>
      <w:r w:rsidRPr="00BD3CE4">
        <w:rPr>
          <w:spacing w:val="-5"/>
        </w:rPr>
        <w:t xml:space="preserve"> </w:t>
      </w:r>
      <w:r w:rsidRPr="00BD3CE4">
        <w:t>to</w:t>
      </w:r>
      <w:r w:rsidRPr="00BD3CE4">
        <w:rPr>
          <w:spacing w:val="-5"/>
        </w:rPr>
        <w:t xml:space="preserve"> </w:t>
      </w:r>
      <w:r w:rsidRPr="00BD3CE4">
        <w:t>terminate</w:t>
      </w:r>
      <w:r w:rsidRPr="00BD3CE4">
        <w:rPr>
          <w:spacing w:val="-5"/>
        </w:rPr>
        <w:t xml:space="preserve"> </w:t>
      </w:r>
      <w:r w:rsidRPr="00BD3CE4">
        <w:t>the</w:t>
      </w:r>
      <w:r w:rsidRPr="00BD3CE4">
        <w:rPr>
          <w:spacing w:val="-6"/>
        </w:rPr>
        <w:t xml:space="preserve"> </w:t>
      </w:r>
      <w:r w:rsidRPr="00BD3CE4">
        <w:t>agreement</w:t>
      </w:r>
      <w:r w:rsidRPr="00BD3CE4">
        <w:rPr>
          <w:spacing w:val="-3"/>
        </w:rPr>
        <w:t xml:space="preserve"> </w:t>
      </w:r>
      <w:r w:rsidRPr="00BD3CE4">
        <w:t>by</w:t>
      </w:r>
      <w:r w:rsidRPr="00BD3CE4">
        <w:rPr>
          <w:spacing w:val="-5"/>
        </w:rPr>
        <w:t xml:space="preserve"> </w:t>
      </w:r>
      <w:r w:rsidRPr="00BD3CE4">
        <w:t>notice</w:t>
      </w:r>
      <w:r w:rsidRPr="00BD3CE4">
        <w:rPr>
          <w:spacing w:val="-5"/>
        </w:rPr>
        <w:t xml:space="preserve"> </w:t>
      </w:r>
      <w:r w:rsidRPr="00BD3CE4">
        <w:t>in</w:t>
      </w:r>
      <w:r w:rsidRPr="00BD3CE4">
        <w:rPr>
          <w:spacing w:val="-5"/>
        </w:rPr>
        <w:t xml:space="preserve"> </w:t>
      </w:r>
      <w:r w:rsidRPr="00BD3CE4">
        <w:t>writing</w:t>
      </w:r>
      <w:r w:rsidRPr="00BD3CE4">
        <w:rPr>
          <w:spacing w:val="-5"/>
        </w:rPr>
        <w:t xml:space="preserve"> </w:t>
      </w:r>
      <w:r w:rsidRPr="00BD3CE4">
        <w:t>given</w:t>
      </w:r>
      <w:r w:rsidRPr="00BD3CE4">
        <w:rPr>
          <w:spacing w:val="-5"/>
        </w:rPr>
        <w:t xml:space="preserve"> </w:t>
      </w:r>
      <w:r w:rsidRPr="00BD3CE4">
        <w:t>to</w:t>
      </w:r>
      <w:r w:rsidRPr="00BD3CE4">
        <w:rPr>
          <w:spacing w:val="-5"/>
        </w:rPr>
        <w:t xml:space="preserve"> </w:t>
      </w:r>
      <w:r w:rsidRPr="00BD3CE4">
        <w:t>the</w:t>
      </w:r>
      <w:r w:rsidRPr="00BD3CE4">
        <w:rPr>
          <w:spacing w:val="-5"/>
        </w:rPr>
        <w:t xml:space="preserve"> </w:t>
      </w:r>
      <w:r w:rsidRPr="00BD3CE4">
        <w:t>owner</w:t>
      </w:r>
      <w:r w:rsidRPr="00BD3CE4">
        <w:rPr>
          <w:spacing w:val="-5"/>
        </w:rPr>
        <w:t xml:space="preserve"> </w:t>
      </w:r>
      <w:r w:rsidRPr="00BD3CE4">
        <w:t>not</w:t>
      </w:r>
      <w:r w:rsidRPr="00BD3CE4">
        <w:rPr>
          <w:spacing w:val="-5"/>
        </w:rPr>
        <w:t xml:space="preserve"> </w:t>
      </w:r>
      <w:r w:rsidRPr="00BD3CE4">
        <w:t>less than four weeks before the date on which it is to take effect.</w:t>
      </w:r>
    </w:p>
    <w:p w14:paraId="20A96373" w14:textId="77777777" w:rsidR="005B0BCE" w:rsidRPr="003826CD" w:rsidRDefault="005B0BCE" w:rsidP="005B0BCE">
      <w:pPr>
        <w:pStyle w:val="BodyText"/>
        <w:spacing w:before="6"/>
        <w:rPr>
          <w:sz w:val="16"/>
          <w:szCs w:val="16"/>
        </w:rPr>
      </w:pPr>
    </w:p>
    <w:p w14:paraId="1D58ECC6" w14:textId="77777777" w:rsidR="005B0BCE" w:rsidRPr="00BD3CE4" w:rsidRDefault="005B0BCE" w:rsidP="005B0BCE">
      <w:pPr>
        <w:pStyle w:val="Heading2"/>
        <w:rPr>
          <w:sz w:val="22"/>
          <w:szCs w:val="22"/>
        </w:rPr>
      </w:pPr>
      <w:r w:rsidRPr="00BD3CE4">
        <w:rPr>
          <w:sz w:val="22"/>
          <w:szCs w:val="22"/>
        </w:rPr>
        <w:t>Termination</w:t>
      </w:r>
      <w:r w:rsidRPr="00BD3CE4">
        <w:rPr>
          <w:spacing w:val="-6"/>
          <w:sz w:val="22"/>
          <w:szCs w:val="22"/>
        </w:rPr>
        <w:t xml:space="preserve"> </w:t>
      </w:r>
      <w:r w:rsidRPr="00BD3CE4">
        <w:rPr>
          <w:sz w:val="22"/>
          <w:szCs w:val="22"/>
        </w:rPr>
        <w:t>by</w:t>
      </w:r>
      <w:r w:rsidRPr="00BD3CE4">
        <w:rPr>
          <w:spacing w:val="-8"/>
          <w:sz w:val="22"/>
          <w:szCs w:val="22"/>
        </w:rPr>
        <w:t xml:space="preserve"> </w:t>
      </w:r>
      <w:r w:rsidRPr="00BD3CE4">
        <w:rPr>
          <w:spacing w:val="-4"/>
          <w:sz w:val="22"/>
          <w:szCs w:val="22"/>
        </w:rPr>
        <w:t>owner</w:t>
      </w:r>
    </w:p>
    <w:p w14:paraId="77803208" w14:textId="2A5DADE4" w:rsidR="005B0BCE" w:rsidRPr="00BD3CE4" w:rsidRDefault="005B0BCE" w:rsidP="005B0BCE">
      <w:pPr>
        <w:pStyle w:val="ListParagraph"/>
        <w:widowControl w:val="0"/>
        <w:numPr>
          <w:ilvl w:val="0"/>
          <w:numId w:val="4"/>
        </w:numPr>
        <w:tabs>
          <w:tab w:val="left" w:pos="1020"/>
        </w:tabs>
        <w:autoSpaceDE w:val="0"/>
        <w:autoSpaceDN w:val="0"/>
        <w:spacing w:before="13" w:after="0" w:line="244" w:lineRule="auto"/>
        <w:ind w:left="868" w:right="402" w:firstLine="0"/>
        <w:contextualSpacing w:val="0"/>
        <w:jc w:val="left"/>
        <w:rPr>
          <w:b/>
        </w:rPr>
      </w:pPr>
      <w:r w:rsidRPr="00BD3CE4">
        <w:t>The</w:t>
      </w:r>
      <w:r w:rsidRPr="00BD3CE4">
        <w:rPr>
          <w:spacing w:val="-3"/>
        </w:rPr>
        <w:t xml:space="preserve"> </w:t>
      </w:r>
      <w:r w:rsidRPr="00BD3CE4">
        <w:t>owner</w:t>
      </w:r>
      <w:r w:rsidRPr="00BD3CE4">
        <w:rPr>
          <w:spacing w:val="-3"/>
        </w:rPr>
        <w:t xml:space="preserve"> </w:t>
      </w:r>
      <w:r w:rsidRPr="00BD3CE4">
        <w:t>shall</w:t>
      </w:r>
      <w:r w:rsidRPr="00BD3CE4">
        <w:rPr>
          <w:spacing w:val="-3"/>
        </w:rPr>
        <w:t xml:space="preserve"> </w:t>
      </w:r>
      <w:r w:rsidRPr="00BD3CE4">
        <w:t>be</w:t>
      </w:r>
      <w:r w:rsidRPr="00BD3CE4">
        <w:rPr>
          <w:spacing w:val="-3"/>
        </w:rPr>
        <w:t xml:space="preserve"> </w:t>
      </w:r>
      <w:r w:rsidRPr="00BD3CE4">
        <w:t>entitled to</w:t>
      </w:r>
      <w:r w:rsidRPr="00BD3CE4">
        <w:rPr>
          <w:spacing w:val="-3"/>
        </w:rPr>
        <w:t xml:space="preserve"> </w:t>
      </w:r>
      <w:r w:rsidRPr="00BD3CE4">
        <w:t>terminate</w:t>
      </w:r>
      <w:r w:rsidRPr="00BD3CE4">
        <w:rPr>
          <w:spacing w:val="-3"/>
        </w:rPr>
        <w:t xml:space="preserve"> </w:t>
      </w:r>
      <w:r w:rsidRPr="00BD3CE4">
        <w:t>the</w:t>
      </w:r>
      <w:r w:rsidRPr="00BD3CE4">
        <w:rPr>
          <w:spacing w:val="-3"/>
        </w:rPr>
        <w:t xml:space="preserve"> </w:t>
      </w:r>
      <w:r w:rsidRPr="00BD3CE4">
        <w:t>agreement</w:t>
      </w:r>
      <w:r w:rsidRPr="00BD3CE4">
        <w:rPr>
          <w:spacing w:val="-3"/>
        </w:rPr>
        <w:t xml:space="preserve"> </w:t>
      </w:r>
      <w:r w:rsidRPr="00BD3CE4">
        <w:t>forthwith,</w:t>
      </w:r>
      <w:r w:rsidRPr="00BD3CE4">
        <w:rPr>
          <w:spacing w:val="-3"/>
        </w:rPr>
        <w:t xml:space="preserve"> </w:t>
      </w:r>
      <w:r w:rsidRPr="00BD3CE4">
        <w:t>if</w:t>
      </w:r>
      <w:r w:rsidRPr="00BD3CE4">
        <w:rPr>
          <w:spacing w:val="-3"/>
        </w:rPr>
        <w:t xml:space="preserve"> </w:t>
      </w:r>
      <w:r w:rsidRPr="00BD3CE4">
        <w:t>on</w:t>
      </w:r>
      <w:r w:rsidRPr="00BD3CE4">
        <w:rPr>
          <w:spacing w:val="-3"/>
        </w:rPr>
        <w:t xml:space="preserve"> </w:t>
      </w:r>
      <w:r w:rsidRPr="00BD3CE4">
        <w:t>the</w:t>
      </w:r>
      <w:r w:rsidRPr="00BD3CE4">
        <w:rPr>
          <w:spacing w:val="-3"/>
        </w:rPr>
        <w:t xml:space="preserve"> </w:t>
      </w:r>
      <w:r w:rsidRPr="00BD3CE4">
        <w:t>application</w:t>
      </w:r>
      <w:r w:rsidRPr="00BD3CE4">
        <w:rPr>
          <w:spacing w:val="-4"/>
        </w:rPr>
        <w:t xml:space="preserve"> </w:t>
      </w:r>
      <w:r w:rsidRPr="00BD3CE4">
        <w:t>of</w:t>
      </w:r>
      <w:r w:rsidRPr="00BD3CE4">
        <w:rPr>
          <w:spacing w:val="-4"/>
        </w:rPr>
        <w:t xml:space="preserve"> </w:t>
      </w:r>
      <w:r w:rsidRPr="00BD3CE4">
        <w:t>the owner,</w:t>
      </w:r>
      <w:r w:rsidRPr="00BD3CE4">
        <w:rPr>
          <w:spacing w:val="-3"/>
        </w:rPr>
        <w:t xml:space="preserve"> </w:t>
      </w:r>
      <w:r w:rsidRPr="00BD3CE4">
        <w:t>the appropriate judicial body</w:t>
      </w:r>
      <w:r w:rsidR="005B1071">
        <w:t>:</w:t>
      </w:r>
    </w:p>
    <w:p w14:paraId="0C0C4F66" w14:textId="77777777" w:rsidR="005B0BCE" w:rsidRPr="00A80D37" w:rsidRDefault="005B0BCE" w:rsidP="005B0BCE">
      <w:pPr>
        <w:pStyle w:val="BodyText"/>
        <w:spacing w:before="9"/>
        <w:rPr>
          <w:sz w:val="16"/>
          <w:szCs w:val="16"/>
        </w:rPr>
      </w:pPr>
    </w:p>
    <w:p w14:paraId="4F4EC482" w14:textId="0A03C879" w:rsidR="005B0BCE" w:rsidRPr="00BD3CE4" w:rsidRDefault="0032638E" w:rsidP="0032638E">
      <w:pPr>
        <w:pStyle w:val="ListParagraph"/>
        <w:widowControl w:val="0"/>
        <w:tabs>
          <w:tab w:val="left" w:pos="1225"/>
          <w:tab w:val="left" w:pos="1228"/>
        </w:tabs>
        <w:autoSpaceDE w:val="0"/>
        <w:autoSpaceDN w:val="0"/>
        <w:spacing w:after="0" w:line="247" w:lineRule="auto"/>
        <w:ind w:left="1228" w:right="412"/>
        <w:contextualSpacing w:val="0"/>
      </w:pPr>
      <w:r>
        <w:t xml:space="preserve">(a) </w:t>
      </w:r>
      <w:r w:rsidR="005B0BCE" w:rsidRPr="00BD3CE4">
        <w:t>is satisfied that the occupier has breached a term of the agreement and, after service of a notice to</w:t>
      </w:r>
      <w:r w:rsidR="005B0BCE" w:rsidRPr="00BD3CE4">
        <w:rPr>
          <w:spacing w:val="80"/>
        </w:rPr>
        <w:t xml:space="preserve"> </w:t>
      </w:r>
      <w:r w:rsidR="005B0BCE" w:rsidRPr="00BD3CE4">
        <w:t>remedy the breach, has not complied with the notice within a reasonable time; and</w:t>
      </w:r>
    </w:p>
    <w:p w14:paraId="6DAF980A" w14:textId="2DDAFD71" w:rsidR="005B0BCE" w:rsidRPr="00BD3CE4" w:rsidRDefault="0032638E" w:rsidP="0032638E">
      <w:pPr>
        <w:pStyle w:val="ListParagraph"/>
        <w:widowControl w:val="0"/>
        <w:tabs>
          <w:tab w:val="left" w:pos="1226"/>
        </w:tabs>
        <w:autoSpaceDE w:val="0"/>
        <w:autoSpaceDN w:val="0"/>
        <w:spacing w:after="0" w:line="240" w:lineRule="auto"/>
        <w:ind w:left="1226"/>
        <w:contextualSpacing w:val="0"/>
      </w:pPr>
      <w:r>
        <w:t xml:space="preserve">(b) </w:t>
      </w:r>
      <w:r w:rsidR="005B0BCE" w:rsidRPr="00BD3CE4">
        <w:t>considers</w:t>
      </w:r>
      <w:r w:rsidR="005B0BCE" w:rsidRPr="00BD3CE4">
        <w:rPr>
          <w:spacing w:val="-6"/>
        </w:rPr>
        <w:t xml:space="preserve"> </w:t>
      </w:r>
      <w:r w:rsidR="005B0BCE" w:rsidRPr="00BD3CE4">
        <w:t>it</w:t>
      </w:r>
      <w:r w:rsidR="005B0BCE" w:rsidRPr="00BD3CE4">
        <w:rPr>
          <w:spacing w:val="-3"/>
        </w:rPr>
        <w:t xml:space="preserve"> </w:t>
      </w:r>
      <w:r w:rsidR="005B0BCE" w:rsidRPr="00BD3CE4">
        <w:t>reasonable</w:t>
      </w:r>
      <w:r w:rsidR="005B0BCE" w:rsidRPr="00BD3CE4">
        <w:rPr>
          <w:spacing w:val="-7"/>
        </w:rPr>
        <w:t xml:space="preserve"> </w:t>
      </w:r>
      <w:r w:rsidR="005B0BCE" w:rsidRPr="00BD3CE4">
        <w:t>for</w:t>
      </w:r>
      <w:r w:rsidR="005B0BCE" w:rsidRPr="00BD3CE4">
        <w:rPr>
          <w:spacing w:val="-5"/>
        </w:rPr>
        <w:t xml:space="preserve"> </w:t>
      </w:r>
      <w:r w:rsidR="005B0BCE" w:rsidRPr="00BD3CE4">
        <w:t>the</w:t>
      </w:r>
      <w:r w:rsidR="005B0BCE" w:rsidRPr="00BD3CE4">
        <w:rPr>
          <w:spacing w:val="-7"/>
        </w:rPr>
        <w:t xml:space="preserve"> </w:t>
      </w:r>
      <w:r w:rsidR="005B0BCE" w:rsidRPr="00BD3CE4">
        <w:t>agreement</w:t>
      </w:r>
      <w:r w:rsidR="005B0BCE" w:rsidRPr="00BD3CE4">
        <w:rPr>
          <w:spacing w:val="-5"/>
        </w:rPr>
        <w:t xml:space="preserve"> </w:t>
      </w:r>
      <w:r w:rsidR="005B0BCE" w:rsidRPr="00BD3CE4">
        <w:t>to</w:t>
      </w:r>
      <w:r w:rsidR="005B0BCE" w:rsidRPr="00BD3CE4">
        <w:rPr>
          <w:spacing w:val="-6"/>
        </w:rPr>
        <w:t xml:space="preserve"> </w:t>
      </w:r>
      <w:r w:rsidR="005B0BCE" w:rsidRPr="00BD3CE4">
        <w:t>be</w:t>
      </w:r>
      <w:r w:rsidR="005B0BCE" w:rsidRPr="00BD3CE4">
        <w:rPr>
          <w:spacing w:val="-6"/>
        </w:rPr>
        <w:t xml:space="preserve"> </w:t>
      </w:r>
      <w:r w:rsidR="005B0BCE" w:rsidRPr="00BD3CE4">
        <w:rPr>
          <w:spacing w:val="-2"/>
        </w:rPr>
        <w:t>terminated.</w:t>
      </w:r>
    </w:p>
    <w:p w14:paraId="0468A209" w14:textId="77777777" w:rsidR="005B0BCE" w:rsidRPr="00A80D37" w:rsidRDefault="005B0BCE" w:rsidP="005B0BCE">
      <w:pPr>
        <w:pStyle w:val="BodyText"/>
        <w:spacing w:before="1"/>
        <w:rPr>
          <w:sz w:val="16"/>
          <w:szCs w:val="16"/>
        </w:rPr>
      </w:pPr>
    </w:p>
    <w:p w14:paraId="3D1CE40C" w14:textId="7027F3B2" w:rsidR="005B0BCE" w:rsidRPr="00BD3CE4" w:rsidRDefault="005B0BCE" w:rsidP="005B0BCE">
      <w:pPr>
        <w:pStyle w:val="ListParagraph"/>
        <w:widowControl w:val="0"/>
        <w:numPr>
          <w:ilvl w:val="0"/>
          <w:numId w:val="4"/>
        </w:numPr>
        <w:tabs>
          <w:tab w:val="left" w:pos="1018"/>
        </w:tabs>
        <w:autoSpaceDE w:val="0"/>
        <w:autoSpaceDN w:val="0"/>
        <w:spacing w:after="0" w:line="244" w:lineRule="auto"/>
        <w:ind w:left="868" w:right="415" w:firstLine="0"/>
        <w:contextualSpacing w:val="0"/>
        <w:jc w:val="left"/>
      </w:pPr>
      <w:r w:rsidRPr="00BD3CE4">
        <w:t>The</w:t>
      </w:r>
      <w:r w:rsidRPr="00BD3CE4">
        <w:rPr>
          <w:spacing w:val="-4"/>
        </w:rPr>
        <w:t xml:space="preserve"> </w:t>
      </w:r>
      <w:r w:rsidRPr="00BD3CE4">
        <w:t>owner</w:t>
      </w:r>
      <w:r w:rsidRPr="00BD3CE4">
        <w:rPr>
          <w:spacing w:val="-3"/>
        </w:rPr>
        <w:t xml:space="preserve"> </w:t>
      </w:r>
      <w:r w:rsidRPr="00BD3CE4">
        <w:t>shall</w:t>
      </w:r>
      <w:r w:rsidRPr="00BD3CE4">
        <w:rPr>
          <w:spacing w:val="-3"/>
        </w:rPr>
        <w:t xml:space="preserve"> </w:t>
      </w:r>
      <w:r w:rsidRPr="00BD3CE4">
        <w:t>be</w:t>
      </w:r>
      <w:r w:rsidRPr="00BD3CE4">
        <w:rPr>
          <w:spacing w:val="-4"/>
        </w:rPr>
        <w:t xml:space="preserve"> </w:t>
      </w:r>
      <w:r w:rsidRPr="00BD3CE4">
        <w:t>entitled to</w:t>
      </w:r>
      <w:r w:rsidRPr="00BD3CE4">
        <w:rPr>
          <w:spacing w:val="-3"/>
        </w:rPr>
        <w:t xml:space="preserve"> </w:t>
      </w:r>
      <w:r w:rsidRPr="00BD3CE4">
        <w:t>terminate</w:t>
      </w:r>
      <w:r w:rsidRPr="00BD3CE4">
        <w:rPr>
          <w:spacing w:val="-4"/>
        </w:rPr>
        <w:t xml:space="preserve"> </w:t>
      </w:r>
      <w:r w:rsidRPr="00BD3CE4">
        <w:t>the</w:t>
      </w:r>
      <w:r w:rsidRPr="00BD3CE4">
        <w:rPr>
          <w:spacing w:val="-4"/>
        </w:rPr>
        <w:t xml:space="preserve"> </w:t>
      </w:r>
      <w:r w:rsidRPr="00BD3CE4">
        <w:t>agreement</w:t>
      </w:r>
      <w:r w:rsidRPr="00BD3CE4">
        <w:rPr>
          <w:spacing w:val="-3"/>
        </w:rPr>
        <w:t xml:space="preserve"> </w:t>
      </w:r>
      <w:r w:rsidRPr="00BD3CE4">
        <w:t>forthwith</w:t>
      </w:r>
      <w:r w:rsidRPr="00BD3CE4">
        <w:rPr>
          <w:spacing w:val="-3"/>
        </w:rPr>
        <w:t xml:space="preserve"> </w:t>
      </w:r>
      <w:r w:rsidRPr="00BD3CE4">
        <w:t>if,</w:t>
      </w:r>
      <w:r w:rsidRPr="00BD3CE4">
        <w:rPr>
          <w:spacing w:val="-3"/>
        </w:rPr>
        <w:t xml:space="preserve"> </w:t>
      </w:r>
      <w:r w:rsidRPr="00BD3CE4">
        <w:t>on</w:t>
      </w:r>
      <w:r w:rsidRPr="00BD3CE4">
        <w:rPr>
          <w:spacing w:val="-3"/>
        </w:rPr>
        <w:t xml:space="preserve"> </w:t>
      </w:r>
      <w:r w:rsidRPr="00BD3CE4">
        <w:t>the</w:t>
      </w:r>
      <w:r w:rsidRPr="00BD3CE4">
        <w:rPr>
          <w:spacing w:val="-4"/>
        </w:rPr>
        <w:t xml:space="preserve"> </w:t>
      </w:r>
      <w:r w:rsidRPr="00BD3CE4">
        <w:t>application</w:t>
      </w:r>
      <w:r w:rsidRPr="00BD3CE4">
        <w:rPr>
          <w:spacing w:val="-5"/>
        </w:rPr>
        <w:t xml:space="preserve"> </w:t>
      </w:r>
      <w:r w:rsidRPr="00BD3CE4">
        <w:t>of</w:t>
      </w:r>
      <w:r w:rsidRPr="00BD3CE4">
        <w:rPr>
          <w:spacing w:val="-5"/>
        </w:rPr>
        <w:t xml:space="preserve"> </w:t>
      </w:r>
      <w:r w:rsidRPr="00BD3CE4">
        <w:t>the</w:t>
      </w:r>
      <w:r w:rsidRPr="00BD3CE4">
        <w:rPr>
          <w:spacing w:val="-4"/>
        </w:rPr>
        <w:t xml:space="preserve"> </w:t>
      </w:r>
      <w:r w:rsidRPr="00BD3CE4">
        <w:t>owner,</w:t>
      </w:r>
      <w:r w:rsidRPr="00BD3CE4">
        <w:rPr>
          <w:spacing w:val="-3"/>
        </w:rPr>
        <w:t xml:space="preserve"> </w:t>
      </w:r>
      <w:r w:rsidRPr="00BD3CE4">
        <w:t>the appropriate judicial body</w:t>
      </w:r>
      <w:r w:rsidR="005B1071">
        <w:t>:</w:t>
      </w:r>
    </w:p>
    <w:p w14:paraId="186583B8" w14:textId="77777777" w:rsidR="005B0BCE" w:rsidRPr="00897C6A" w:rsidRDefault="005B0BCE" w:rsidP="005B0BCE">
      <w:pPr>
        <w:pStyle w:val="BodyText"/>
        <w:spacing w:before="8"/>
        <w:rPr>
          <w:sz w:val="16"/>
          <w:szCs w:val="16"/>
        </w:rPr>
      </w:pPr>
    </w:p>
    <w:p w14:paraId="097AD7C7" w14:textId="24BD4675" w:rsidR="005B0BCE" w:rsidRPr="00BD3CE4" w:rsidRDefault="0032638E" w:rsidP="0032638E">
      <w:pPr>
        <w:pStyle w:val="ListParagraph"/>
        <w:widowControl w:val="0"/>
        <w:tabs>
          <w:tab w:val="left" w:pos="1225"/>
        </w:tabs>
        <w:autoSpaceDE w:val="0"/>
        <w:autoSpaceDN w:val="0"/>
        <w:spacing w:before="1" w:after="0" w:line="240" w:lineRule="auto"/>
        <w:ind w:left="1225"/>
        <w:contextualSpacing w:val="0"/>
      </w:pPr>
      <w:r>
        <w:t xml:space="preserve">(a) </w:t>
      </w:r>
      <w:r w:rsidR="005B0BCE" w:rsidRPr="00BD3CE4">
        <w:t>is</w:t>
      </w:r>
      <w:r w:rsidR="005B0BCE" w:rsidRPr="00BD3CE4">
        <w:rPr>
          <w:spacing w:val="-5"/>
        </w:rPr>
        <w:t xml:space="preserve"> </w:t>
      </w:r>
      <w:r w:rsidR="005B0BCE" w:rsidRPr="00BD3CE4">
        <w:t>satisfied</w:t>
      </w:r>
      <w:r w:rsidR="005B0BCE" w:rsidRPr="00BD3CE4">
        <w:rPr>
          <w:spacing w:val="-5"/>
        </w:rPr>
        <w:t xml:space="preserve"> </w:t>
      </w:r>
      <w:r w:rsidR="005B0BCE" w:rsidRPr="00BD3CE4">
        <w:t>that</w:t>
      </w:r>
      <w:r w:rsidR="005B0BCE" w:rsidRPr="00BD3CE4">
        <w:rPr>
          <w:spacing w:val="-4"/>
        </w:rPr>
        <w:t xml:space="preserve"> </w:t>
      </w:r>
      <w:r w:rsidR="005B0BCE" w:rsidRPr="00BD3CE4">
        <w:t>the</w:t>
      </w:r>
      <w:r w:rsidR="005B0BCE" w:rsidRPr="00BD3CE4">
        <w:rPr>
          <w:spacing w:val="-6"/>
        </w:rPr>
        <w:t xml:space="preserve"> </w:t>
      </w:r>
      <w:r w:rsidR="005B0BCE" w:rsidRPr="00BD3CE4">
        <w:t>occupier</w:t>
      </w:r>
      <w:r w:rsidR="005B0BCE" w:rsidRPr="00BD3CE4">
        <w:rPr>
          <w:spacing w:val="-5"/>
        </w:rPr>
        <w:t xml:space="preserve"> </w:t>
      </w:r>
      <w:r w:rsidR="005B0BCE" w:rsidRPr="00BD3CE4">
        <w:t>is</w:t>
      </w:r>
      <w:r w:rsidR="005B0BCE" w:rsidRPr="00BD3CE4">
        <w:rPr>
          <w:spacing w:val="-4"/>
        </w:rPr>
        <w:t xml:space="preserve"> </w:t>
      </w:r>
      <w:r w:rsidR="005B0BCE" w:rsidRPr="00BD3CE4">
        <w:t>not</w:t>
      </w:r>
      <w:r w:rsidR="005B0BCE" w:rsidRPr="00BD3CE4">
        <w:rPr>
          <w:spacing w:val="-5"/>
        </w:rPr>
        <w:t xml:space="preserve"> </w:t>
      </w:r>
      <w:r w:rsidR="005B0BCE" w:rsidRPr="00BD3CE4">
        <w:t>occupying</w:t>
      </w:r>
      <w:r w:rsidR="005B0BCE" w:rsidRPr="00BD3CE4">
        <w:rPr>
          <w:spacing w:val="-5"/>
        </w:rPr>
        <w:t xml:space="preserve"> </w:t>
      </w:r>
      <w:r w:rsidR="005B0BCE" w:rsidRPr="00BD3CE4">
        <w:t>the</w:t>
      </w:r>
      <w:r w:rsidR="005B0BCE" w:rsidRPr="00BD3CE4">
        <w:rPr>
          <w:spacing w:val="-6"/>
        </w:rPr>
        <w:t xml:space="preserve"> </w:t>
      </w:r>
      <w:r w:rsidR="005B0BCE" w:rsidRPr="00BD3CE4">
        <w:t>mobile</w:t>
      </w:r>
      <w:r w:rsidR="005B0BCE" w:rsidRPr="00BD3CE4">
        <w:rPr>
          <w:spacing w:val="-6"/>
        </w:rPr>
        <w:t xml:space="preserve"> </w:t>
      </w:r>
      <w:r w:rsidR="005B0BCE" w:rsidRPr="00BD3CE4">
        <w:t>home</w:t>
      </w:r>
      <w:r w:rsidR="005B0BCE" w:rsidRPr="00BD3CE4">
        <w:rPr>
          <w:spacing w:val="-6"/>
        </w:rPr>
        <w:t xml:space="preserve"> </w:t>
      </w:r>
      <w:r w:rsidR="005B0BCE" w:rsidRPr="00BD3CE4">
        <w:t>as</w:t>
      </w:r>
      <w:r w:rsidR="005B0BCE" w:rsidRPr="00BD3CE4">
        <w:rPr>
          <w:spacing w:val="-4"/>
        </w:rPr>
        <w:t xml:space="preserve"> </w:t>
      </w:r>
      <w:r w:rsidR="005B0BCE" w:rsidRPr="00BD3CE4">
        <w:t>his</w:t>
      </w:r>
      <w:r w:rsidR="005B0BCE" w:rsidRPr="00BD3CE4">
        <w:rPr>
          <w:spacing w:val="-5"/>
        </w:rPr>
        <w:t xml:space="preserve"> </w:t>
      </w:r>
      <w:r w:rsidR="005B0BCE" w:rsidRPr="00BD3CE4">
        <w:t>only</w:t>
      </w:r>
      <w:r w:rsidR="005B0BCE" w:rsidRPr="00BD3CE4">
        <w:rPr>
          <w:spacing w:val="-5"/>
        </w:rPr>
        <w:t xml:space="preserve"> </w:t>
      </w:r>
      <w:r w:rsidR="005B0BCE" w:rsidRPr="00BD3CE4">
        <w:t>or</w:t>
      </w:r>
      <w:r w:rsidR="005B0BCE" w:rsidRPr="00BD3CE4">
        <w:rPr>
          <w:spacing w:val="-4"/>
        </w:rPr>
        <w:t xml:space="preserve"> </w:t>
      </w:r>
      <w:r w:rsidR="005B0BCE" w:rsidRPr="00BD3CE4">
        <w:t>main</w:t>
      </w:r>
      <w:r w:rsidR="005B0BCE" w:rsidRPr="00BD3CE4">
        <w:rPr>
          <w:spacing w:val="-5"/>
        </w:rPr>
        <w:t xml:space="preserve"> </w:t>
      </w:r>
      <w:r w:rsidR="005B0BCE" w:rsidRPr="00BD3CE4">
        <w:t>residence;</w:t>
      </w:r>
      <w:r w:rsidR="005B0BCE" w:rsidRPr="00BD3CE4">
        <w:rPr>
          <w:spacing w:val="-6"/>
        </w:rPr>
        <w:t xml:space="preserve"> </w:t>
      </w:r>
      <w:r w:rsidR="005B0BCE" w:rsidRPr="00BD3CE4">
        <w:rPr>
          <w:spacing w:val="-5"/>
        </w:rPr>
        <w:t>and</w:t>
      </w:r>
    </w:p>
    <w:p w14:paraId="56854059" w14:textId="181E568A" w:rsidR="005B0BCE" w:rsidRPr="00BD3CE4" w:rsidRDefault="0032638E" w:rsidP="0032638E">
      <w:pPr>
        <w:pStyle w:val="ListParagraph"/>
        <w:widowControl w:val="0"/>
        <w:tabs>
          <w:tab w:val="left" w:pos="1226"/>
        </w:tabs>
        <w:autoSpaceDE w:val="0"/>
        <w:autoSpaceDN w:val="0"/>
        <w:spacing w:after="0" w:line="240" w:lineRule="auto"/>
        <w:ind w:left="1226"/>
        <w:contextualSpacing w:val="0"/>
      </w:pPr>
      <w:r>
        <w:t xml:space="preserve">(b) </w:t>
      </w:r>
      <w:r w:rsidR="005B0BCE" w:rsidRPr="00BD3CE4">
        <w:t>considers</w:t>
      </w:r>
      <w:r w:rsidR="005B0BCE" w:rsidRPr="00BD3CE4">
        <w:rPr>
          <w:spacing w:val="-6"/>
        </w:rPr>
        <w:t xml:space="preserve"> </w:t>
      </w:r>
      <w:r w:rsidR="005B0BCE" w:rsidRPr="00BD3CE4">
        <w:t>it</w:t>
      </w:r>
      <w:r w:rsidR="005B0BCE" w:rsidRPr="00BD3CE4">
        <w:rPr>
          <w:spacing w:val="-6"/>
        </w:rPr>
        <w:t xml:space="preserve"> </w:t>
      </w:r>
      <w:r w:rsidR="005B0BCE" w:rsidRPr="00BD3CE4">
        <w:t>reasonable</w:t>
      </w:r>
      <w:r w:rsidR="005B0BCE" w:rsidRPr="00BD3CE4">
        <w:rPr>
          <w:spacing w:val="-7"/>
        </w:rPr>
        <w:t xml:space="preserve"> </w:t>
      </w:r>
      <w:r w:rsidR="005B0BCE" w:rsidRPr="00BD3CE4">
        <w:t>for</w:t>
      </w:r>
      <w:r w:rsidR="005B0BCE" w:rsidRPr="00BD3CE4">
        <w:rPr>
          <w:spacing w:val="-5"/>
        </w:rPr>
        <w:t xml:space="preserve"> </w:t>
      </w:r>
      <w:r w:rsidR="005B0BCE" w:rsidRPr="00BD3CE4">
        <w:t>the</w:t>
      </w:r>
      <w:r w:rsidR="005B0BCE" w:rsidRPr="00BD3CE4">
        <w:rPr>
          <w:spacing w:val="-7"/>
        </w:rPr>
        <w:t xml:space="preserve"> </w:t>
      </w:r>
      <w:r w:rsidR="005B0BCE" w:rsidRPr="00BD3CE4">
        <w:t>agreement</w:t>
      </w:r>
      <w:r w:rsidR="005B0BCE" w:rsidRPr="00BD3CE4">
        <w:rPr>
          <w:spacing w:val="-5"/>
        </w:rPr>
        <w:t xml:space="preserve"> </w:t>
      </w:r>
      <w:r w:rsidR="005B0BCE" w:rsidRPr="00BD3CE4">
        <w:t>to</w:t>
      </w:r>
      <w:r w:rsidR="005B0BCE" w:rsidRPr="00BD3CE4">
        <w:rPr>
          <w:spacing w:val="-6"/>
        </w:rPr>
        <w:t xml:space="preserve"> </w:t>
      </w:r>
      <w:r w:rsidR="005B0BCE" w:rsidRPr="00BD3CE4">
        <w:t>be</w:t>
      </w:r>
      <w:r w:rsidR="005B0BCE" w:rsidRPr="00BD3CE4">
        <w:rPr>
          <w:spacing w:val="-6"/>
        </w:rPr>
        <w:t xml:space="preserve"> </w:t>
      </w:r>
      <w:r w:rsidR="005B0BCE" w:rsidRPr="00BD3CE4">
        <w:rPr>
          <w:spacing w:val="-2"/>
        </w:rPr>
        <w:t>terminated.</w:t>
      </w:r>
    </w:p>
    <w:p w14:paraId="6570BB56" w14:textId="77777777" w:rsidR="005B0BCE" w:rsidRPr="003826CD" w:rsidRDefault="005B0BCE" w:rsidP="005B0BCE">
      <w:pPr>
        <w:pStyle w:val="BodyText"/>
        <w:spacing w:before="2"/>
        <w:rPr>
          <w:sz w:val="16"/>
          <w:szCs w:val="16"/>
        </w:rPr>
      </w:pPr>
    </w:p>
    <w:p w14:paraId="30CFBAD8" w14:textId="761F4682" w:rsidR="005B0BCE" w:rsidRPr="00BD3CE4" w:rsidRDefault="005B0BCE" w:rsidP="005B0BCE">
      <w:pPr>
        <w:pStyle w:val="BodyText"/>
        <w:ind w:left="222"/>
        <w:rPr>
          <w:sz w:val="22"/>
          <w:szCs w:val="22"/>
        </w:rPr>
      </w:pPr>
      <w:r w:rsidRPr="00BD3CE4">
        <w:rPr>
          <w:b/>
          <w:sz w:val="22"/>
          <w:szCs w:val="22"/>
        </w:rPr>
        <w:t>5A.</w:t>
      </w:r>
      <w:r w:rsidR="002B0005">
        <w:rPr>
          <w:b/>
          <w:sz w:val="22"/>
          <w:szCs w:val="22"/>
        </w:rPr>
        <w:tab/>
      </w:r>
      <w:r w:rsidRPr="00BD3CE4">
        <w:rPr>
          <w:sz w:val="22"/>
          <w:szCs w:val="22"/>
        </w:rPr>
        <w:t>(1)</w:t>
      </w:r>
      <w:r w:rsidRPr="00BD3CE4">
        <w:rPr>
          <w:spacing w:val="-4"/>
          <w:sz w:val="22"/>
          <w:szCs w:val="22"/>
        </w:rPr>
        <w:t xml:space="preserve"> </w:t>
      </w:r>
      <w:r w:rsidRPr="00BD3CE4">
        <w:rPr>
          <w:sz w:val="22"/>
          <w:szCs w:val="22"/>
        </w:rPr>
        <w:t>This</w:t>
      </w:r>
      <w:r w:rsidRPr="00BD3CE4">
        <w:rPr>
          <w:spacing w:val="-5"/>
          <w:sz w:val="22"/>
          <w:szCs w:val="22"/>
        </w:rPr>
        <w:t xml:space="preserve"> </w:t>
      </w:r>
      <w:r w:rsidRPr="00BD3CE4">
        <w:rPr>
          <w:sz w:val="22"/>
          <w:szCs w:val="22"/>
        </w:rPr>
        <w:t>paragraph</w:t>
      </w:r>
      <w:r w:rsidRPr="00BD3CE4">
        <w:rPr>
          <w:spacing w:val="-5"/>
          <w:sz w:val="22"/>
          <w:szCs w:val="22"/>
        </w:rPr>
        <w:t xml:space="preserve"> </w:t>
      </w:r>
      <w:r w:rsidRPr="00BD3CE4">
        <w:rPr>
          <w:sz w:val="22"/>
          <w:szCs w:val="22"/>
        </w:rPr>
        <w:t>applies</w:t>
      </w:r>
      <w:r w:rsidRPr="00BD3CE4">
        <w:rPr>
          <w:spacing w:val="-5"/>
          <w:sz w:val="22"/>
          <w:szCs w:val="22"/>
        </w:rPr>
        <w:t xml:space="preserve"> </w:t>
      </w:r>
      <w:r w:rsidRPr="00BD3CE4">
        <w:rPr>
          <w:sz w:val="22"/>
          <w:szCs w:val="22"/>
        </w:rPr>
        <w:t>in</w:t>
      </w:r>
      <w:r w:rsidRPr="00BD3CE4">
        <w:rPr>
          <w:spacing w:val="-5"/>
          <w:sz w:val="22"/>
          <w:szCs w:val="22"/>
        </w:rPr>
        <w:t xml:space="preserve"> </w:t>
      </w:r>
      <w:r w:rsidRPr="00BD3CE4">
        <w:rPr>
          <w:sz w:val="22"/>
          <w:szCs w:val="22"/>
        </w:rPr>
        <w:t>relation</w:t>
      </w:r>
      <w:r w:rsidRPr="00BD3CE4">
        <w:rPr>
          <w:spacing w:val="-5"/>
          <w:sz w:val="22"/>
          <w:szCs w:val="22"/>
        </w:rPr>
        <w:t xml:space="preserve"> </w:t>
      </w:r>
      <w:r w:rsidRPr="00BD3CE4">
        <w:rPr>
          <w:sz w:val="22"/>
          <w:szCs w:val="22"/>
        </w:rPr>
        <w:t>to</w:t>
      </w:r>
      <w:r w:rsidRPr="00BD3CE4">
        <w:rPr>
          <w:spacing w:val="-5"/>
          <w:sz w:val="22"/>
          <w:szCs w:val="22"/>
        </w:rPr>
        <w:t xml:space="preserve"> </w:t>
      </w:r>
      <w:r w:rsidRPr="00BD3CE4">
        <w:rPr>
          <w:sz w:val="22"/>
          <w:szCs w:val="22"/>
        </w:rPr>
        <w:t>a</w:t>
      </w:r>
      <w:r w:rsidRPr="00BD3CE4">
        <w:rPr>
          <w:spacing w:val="-5"/>
          <w:sz w:val="22"/>
          <w:szCs w:val="22"/>
        </w:rPr>
        <w:t xml:space="preserve"> </w:t>
      </w:r>
      <w:r w:rsidRPr="00BD3CE4">
        <w:rPr>
          <w:sz w:val="22"/>
          <w:szCs w:val="22"/>
        </w:rPr>
        <w:t>protected</w:t>
      </w:r>
      <w:r w:rsidRPr="00BD3CE4">
        <w:rPr>
          <w:spacing w:val="-6"/>
          <w:sz w:val="22"/>
          <w:szCs w:val="22"/>
        </w:rPr>
        <w:t xml:space="preserve"> </w:t>
      </w:r>
      <w:r w:rsidRPr="00BD3CE4">
        <w:rPr>
          <w:sz w:val="22"/>
          <w:szCs w:val="22"/>
        </w:rPr>
        <w:t>site</w:t>
      </w:r>
      <w:r w:rsidRPr="00BD3CE4">
        <w:rPr>
          <w:spacing w:val="-6"/>
          <w:sz w:val="22"/>
          <w:szCs w:val="22"/>
        </w:rPr>
        <w:t xml:space="preserve"> </w:t>
      </w:r>
      <w:r w:rsidRPr="00BD3CE4">
        <w:rPr>
          <w:sz w:val="22"/>
          <w:szCs w:val="22"/>
        </w:rPr>
        <w:t>in</w:t>
      </w:r>
      <w:r w:rsidRPr="00BD3CE4">
        <w:rPr>
          <w:spacing w:val="-5"/>
          <w:sz w:val="22"/>
          <w:szCs w:val="22"/>
        </w:rPr>
        <w:t xml:space="preserve"> </w:t>
      </w:r>
      <w:r w:rsidRPr="00BD3CE4">
        <w:rPr>
          <w:spacing w:val="-2"/>
          <w:sz w:val="22"/>
          <w:szCs w:val="22"/>
        </w:rPr>
        <w:t>England.</w:t>
      </w:r>
    </w:p>
    <w:p w14:paraId="2C3FB9D3" w14:textId="77777777" w:rsidR="005B0BCE" w:rsidRPr="002D79AB" w:rsidRDefault="005B0BCE" w:rsidP="005B0BCE">
      <w:pPr>
        <w:pStyle w:val="BodyText"/>
        <w:spacing w:before="11"/>
        <w:rPr>
          <w:sz w:val="16"/>
          <w:szCs w:val="16"/>
        </w:rPr>
      </w:pPr>
    </w:p>
    <w:p w14:paraId="23C8A6D3" w14:textId="051662E7" w:rsidR="005B0BCE" w:rsidRPr="00BD3CE4" w:rsidRDefault="002B0005" w:rsidP="005B0BCE">
      <w:pPr>
        <w:pStyle w:val="BodyText"/>
        <w:ind w:left="222"/>
        <w:rPr>
          <w:sz w:val="22"/>
          <w:szCs w:val="22"/>
        </w:rPr>
      </w:pPr>
      <w:r>
        <w:rPr>
          <w:sz w:val="22"/>
          <w:szCs w:val="22"/>
        </w:rPr>
        <w:tab/>
      </w:r>
      <w:r w:rsidR="005B0BCE" w:rsidRPr="00BD3CE4">
        <w:rPr>
          <w:sz w:val="22"/>
          <w:szCs w:val="22"/>
        </w:rPr>
        <w:t>(2)</w:t>
      </w:r>
      <w:r w:rsidR="005B0BCE" w:rsidRPr="00BD3CE4">
        <w:rPr>
          <w:spacing w:val="-8"/>
          <w:sz w:val="22"/>
          <w:szCs w:val="22"/>
        </w:rPr>
        <w:t xml:space="preserve"> </w:t>
      </w:r>
      <w:r w:rsidR="005B0BCE" w:rsidRPr="00BD3CE4">
        <w:rPr>
          <w:sz w:val="22"/>
          <w:szCs w:val="22"/>
        </w:rPr>
        <w:t>The</w:t>
      </w:r>
      <w:r w:rsidR="005B0BCE" w:rsidRPr="00BD3CE4">
        <w:rPr>
          <w:spacing w:val="-6"/>
          <w:sz w:val="22"/>
          <w:szCs w:val="22"/>
        </w:rPr>
        <w:t xml:space="preserve"> </w:t>
      </w:r>
      <w:r w:rsidR="005B0BCE" w:rsidRPr="00BD3CE4">
        <w:rPr>
          <w:sz w:val="22"/>
          <w:szCs w:val="22"/>
        </w:rPr>
        <w:t>owner</w:t>
      </w:r>
      <w:r w:rsidR="005B0BCE" w:rsidRPr="00BD3CE4">
        <w:rPr>
          <w:spacing w:val="-6"/>
          <w:sz w:val="22"/>
          <w:szCs w:val="22"/>
        </w:rPr>
        <w:t xml:space="preserve"> </w:t>
      </w:r>
      <w:r w:rsidR="005B0BCE" w:rsidRPr="00BD3CE4">
        <w:rPr>
          <w:sz w:val="22"/>
          <w:szCs w:val="22"/>
        </w:rPr>
        <w:t>is</w:t>
      </w:r>
      <w:r w:rsidR="005B0BCE" w:rsidRPr="00BD3CE4">
        <w:rPr>
          <w:spacing w:val="-5"/>
          <w:sz w:val="22"/>
          <w:szCs w:val="22"/>
        </w:rPr>
        <w:t xml:space="preserve"> </w:t>
      </w:r>
      <w:r w:rsidR="005B0BCE" w:rsidRPr="00BD3CE4">
        <w:rPr>
          <w:sz w:val="22"/>
          <w:szCs w:val="22"/>
        </w:rPr>
        <w:t>entitled</w:t>
      </w:r>
      <w:r w:rsidR="005B0BCE" w:rsidRPr="00BD3CE4">
        <w:rPr>
          <w:spacing w:val="-6"/>
          <w:sz w:val="22"/>
          <w:szCs w:val="22"/>
        </w:rPr>
        <w:t xml:space="preserve"> </w:t>
      </w:r>
      <w:r w:rsidR="005B0BCE" w:rsidRPr="00BD3CE4">
        <w:rPr>
          <w:sz w:val="22"/>
          <w:szCs w:val="22"/>
        </w:rPr>
        <w:t>to</w:t>
      </w:r>
      <w:r w:rsidR="005B0BCE" w:rsidRPr="00BD3CE4">
        <w:rPr>
          <w:spacing w:val="-5"/>
          <w:sz w:val="22"/>
          <w:szCs w:val="22"/>
        </w:rPr>
        <w:t xml:space="preserve"> </w:t>
      </w:r>
      <w:r w:rsidR="005B0BCE" w:rsidRPr="00BD3CE4">
        <w:rPr>
          <w:sz w:val="22"/>
          <w:szCs w:val="22"/>
        </w:rPr>
        <w:t>terminate</w:t>
      </w:r>
      <w:r w:rsidR="005B0BCE" w:rsidRPr="00BD3CE4">
        <w:rPr>
          <w:spacing w:val="-6"/>
          <w:sz w:val="22"/>
          <w:szCs w:val="22"/>
        </w:rPr>
        <w:t xml:space="preserve"> </w:t>
      </w:r>
      <w:r w:rsidR="005B0BCE" w:rsidRPr="00BD3CE4">
        <w:rPr>
          <w:sz w:val="22"/>
          <w:szCs w:val="22"/>
        </w:rPr>
        <w:t>the</w:t>
      </w:r>
      <w:r w:rsidR="005B0BCE" w:rsidRPr="00BD3CE4">
        <w:rPr>
          <w:spacing w:val="-7"/>
          <w:sz w:val="22"/>
          <w:szCs w:val="22"/>
        </w:rPr>
        <w:t xml:space="preserve"> </w:t>
      </w:r>
      <w:r w:rsidR="005B0BCE" w:rsidRPr="00BD3CE4">
        <w:rPr>
          <w:sz w:val="22"/>
          <w:szCs w:val="22"/>
        </w:rPr>
        <w:t>agreement</w:t>
      </w:r>
      <w:r w:rsidR="005B0BCE" w:rsidRPr="00BD3CE4">
        <w:rPr>
          <w:spacing w:val="-5"/>
          <w:sz w:val="22"/>
          <w:szCs w:val="22"/>
        </w:rPr>
        <w:t xml:space="preserve"> </w:t>
      </w:r>
      <w:r w:rsidR="005B0BCE" w:rsidRPr="00BD3CE4">
        <w:rPr>
          <w:sz w:val="22"/>
          <w:szCs w:val="22"/>
        </w:rPr>
        <w:t>forthwith</w:t>
      </w:r>
      <w:r w:rsidR="005B0BCE" w:rsidRPr="00BD3CE4">
        <w:rPr>
          <w:spacing w:val="-6"/>
          <w:sz w:val="22"/>
          <w:szCs w:val="22"/>
        </w:rPr>
        <w:t xml:space="preserve"> </w:t>
      </w:r>
      <w:r w:rsidR="005B0BCE" w:rsidRPr="00BD3CE4">
        <w:rPr>
          <w:spacing w:val="-5"/>
          <w:sz w:val="22"/>
          <w:szCs w:val="22"/>
        </w:rPr>
        <w:t>if</w:t>
      </w:r>
      <w:r w:rsidR="005F6A22">
        <w:rPr>
          <w:spacing w:val="-5"/>
          <w:sz w:val="22"/>
          <w:szCs w:val="22"/>
        </w:rPr>
        <w:t>:</w:t>
      </w:r>
    </w:p>
    <w:p w14:paraId="63B4B7F4" w14:textId="77777777" w:rsidR="005B0BCE" w:rsidRPr="003826CD" w:rsidRDefault="005B0BCE" w:rsidP="005B0BCE">
      <w:pPr>
        <w:pStyle w:val="BodyText"/>
        <w:spacing w:before="10"/>
        <w:rPr>
          <w:sz w:val="16"/>
          <w:szCs w:val="16"/>
        </w:rPr>
      </w:pPr>
    </w:p>
    <w:p w14:paraId="2701FA89" w14:textId="63A50466" w:rsidR="005B0BCE" w:rsidRPr="00BD3CE4" w:rsidRDefault="00CC5599" w:rsidP="00CC5599">
      <w:pPr>
        <w:pStyle w:val="ListParagraph"/>
        <w:widowControl w:val="0"/>
        <w:tabs>
          <w:tab w:val="left" w:pos="579"/>
          <w:tab w:val="left" w:pos="582"/>
        </w:tabs>
        <w:autoSpaceDE w:val="0"/>
        <w:autoSpaceDN w:val="0"/>
        <w:spacing w:before="1" w:after="0" w:line="247" w:lineRule="auto"/>
        <w:ind w:left="582" w:right="413"/>
        <w:contextualSpacing w:val="0"/>
      </w:pPr>
      <w:r>
        <w:tab/>
      </w:r>
      <w:r>
        <w:tab/>
        <w:t>(a)</w:t>
      </w:r>
      <w:r>
        <w:tab/>
      </w:r>
      <w:r w:rsidR="005B0BCE" w:rsidRPr="00BD3CE4">
        <w:t>on</w:t>
      </w:r>
      <w:r w:rsidR="005B0BCE" w:rsidRPr="00BD3CE4">
        <w:rPr>
          <w:spacing w:val="-11"/>
        </w:rPr>
        <w:t xml:space="preserve"> </w:t>
      </w:r>
      <w:r w:rsidR="005B0BCE" w:rsidRPr="00BD3CE4">
        <w:t>the</w:t>
      </w:r>
      <w:r w:rsidR="005B0BCE" w:rsidRPr="00BD3CE4">
        <w:rPr>
          <w:spacing w:val="-10"/>
        </w:rPr>
        <w:t xml:space="preserve"> </w:t>
      </w:r>
      <w:r w:rsidR="005B0BCE" w:rsidRPr="00BD3CE4">
        <w:t>application</w:t>
      </w:r>
      <w:r w:rsidR="005B0BCE" w:rsidRPr="00BD3CE4">
        <w:rPr>
          <w:spacing w:val="-11"/>
        </w:rPr>
        <w:t xml:space="preserve"> </w:t>
      </w:r>
      <w:r w:rsidR="005B0BCE" w:rsidRPr="00BD3CE4">
        <w:t>of</w:t>
      </w:r>
      <w:r w:rsidR="005B0BCE" w:rsidRPr="00BD3CE4">
        <w:rPr>
          <w:spacing w:val="-11"/>
        </w:rPr>
        <w:t xml:space="preserve"> </w:t>
      </w:r>
      <w:r w:rsidR="005B0BCE" w:rsidRPr="00BD3CE4">
        <w:t>the</w:t>
      </w:r>
      <w:r w:rsidR="005B0BCE" w:rsidRPr="00BD3CE4">
        <w:rPr>
          <w:spacing w:val="-11"/>
        </w:rPr>
        <w:t xml:space="preserve"> </w:t>
      </w:r>
      <w:r w:rsidR="005B0BCE" w:rsidRPr="00BD3CE4">
        <w:t>owner,</w:t>
      </w:r>
      <w:r w:rsidR="005B0BCE" w:rsidRPr="00BD3CE4">
        <w:rPr>
          <w:spacing w:val="-10"/>
        </w:rPr>
        <w:t xml:space="preserve"> </w:t>
      </w:r>
      <w:r w:rsidR="005B0BCE" w:rsidRPr="00BD3CE4">
        <w:t>a</w:t>
      </w:r>
      <w:r w:rsidR="005B0BCE" w:rsidRPr="00BD3CE4">
        <w:rPr>
          <w:spacing w:val="-10"/>
        </w:rPr>
        <w:t xml:space="preserve"> </w:t>
      </w:r>
      <w:r w:rsidR="005B0BCE" w:rsidRPr="00BD3CE4">
        <w:t>tribunal</w:t>
      </w:r>
      <w:r w:rsidR="005B0BCE" w:rsidRPr="00BD3CE4">
        <w:rPr>
          <w:spacing w:val="-12"/>
        </w:rPr>
        <w:t xml:space="preserve"> </w:t>
      </w:r>
      <w:r w:rsidR="005B0BCE" w:rsidRPr="00BD3CE4">
        <w:t>has</w:t>
      </w:r>
      <w:r w:rsidR="005B0BCE" w:rsidRPr="00BD3CE4">
        <w:rPr>
          <w:spacing w:val="-10"/>
        </w:rPr>
        <w:t xml:space="preserve"> </w:t>
      </w:r>
      <w:r w:rsidR="005B0BCE" w:rsidRPr="00BD3CE4">
        <w:t>determined</w:t>
      </w:r>
      <w:r w:rsidR="005B0BCE" w:rsidRPr="00BD3CE4">
        <w:rPr>
          <w:spacing w:val="-10"/>
        </w:rPr>
        <w:t xml:space="preserve"> </w:t>
      </w:r>
      <w:r w:rsidR="005B0BCE" w:rsidRPr="00BD3CE4">
        <w:t>that,</w:t>
      </w:r>
      <w:r w:rsidR="005B0BCE" w:rsidRPr="00BD3CE4">
        <w:rPr>
          <w:spacing w:val="-10"/>
        </w:rPr>
        <w:t xml:space="preserve"> </w:t>
      </w:r>
      <w:r w:rsidR="005B0BCE" w:rsidRPr="00BD3CE4">
        <w:t>having</w:t>
      </w:r>
      <w:r w:rsidR="005B0BCE" w:rsidRPr="00BD3CE4">
        <w:rPr>
          <w:spacing w:val="-10"/>
        </w:rPr>
        <w:t xml:space="preserve"> </w:t>
      </w:r>
      <w:r w:rsidR="005B0BCE" w:rsidRPr="00BD3CE4">
        <w:t>regard</w:t>
      </w:r>
      <w:r w:rsidR="005B0BCE" w:rsidRPr="00BD3CE4">
        <w:rPr>
          <w:spacing w:val="-9"/>
        </w:rPr>
        <w:t xml:space="preserve"> </w:t>
      </w:r>
      <w:r w:rsidR="005B0BCE" w:rsidRPr="00BD3CE4">
        <w:t>to</w:t>
      </w:r>
      <w:r w:rsidR="005B0BCE" w:rsidRPr="00BD3CE4">
        <w:rPr>
          <w:spacing w:val="-12"/>
        </w:rPr>
        <w:t xml:space="preserve"> </w:t>
      </w:r>
      <w:r w:rsidR="005B0BCE" w:rsidRPr="00BD3CE4">
        <w:t>its</w:t>
      </w:r>
      <w:r w:rsidR="005B0BCE" w:rsidRPr="00BD3CE4">
        <w:rPr>
          <w:spacing w:val="-9"/>
        </w:rPr>
        <w:t xml:space="preserve"> </w:t>
      </w:r>
      <w:r>
        <w:rPr>
          <w:spacing w:val="-9"/>
        </w:rPr>
        <w:tab/>
      </w:r>
      <w:r>
        <w:rPr>
          <w:spacing w:val="-9"/>
        </w:rPr>
        <w:tab/>
      </w:r>
      <w:r>
        <w:rPr>
          <w:spacing w:val="-9"/>
        </w:rPr>
        <w:tab/>
      </w:r>
      <w:r w:rsidR="005B0BCE" w:rsidRPr="00BD3CE4">
        <w:t>condition,</w:t>
      </w:r>
      <w:r w:rsidR="005B0BCE" w:rsidRPr="00BD3CE4">
        <w:rPr>
          <w:spacing w:val="-10"/>
        </w:rPr>
        <w:t xml:space="preserve"> </w:t>
      </w:r>
      <w:r w:rsidR="005B0BCE" w:rsidRPr="00BD3CE4">
        <w:t>the</w:t>
      </w:r>
      <w:r w:rsidR="005B0BCE" w:rsidRPr="00BD3CE4">
        <w:rPr>
          <w:spacing w:val="-11"/>
        </w:rPr>
        <w:t xml:space="preserve"> </w:t>
      </w:r>
      <w:r w:rsidR="005B0BCE" w:rsidRPr="00BD3CE4">
        <w:t>mobile</w:t>
      </w:r>
      <w:r w:rsidR="005B0BCE" w:rsidRPr="00BD3CE4">
        <w:rPr>
          <w:spacing w:val="-11"/>
        </w:rPr>
        <w:t xml:space="preserve"> </w:t>
      </w:r>
      <w:r w:rsidR="005B0BCE" w:rsidRPr="00BD3CE4">
        <w:t>home is having a detrimental effect on the amenity of the site</w:t>
      </w:r>
      <w:r w:rsidR="00892867">
        <w:t>;</w:t>
      </w:r>
      <w:r w:rsidR="005B0BCE" w:rsidRPr="00BD3CE4">
        <w:t xml:space="preserve"> </w:t>
      </w:r>
      <w:r w:rsidR="00892867">
        <w:tab/>
      </w:r>
      <w:r w:rsidR="00892867">
        <w:tab/>
      </w:r>
      <w:r w:rsidR="00892867">
        <w:tab/>
      </w:r>
      <w:r w:rsidR="005B0BCE" w:rsidRPr="00BD3CE4">
        <w:t>and</w:t>
      </w:r>
      <w:r w:rsidR="00F35EB6">
        <w:t>;</w:t>
      </w:r>
    </w:p>
    <w:p w14:paraId="77A18BCD" w14:textId="5A76ADE7" w:rsidR="005B0BCE" w:rsidRPr="00BD3CE4" w:rsidRDefault="00474C48" w:rsidP="00474C48">
      <w:pPr>
        <w:pStyle w:val="ListParagraph"/>
        <w:widowControl w:val="0"/>
        <w:tabs>
          <w:tab w:val="left" w:pos="552"/>
        </w:tabs>
        <w:autoSpaceDE w:val="0"/>
        <w:autoSpaceDN w:val="0"/>
        <w:spacing w:after="0" w:line="240" w:lineRule="auto"/>
        <w:ind w:left="552"/>
        <w:contextualSpacing w:val="0"/>
      </w:pPr>
      <w:r>
        <w:tab/>
      </w:r>
      <w:r>
        <w:tab/>
        <w:t>(b)</w:t>
      </w:r>
      <w:r>
        <w:tab/>
      </w:r>
      <w:r w:rsidR="005B0BCE" w:rsidRPr="00BD3CE4">
        <w:t>then,</w:t>
      </w:r>
      <w:r w:rsidR="005B0BCE" w:rsidRPr="00BD3CE4">
        <w:rPr>
          <w:spacing w:val="57"/>
        </w:rPr>
        <w:t xml:space="preserve"> </w:t>
      </w:r>
      <w:r w:rsidR="005B0BCE" w:rsidRPr="00BD3CE4">
        <w:t>on</w:t>
      </w:r>
      <w:r w:rsidR="005B0BCE" w:rsidRPr="00BD3CE4">
        <w:rPr>
          <w:spacing w:val="58"/>
        </w:rPr>
        <w:t xml:space="preserve"> </w:t>
      </w:r>
      <w:r w:rsidR="005B0BCE" w:rsidRPr="00BD3CE4">
        <w:t>the</w:t>
      </w:r>
      <w:r w:rsidR="005B0BCE" w:rsidRPr="00BD3CE4">
        <w:rPr>
          <w:spacing w:val="56"/>
        </w:rPr>
        <w:t xml:space="preserve"> </w:t>
      </w:r>
      <w:r w:rsidR="005B0BCE" w:rsidRPr="00BD3CE4">
        <w:t>application</w:t>
      </w:r>
      <w:r w:rsidR="005B0BCE" w:rsidRPr="00BD3CE4">
        <w:rPr>
          <w:spacing w:val="58"/>
        </w:rPr>
        <w:t xml:space="preserve"> </w:t>
      </w:r>
      <w:r w:rsidR="005B0BCE" w:rsidRPr="00BD3CE4">
        <w:t>of</w:t>
      </w:r>
      <w:r w:rsidR="005B0BCE" w:rsidRPr="00BD3CE4">
        <w:rPr>
          <w:spacing w:val="57"/>
        </w:rPr>
        <w:t xml:space="preserve"> </w:t>
      </w:r>
      <w:r w:rsidR="005B0BCE" w:rsidRPr="00BD3CE4">
        <w:t>the</w:t>
      </w:r>
      <w:r w:rsidR="005B0BCE" w:rsidRPr="00BD3CE4">
        <w:rPr>
          <w:spacing w:val="56"/>
        </w:rPr>
        <w:t xml:space="preserve"> </w:t>
      </w:r>
      <w:r w:rsidR="005B0BCE" w:rsidRPr="00BD3CE4">
        <w:t>owner,</w:t>
      </w:r>
      <w:r w:rsidR="005B0BCE" w:rsidRPr="00BD3CE4">
        <w:rPr>
          <w:spacing w:val="57"/>
        </w:rPr>
        <w:t xml:space="preserve"> </w:t>
      </w:r>
      <w:r w:rsidR="005B0BCE" w:rsidRPr="00BD3CE4">
        <w:t>the</w:t>
      </w:r>
      <w:r w:rsidR="005B0BCE" w:rsidRPr="00BD3CE4">
        <w:rPr>
          <w:spacing w:val="58"/>
        </w:rPr>
        <w:t xml:space="preserve"> </w:t>
      </w:r>
      <w:r w:rsidR="005B0BCE" w:rsidRPr="00BD3CE4">
        <w:t>appropriate</w:t>
      </w:r>
      <w:r w:rsidR="005B0BCE" w:rsidRPr="00BD3CE4">
        <w:rPr>
          <w:spacing w:val="57"/>
        </w:rPr>
        <w:t xml:space="preserve"> </w:t>
      </w:r>
      <w:r w:rsidR="005B0BCE" w:rsidRPr="00BD3CE4">
        <w:t>judicial</w:t>
      </w:r>
      <w:r w:rsidR="005B0BCE" w:rsidRPr="00BD3CE4">
        <w:rPr>
          <w:spacing w:val="57"/>
        </w:rPr>
        <w:t xml:space="preserve"> </w:t>
      </w:r>
      <w:r w:rsidR="005B0BCE" w:rsidRPr="00BD3CE4">
        <w:t>body,</w:t>
      </w:r>
      <w:r w:rsidR="005B0BCE" w:rsidRPr="00BD3CE4">
        <w:rPr>
          <w:spacing w:val="57"/>
        </w:rPr>
        <w:t xml:space="preserve"> </w:t>
      </w:r>
      <w:r w:rsidR="005B0BCE" w:rsidRPr="00BD3CE4">
        <w:t>having</w:t>
      </w:r>
      <w:r w:rsidR="005B0BCE" w:rsidRPr="00BD3CE4">
        <w:rPr>
          <w:spacing w:val="69"/>
        </w:rPr>
        <w:t xml:space="preserve"> </w:t>
      </w:r>
      <w:r w:rsidR="005B0BCE" w:rsidRPr="00BD3CE4">
        <w:t>regard</w:t>
      </w:r>
      <w:r w:rsidR="005B0BCE" w:rsidRPr="00BD3CE4">
        <w:rPr>
          <w:spacing w:val="58"/>
        </w:rPr>
        <w:t xml:space="preserve"> </w:t>
      </w:r>
      <w:r w:rsidR="005B0BCE" w:rsidRPr="00BD3CE4">
        <w:t>to</w:t>
      </w:r>
      <w:r w:rsidR="005B0BCE" w:rsidRPr="00BD3CE4">
        <w:rPr>
          <w:spacing w:val="58"/>
        </w:rPr>
        <w:t xml:space="preserve"> </w:t>
      </w:r>
      <w:r>
        <w:rPr>
          <w:spacing w:val="58"/>
        </w:rPr>
        <w:tab/>
      </w:r>
      <w:r>
        <w:rPr>
          <w:spacing w:val="58"/>
        </w:rPr>
        <w:tab/>
      </w:r>
      <w:r>
        <w:rPr>
          <w:spacing w:val="58"/>
        </w:rPr>
        <w:tab/>
      </w:r>
      <w:r w:rsidR="005B0BCE" w:rsidRPr="00BD3CE4">
        <w:t>the</w:t>
      </w:r>
      <w:r w:rsidR="005B0BCE" w:rsidRPr="00BD3CE4">
        <w:rPr>
          <w:spacing w:val="56"/>
        </w:rPr>
        <w:t xml:space="preserve"> </w:t>
      </w:r>
      <w:r w:rsidR="005B0BCE" w:rsidRPr="00BD3CE4">
        <w:rPr>
          <w:spacing w:val="-2"/>
        </w:rPr>
        <w:t>tribunal’s</w:t>
      </w:r>
      <w:r>
        <w:rPr>
          <w:spacing w:val="-2"/>
        </w:rPr>
        <w:t xml:space="preserve"> </w:t>
      </w:r>
      <w:r w:rsidR="005B0BCE" w:rsidRPr="00BD3CE4">
        <w:t>determination</w:t>
      </w:r>
      <w:r w:rsidR="005B0BCE" w:rsidRPr="00BD3CE4">
        <w:rPr>
          <w:spacing w:val="-7"/>
        </w:rPr>
        <w:t xml:space="preserve"> </w:t>
      </w:r>
      <w:r w:rsidR="005B0BCE" w:rsidRPr="00BD3CE4">
        <w:t>and</w:t>
      </w:r>
      <w:r w:rsidR="005B0BCE" w:rsidRPr="00BD3CE4">
        <w:rPr>
          <w:spacing w:val="-6"/>
        </w:rPr>
        <w:t xml:space="preserve"> </w:t>
      </w:r>
      <w:r w:rsidR="005B0BCE" w:rsidRPr="00BD3CE4">
        <w:t>to</w:t>
      </w:r>
      <w:r w:rsidR="005B0BCE" w:rsidRPr="00BD3CE4">
        <w:rPr>
          <w:spacing w:val="-6"/>
        </w:rPr>
        <w:t xml:space="preserve"> </w:t>
      </w:r>
      <w:r w:rsidR="005B0BCE" w:rsidRPr="00BD3CE4">
        <w:t>any</w:t>
      </w:r>
      <w:r w:rsidR="005B0BCE" w:rsidRPr="00BD3CE4">
        <w:rPr>
          <w:spacing w:val="-6"/>
        </w:rPr>
        <w:t xml:space="preserve"> </w:t>
      </w:r>
      <w:r w:rsidR="005B0BCE" w:rsidRPr="00BD3CE4">
        <w:t>other</w:t>
      </w:r>
      <w:r w:rsidR="005B0BCE" w:rsidRPr="00BD3CE4">
        <w:rPr>
          <w:spacing w:val="-6"/>
        </w:rPr>
        <w:t xml:space="preserve"> </w:t>
      </w:r>
      <w:r w:rsidR="005B0BCE" w:rsidRPr="00BD3CE4">
        <w:rPr>
          <w:spacing w:val="-2"/>
        </w:rPr>
        <w:t>circumstances,</w:t>
      </w:r>
      <w:r>
        <w:rPr>
          <w:spacing w:val="-2"/>
        </w:rPr>
        <w:t xml:space="preserve"> </w:t>
      </w:r>
      <w:r w:rsidR="005B0BCE" w:rsidRPr="00BD3CE4">
        <w:t>considers</w:t>
      </w:r>
      <w:r w:rsidR="005B0BCE" w:rsidRPr="00BD3CE4">
        <w:rPr>
          <w:spacing w:val="-6"/>
        </w:rPr>
        <w:t xml:space="preserve"> </w:t>
      </w:r>
      <w:r w:rsidR="005B0BCE" w:rsidRPr="00BD3CE4">
        <w:t>it</w:t>
      </w:r>
      <w:r w:rsidR="005B0BCE" w:rsidRPr="00BD3CE4">
        <w:rPr>
          <w:spacing w:val="-6"/>
        </w:rPr>
        <w:t xml:space="preserve"> </w:t>
      </w:r>
      <w:r w:rsidR="005B0BCE" w:rsidRPr="00BD3CE4">
        <w:t>reasonable</w:t>
      </w:r>
      <w:r w:rsidR="005B0BCE" w:rsidRPr="00BD3CE4">
        <w:rPr>
          <w:spacing w:val="-7"/>
        </w:rPr>
        <w:t xml:space="preserve"> </w:t>
      </w:r>
      <w:r w:rsidR="005B0BCE" w:rsidRPr="00BD3CE4">
        <w:t>for</w:t>
      </w:r>
      <w:r w:rsidR="005B0BCE" w:rsidRPr="00BD3CE4">
        <w:rPr>
          <w:spacing w:val="-5"/>
        </w:rPr>
        <w:t xml:space="preserve"> </w:t>
      </w:r>
      <w:r w:rsidR="005B0BCE" w:rsidRPr="00BD3CE4">
        <w:t>the</w:t>
      </w:r>
      <w:r w:rsidR="005B0BCE" w:rsidRPr="00BD3CE4">
        <w:rPr>
          <w:spacing w:val="-7"/>
        </w:rPr>
        <w:t xml:space="preserve"> </w:t>
      </w:r>
      <w:r>
        <w:rPr>
          <w:spacing w:val="-7"/>
        </w:rPr>
        <w:tab/>
      </w:r>
      <w:r>
        <w:rPr>
          <w:spacing w:val="-7"/>
        </w:rPr>
        <w:tab/>
      </w:r>
      <w:r>
        <w:rPr>
          <w:spacing w:val="-7"/>
        </w:rPr>
        <w:tab/>
      </w:r>
      <w:r w:rsidR="005B0BCE" w:rsidRPr="00BD3CE4">
        <w:t>agreement</w:t>
      </w:r>
      <w:r w:rsidR="005B0BCE" w:rsidRPr="00BD3CE4">
        <w:rPr>
          <w:spacing w:val="-5"/>
        </w:rPr>
        <w:t xml:space="preserve"> </w:t>
      </w:r>
      <w:r w:rsidR="005B0BCE" w:rsidRPr="00BD3CE4">
        <w:t>to</w:t>
      </w:r>
      <w:r w:rsidR="005B0BCE" w:rsidRPr="00BD3CE4">
        <w:rPr>
          <w:spacing w:val="-6"/>
        </w:rPr>
        <w:t xml:space="preserve"> </w:t>
      </w:r>
      <w:r w:rsidR="005B0BCE" w:rsidRPr="00BD3CE4">
        <w:t>be</w:t>
      </w:r>
      <w:r w:rsidR="005B0BCE" w:rsidRPr="00BD3CE4">
        <w:rPr>
          <w:spacing w:val="-6"/>
        </w:rPr>
        <w:t xml:space="preserve"> </w:t>
      </w:r>
      <w:r w:rsidR="005B0BCE" w:rsidRPr="00BD3CE4">
        <w:rPr>
          <w:spacing w:val="-2"/>
        </w:rPr>
        <w:t>terminated.</w:t>
      </w:r>
    </w:p>
    <w:p w14:paraId="0B7D2C97" w14:textId="77777777" w:rsidR="005B0BCE" w:rsidRPr="003826CD" w:rsidRDefault="005B0BCE" w:rsidP="005B0BCE">
      <w:pPr>
        <w:pStyle w:val="BodyText"/>
        <w:spacing w:before="10"/>
        <w:rPr>
          <w:sz w:val="16"/>
          <w:szCs w:val="16"/>
        </w:rPr>
      </w:pPr>
    </w:p>
    <w:p w14:paraId="3EE637E4" w14:textId="77777777" w:rsidR="00A019CC" w:rsidRDefault="006901DC" w:rsidP="005B0BCE">
      <w:pPr>
        <w:pStyle w:val="BodyText"/>
        <w:spacing w:before="1"/>
        <w:ind w:left="222"/>
        <w:rPr>
          <w:sz w:val="22"/>
          <w:szCs w:val="22"/>
        </w:rPr>
      </w:pPr>
      <w:r>
        <w:rPr>
          <w:sz w:val="22"/>
          <w:szCs w:val="22"/>
        </w:rPr>
        <w:tab/>
      </w:r>
    </w:p>
    <w:p w14:paraId="58E14CC6" w14:textId="77777777" w:rsidR="00A019CC" w:rsidRDefault="00A019CC" w:rsidP="005B0BCE">
      <w:pPr>
        <w:pStyle w:val="BodyText"/>
        <w:spacing w:before="1"/>
        <w:ind w:left="222"/>
        <w:rPr>
          <w:sz w:val="22"/>
          <w:szCs w:val="22"/>
        </w:rPr>
      </w:pPr>
    </w:p>
    <w:p w14:paraId="1D3E3E84" w14:textId="77777777" w:rsidR="00A019CC" w:rsidRDefault="00A019CC" w:rsidP="005B0BCE">
      <w:pPr>
        <w:pStyle w:val="BodyText"/>
        <w:spacing w:before="1"/>
        <w:ind w:left="222"/>
        <w:rPr>
          <w:sz w:val="22"/>
          <w:szCs w:val="22"/>
        </w:rPr>
      </w:pPr>
    </w:p>
    <w:p w14:paraId="737A6E82" w14:textId="77777777" w:rsidR="00A019CC" w:rsidRDefault="00A019CC" w:rsidP="005B0BCE">
      <w:pPr>
        <w:pStyle w:val="BodyText"/>
        <w:spacing w:before="1"/>
        <w:ind w:left="222"/>
        <w:rPr>
          <w:sz w:val="22"/>
          <w:szCs w:val="22"/>
        </w:rPr>
      </w:pPr>
    </w:p>
    <w:p w14:paraId="39CA7C10" w14:textId="77777777" w:rsidR="00D469E3" w:rsidRDefault="00D469E3" w:rsidP="005B0BCE">
      <w:pPr>
        <w:pStyle w:val="BodyText"/>
        <w:spacing w:before="1"/>
        <w:ind w:left="222"/>
        <w:rPr>
          <w:sz w:val="22"/>
          <w:szCs w:val="22"/>
        </w:rPr>
      </w:pPr>
    </w:p>
    <w:p w14:paraId="5C244CBC" w14:textId="053ABF53" w:rsidR="005B0BCE" w:rsidRPr="00BD3CE4" w:rsidRDefault="005B0BCE" w:rsidP="005B0BCE">
      <w:pPr>
        <w:pStyle w:val="BodyText"/>
        <w:spacing w:before="1"/>
        <w:ind w:left="222"/>
        <w:rPr>
          <w:sz w:val="22"/>
          <w:szCs w:val="22"/>
        </w:rPr>
      </w:pPr>
      <w:r w:rsidRPr="00BD3CE4">
        <w:rPr>
          <w:sz w:val="22"/>
          <w:szCs w:val="22"/>
        </w:rPr>
        <w:t>(3)</w:t>
      </w:r>
      <w:r w:rsidRPr="00BD3CE4">
        <w:rPr>
          <w:spacing w:val="35"/>
          <w:sz w:val="22"/>
          <w:szCs w:val="22"/>
        </w:rPr>
        <w:t xml:space="preserve"> </w:t>
      </w:r>
      <w:r w:rsidRPr="00BD3CE4">
        <w:rPr>
          <w:sz w:val="22"/>
          <w:szCs w:val="22"/>
        </w:rPr>
        <w:t>Sub-paragraphs</w:t>
      </w:r>
      <w:r w:rsidRPr="00BD3CE4">
        <w:rPr>
          <w:spacing w:val="-5"/>
          <w:sz w:val="22"/>
          <w:szCs w:val="22"/>
        </w:rPr>
        <w:t xml:space="preserve"> </w:t>
      </w:r>
      <w:r w:rsidRPr="00BD3CE4">
        <w:rPr>
          <w:sz w:val="22"/>
          <w:szCs w:val="22"/>
        </w:rPr>
        <w:t>(4)</w:t>
      </w:r>
      <w:r w:rsidRPr="00BD3CE4">
        <w:rPr>
          <w:spacing w:val="-5"/>
          <w:sz w:val="22"/>
          <w:szCs w:val="22"/>
        </w:rPr>
        <w:t xml:space="preserve"> </w:t>
      </w:r>
      <w:r w:rsidRPr="00BD3CE4">
        <w:rPr>
          <w:sz w:val="22"/>
          <w:szCs w:val="22"/>
        </w:rPr>
        <w:t>and</w:t>
      </w:r>
      <w:r w:rsidRPr="00BD3CE4">
        <w:rPr>
          <w:spacing w:val="-5"/>
          <w:sz w:val="22"/>
          <w:szCs w:val="22"/>
        </w:rPr>
        <w:t xml:space="preserve"> </w:t>
      </w:r>
      <w:r w:rsidRPr="00BD3CE4">
        <w:rPr>
          <w:sz w:val="22"/>
          <w:szCs w:val="22"/>
        </w:rPr>
        <w:t>(5)</w:t>
      </w:r>
      <w:r w:rsidRPr="00BD3CE4">
        <w:rPr>
          <w:spacing w:val="-6"/>
          <w:sz w:val="22"/>
          <w:szCs w:val="22"/>
        </w:rPr>
        <w:t xml:space="preserve"> </w:t>
      </w:r>
      <w:r w:rsidRPr="00BD3CE4">
        <w:rPr>
          <w:sz w:val="22"/>
          <w:szCs w:val="22"/>
        </w:rPr>
        <w:t>apply</w:t>
      </w:r>
      <w:r w:rsidRPr="00BD3CE4">
        <w:rPr>
          <w:spacing w:val="-5"/>
          <w:sz w:val="22"/>
          <w:szCs w:val="22"/>
        </w:rPr>
        <w:t xml:space="preserve"> </w:t>
      </w:r>
      <w:r w:rsidRPr="00BD3CE4">
        <w:rPr>
          <w:sz w:val="22"/>
          <w:szCs w:val="22"/>
        </w:rPr>
        <w:t>if,</w:t>
      </w:r>
      <w:r w:rsidRPr="00BD3CE4">
        <w:rPr>
          <w:spacing w:val="-4"/>
          <w:sz w:val="22"/>
          <w:szCs w:val="22"/>
        </w:rPr>
        <w:t xml:space="preserve"> </w:t>
      </w:r>
      <w:r w:rsidRPr="00BD3CE4">
        <w:rPr>
          <w:sz w:val="22"/>
          <w:szCs w:val="22"/>
        </w:rPr>
        <w:t>on</w:t>
      </w:r>
      <w:r w:rsidRPr="00BD3CE4">
        <w:rPr>
          <w:spacing w:val="-5"/>
          <w:sz w:val="22"/>
          <w:szCs w:val="22"/>
        </w:rPr>
        <w:t xml:space="preserve"> </w:t>
      </w:r>
      <w:r w:rsidRPr="00BD3CE4">
        <w:rPr>
          <w:sz w:val="22"/>
          <w:szCs w:val="22"/>
        </w:rPr>
        <w:t>an</w:t>
      </w:r>
      <w:r w:rsidRPr="00BD3CE4">
        <w:rPr>
          <w:spacing w:val="-5"/>
          <w:sz w:val="22"/>
          <w:szCs w:val="22"/>
        </w:rPr>
        <w:t xml:space="preserve"> </w:t>
      </w:r>
      <w:r w:rsidRPr="00BD3CE4">
        <w:rPr>
          <w:sz w:val="22"/>
          <w:szCs w:val="22"/>
        </w:rPr>
        <w:t>application</w:t>
      </w:r>
      <w:r w:rsidRPr="00BD3CE4">
        <w:rPr>
          <w:spacing w:val="-5"/>
          <w:sz w:val="22"/>
          <w:szCs w:val="22"/>
        </w:rPr>
        <w:t xml:space="preserve"> </w:t>
      </w:r>
      <w:r w:rsidRPr="00BD3CE4">
        <w:rPr>
          <w:sz w:val="22"/>
          <w:szCs w:val="22"/>
        </w:rPr>
        <w:t>to</w:t>
      </w:r>
      <w:r w:rsidRPr="00BD3CE4">
        <w:rPr>
          <w:spacing w:val="-7"/>
          <w:sz w:val="22"/>
          <w:szCs w:val="22"/>
        </w:rPr>
        <w:t xml:space="preserve"> </w:t>
      </w:r>
      <w:r w:rsidRPr="00BD3CE4">
        <w:rPr>
          <w:sz w:val="22"/>
          <w:szCs w:val="22"/>
        </w:rPr>
        <w:t>the</w:t>
      </w:r>
      <w:r w:rsidRPr="00BD3CE4">
        <w:rPr>
          <w:spacing w:val="-6"/>
          <w:sz w:val="22"/>
          <w:szCs w:val="22"/>
        </w:rPr>
        <w:t xml:space="preserve"> </w:t>
      </w:r>
      <w:r w:rsidRPr="00BD3CE4">
        <w:rPr>
          <w:sz w:val="22"/>
          <w:szCs w:val="22"/>
        </w:rPr>
        <w:t>tribunal</w:t>
      </w:r>
      <w:r w:rsidRPr="00BD3CE4">
        <w:rPr>
          <w:spacing w:val="-5"/>
          <w:sz w:val="22"/>
          <w:szCs w:val="22"/>
        </w:rPr>
        <w:t xml:space="preserve"> </w:t>
      </w:r>
      <w:r w:rsidRPr="00BD3CE4">
        <w:rPr>
          <w:sz w:val="22"/>
          <w:szCs w:val="22"/>
        </w:rPr>
        <w:t>under</w:t>
      </w:r>
      <w:r w:rsidRPr="00BD3CE4">
        <w:rPr>
          <w:spacing w:val="-5"/>
          <w:sz w:val="22"/>
          <w:szCs w:val="22"/>
        </w:rPr>
        <w:t xml:space="preserve"> </w:t>
      </w:r>
      <w:r w:rsidRPr="00BD3CE4">
        <w:rPr>
          <w:sz w:val="22"/>
          <w:szCs w:val="22"/>
        </w:rPr>
        <w:t>sub-paragraph</w:t>
      </w:r>
      <w:r w:rsidRPr="00BD3CE4">
        <w:rPr>
          <w:spacing w:val="-4"/>
          <w:sz w:val="22"/>
          <w:szCs w:val="22"/>
        </w:rPr>
        <w:t xml:space="preserve"> </w:t>
      </w:r>
      <w:r w:rsidRPr="00BD3CE4">
        <w:rPr>
          <w:spacing w:val="-2"/>
          <w:sz w:val="22"/>
          <w:szCs w:val="22"/>
        </w:rPr>
        <w:t>(2)(a)</w:t>
      </w:r>
      <w:r w:rsidR="005F6A22">
        <w:rPr>
          <w:spacing w:val="-2"/>
          <w:sz w:val="22"/>
          <w:szCs w:val="22"/>
        </w:rPr>
        <w:t>:</w:t>
      </w:r>
    </w:p>
    <w:p w14:paraId="18952958" w14:textId="77777777" w:rsidR="00634C84" w:rsidRPr="002D79AB" w:rsidRDefault="00634C84" w:rsidP="00634C84">
      <w:pPr>
        <w:pStyle w:val="ListParagraph"/>
        <w:widowControl w:val="0"/>
        <w:tabs>
          <w:tab w:val="left" w:pos="579"/>
          <w:tab w:val="left" w:pos="582"/>
        </w:tabs>
        <w:autoSpaceDE w:val="0"/>
        <w:autoSpaceDN w:val="0"/>
        <w:spacing w:after="0" w:line="247" w:lineRule="auto"/>
        <w:ind w:left="582" w:right="413"/>
        <w:contextualSpacing w:val="0"/>
        <w:rPr>
          <w:sz w:val="16"/>
          <w:szCs w:val="16"/>
        </w:rPr>
      </w:pPr>
    </w:p>
    <w:p w14:paraId="68DD85DC" w14:textId="1E2C5C11" w:rsidR="005B0BCE" w:rsidRPr="00BD3CE4" w:rsidRDefault="006901DC" w:rsidP="00634C84">
      <w:pPr>
        <w:pStyle w:val="ListParagraph"/>
        <w:widowControl w:val="0"/>
        <w:tabs>
          <w:tab w:val="left" w:pos="579"/>
          <w:tab w:val="left" w:pos="582"/>
        </w:tabs>
        <w:autoSpaceDE w:val="0"/>
        <w:autoSpaceDN w:val="0"/>
        <w:spacing w:after="0" w:line="247" w:lineRule="auto"/>
        <w:ind w:left="582" w:right="413"/>
        <w:contextualSpacing w:val="0"/>
      </w:pPr>
      <w:r>
        <w:tab/>
      </w:r>
      <w:r>
        <w:tab/>
      </w:r>
      <w:r w:rsidR="00634C84">
        <w:t>(a)</w:t>
      </w:r>
      <w:r w:rsidR="00634C84">
        <w:tab/>
      </w:r>
      <w:r w:rsidR="005B0BCE" w:rsidRPr="00BD3CE4">
        <w:t>the</w:t>
      </w:r>
      <w:r w:rsidR="005B0BCE" w:rsidRPr="00BD3CE4">
        <w:rPr>
          <w:spacing w:val="-12"/>
        </w:rPr>
        <w:t xml:space="preserve"> </w:t>
      </w:r>
      <w:r w:rsidR="005B0BCE" w:rsidRPr="00BD3CE4">
        <w:t>tribunal</w:t>
      </w:r>
      <w:r w:rsidR="005B0BCE" w:rsidRPr="00BD3CE4">
        <w:rPr>
          <w:spacing w:val="-11"/>
        </w:rPr>
        <w:t xml:space="preserve"> </w:t>
      </w:r>
      <w:r w:rsidR="005B0BCE" w:rsidRPr="00BD3CE4">
        <w:t>considers</w:t>
      </w:r>
      <w:r w:rsidR="005B0BCE" w:rsidRPr="00BD3CE4">
        <w:rPr>
          <w:spacing w:val="-11"/>
        </w:rPr>
        <w:t xml:space="preserve"> </w:t>
      </w:r>
      <w:r w:rsidR="005B0BCE" w:rsidRPr="00BD3CE4">
        <w:t>that,</w:t>
      </w:r>
      <w:r w:rsidR="005B0BCE" w:rsidRPr="00BD3CE4">
        <w:rPr>
          <w:spacing w:val="-12"/>
        </w:rPr>
        <w:t xml:space="preserve"> </w:t>
      </w:r>
      <w:r w:rsidR="005B0BCE" w:rsidRPr="00BD3CE4">
        <w:t>having</w:t>
      </w:r>
      <w:r w:rsidR="005B0BCE" w:rsidRPr="00BD3CE4">
        <w:rPr>
          <w:spacing w:val="-11"/>
        </w:rPr>
        <w:t xml:space="preserve"> </w:t>
      </w:r>
      <w:r w:rsidR="005B0BCE" w:rsidRPr="00BD3CE4">
        <w:t>regard</w:t>
      </w:r>
      <w:r w:rsidR="005B0BCE" w:rsidRPr="00BD3CE4">
        <w:rPr>
          <w:spacing w:val="-11"/>
        </w:rPr>
        <w:t xml:space="preserve"> </w:t>
      </w:r>
      <w:r w:rsidR="005B0BCE" w:rsidRPr="00BD3CE4">
        <w:t>to</w:t>
      </w:r>
      <w:r w:rsidR="005B0BCE" w:rsidRPr="00BD3CE4">
        <w:rPr>
          <w:spacing w:val="-12"/>
        </w:rPr>
        <w:t xml:space="preserve"> </w:t>
      </w:r>
      <w:r w:rsidR="005B0BCE" w:rsidRPr="00BD3CE4">
        <w:t>the</w:t>
      </w:r>
      <w:r w:rsidR="005B0BCE" w:rsidRPr="00BD3CE4">
        <w:rPr>
          <w:spacing w:val="-11"/>
        </w:rPr>
        <w:t xml:space="preserve"> </w:t>
      </w:r>
      <w:r w:rsidR="005B0BCE" w:rsidRPr="00BD3CE4">
        <w:t>present</w:t>
      </w:r>
      <w:r w:rsidR="005B0BCE" w:rsidRPr="00BD3CE4">
        <w:rPr>
          <w:spacing w:val="-11"/>
        </w:rPr>
        <w:t xml:space="preserve"> </w:t>
      </w:r>
      <w:r w:rsidR="005B0BCE" w:rsidRPr="00BD3CE4">
        <w:t>condition</w:t>
      </w:r>
      <w:r w:rsidR="005B0BCE" w:rsidRPr="00BD3CE4">
        <w:rPr>
          <w:spacing w:val="-11"/>
        </w:rPr>
        <w:t xml:space="preserve"> </w:t>
      </w:r>
      <w:r w:rsidR="005B0BCE" w:rsidRPr="00BD3CE4">
        <w:t>of</w:t>
      </w:r>
      <w:r w:rsidR="005B0BCE" w:rsidRPr="00BD3CE4">
        <w:rPr>
          <w:spacing w:val="-11"/>
        </w:rPr>
        <w:t xml:space="preserve"> </w:t>
      </w:r>
      <w:r w:rsidR="005B0BCE" w:rsidRPr="00BD3CE4">
        <w:t>the</w:t>
      </w:r>
      <w:r w:rsidR="005B0BCE" w:rsidRPr="00BD3CE4">
        <w:rPr>
          <w:spacing w:val="-11"/>
        </w:rPr>
        <w:t xml:space="preserve"> </w:t>
      </w:r>
      <w:r w:rsidR="005B0BCE" w:rsidRPr="00BD3CE4">
        <w:t>mobile</w:t>
      </w:r>
      <w:r w:rsidR="005B0BCE" w:rsidRPr="00BD3CE4">
        <w:rPr>
          <w:spacing w:val="-12"/>
        </w:rPr>
        <w:t xml:space="preserve"> </w:t>
      </w:r>
      <w:r w:rsidR="005B0BCE" w:rsidRPr="00BD3CE4">
        <w:t>home,</w:t>
      </w:r>
      <w:r w:rsidR="005B0BCE" w:rsidRPr="00BD3CE4">
        <w:rPr>
          <w:spacing w:val="-11"/>
        </w:rPr>
        <w:t xml:space="preserve"> </w:t>
      </w:r>
      <w:r w:rsidR="005B0BCE" w:rsidRPr="00BD3CE4">
        <w:t>it</w:t>
      </w:r>
      <w:r w:rsidR="005B0BCE" w:rsidRPr="00BD3CE4">
        <w:rPr>
          <w:spacing w:val="-11"/>
        </w:rPr>
        <w:t xml:space="preserve"> </w:t>
      </w:r>
      <w:r>
        <w:rPr>
          <w:spacing w:val="-11"/>
        </w:rPr>
        <w:tab/>
      </w:r>
      <w:r>
        <w:rPr>
          <w:spacing w:val="-11"/>
        </w:rPr>
        <w:tab/>
      </w:r>
      <w:r>
        <w:rPr>
          <w:spacing w:val="-11"/>
        </w:rPr>
        <w:tab/>
      </w:r>
      <w:r w:rsidR="005B0BCE" w:rsidRPr="00BD3CE4">
        <w:t>is</w:t>
      </w:r>
      <w:r w:rsidR="005B0BCE" w:rsidRPr="00BD3CE4">
        <w:rPr>
          <w:spacing w:val="-11"/>
        </w:rPr>
        <w:t xml:space="preserve"> </w:t>
      </w:r>
      <w:r w:rsidR="005B0BCE" w:rsidRPr="00BD3CE4">
        <w:t>having</w:t>
      </w:r>
      <w:r w:rsidR="005B0BCE" w:rsidRPr="00BD3CE4">
        <w:rPr>
          <w:spacing w:val="-11"/>
        </w:rPr>
        <w:t xml:space="preserve"> </w:t>
      </w:r>
      <w:r w:rsidR="005B0BCE" w:rsidRPr="00BD3CE4">
        <w:t>a</w:t>
      </w:r>
      <w:r w:rsidR="005B0BCE" w:rsidRPr="00BD3CE4">
        <w:rPr>
          <w:spacing w:val="-11"/>
        </w:rPr>
        <w:t xml:space="preserve"> </w:t>
      </w:r>
      <w:r w:rsidR="005B0BCE" w:rsidRPr="00BD3CE4">
        <w:t>detrimental effect on the amenity of the site, but</w:t>
      </w:r>
    </w:p>
    <w:p w14:paraId="65469540" w14:textId="30158D9A" w:rsidR="005B0BCE" w:rsidRPr="00BD3CE4" w:rsidRDefault="006901DC" w:rsidP="00090F15">
      <w:pPr>
        <w:pStyle w:val="ListParagraph"/>
        <w:widowControl w:val="0"/>
        <w:tabs>
          <w:tab w:val="left" w:pos="580"/>
          <w:tab w:val="left" w:pos="582"/>
        </w:tabs>
        <w:autoSpaceDE w:val="0"/>
        <w:autoSpaceDN w:val="0"/>
        <w:spacing w:after="0" w:line="244" w:lineRule="auto"/>
        <w:ind w:left="582" w:right="417"/>
        <w:contextualSpacing w:val="0"/>
      </w:pPr>
      <w:r>
        <w:tab/>
      </w:r>
      <w:r>
        <w:tab/>
      </w:r>
      <w:r w:rsidR="00090F15">
        <w:t>(b)</w:t>
      </w:r>
      <w:r w:rsidR="00090F15">
        <w:tab/>
      </w:r>
      <w:r w:rsidR="005B0BCE" w:rsidRPr="00BD3CE4">
        <w:t xml:space="preserve">it also considers that it would be reasonably practicable for particular repairs to be </w:t>
      </w:r>
      <w:r>
        <w:tab/>
      </w:r>
      <w:r>
        <w:tab/>
      </w:r>
      <w:r>
        <w:tab/>
      </w:r>
      <w:r w:rsidR="005B0BCE" w:rsidRPr="00BD3CE4">
        <w:t xml:space="preserve">carried out on the mobile home that would result in the mobile home not having that </w:t>
      </w:r>
      <w:r w:rsidR="00134060">
        <w:tab/>
      </w:r>
      <w:r w:rsidR="00134060">
        <w:tab/>
      </w:r>
      <w:r w:rsidR="00134060">
        <w:tab/>
      </w:r>
      <w:r w:rsidR="005B0BCE" w:rsidRPr="00BD3CE4">
        <w:t>detrimental effect, and</w:t>
      </w:r>
    </w:p>
    <w:p w14:paraId="7053BD66" w14:textId="2737580B" w:rsidR="00970FCB" w:rsidRDefault="00134060" w:rsidP="008613B6">
      <w:pPr>
        <w:pStyle w:val="ListParagraph"/>
        <w:widowControl w:val="0"/>
        <w:tabs>
          <w:tab w:val="left" w:pos="580"/>
        </w:tabs>
        <w:autoSpaceDE w:val="0"/>
        <w:autoSpaceDN w:val="0"/>
        <w:spacing w:after="0" w:line="240" w:lineRule="auto"/>
        <w:ind w:left="580"/>
        <w:contextualSpacing w:val="0"/>
        <w:rPr>
          <w:spacing w:val="-2"/>
        </w:rPr>
      </w:pPr>
      <w:r>
        <w:tab/>
      </w:r>
      <w:r>
        <w:tab/>
      </w:r>
      <w:r w:rsidR="00B46BFF">
        <w:t>(c)</w:t>
      </w:r>
      <w:r w:rsidR="00B46BFF">
        <w:tab/>
      </w:r>
      <w:r w:rsidR="005B0BCE" w:rsidRPr="00BD3CE4">
        <w:t>the</w:t>
      </w:r>
      <w:r w:rsidR="005B0BCE" w:rsidRPr="00BD3CE4">
        <w:rPr>
          <w:spacing w:val="-7"/>
        </w:rPr>
        <w:t xml:space="preserve"> </w:t>
      </w:r>
      <w:r w:rsidR="005B0BCE" w:rsidRPr="00BD3CE4">
        <w:t>occupier</w:t>
      </w:r>
      <w:r w:rsidR="005B0BCE" w:rsidRPr="00BD3CE4">
        <w:rPr>
          <w:spacing w:val="-6"/>
        </w:rPr>
        <w:t xml:space="preserve"> </w:t>
      </w:r>
      <w:r w:rsidR="005B0BCE" w:rsidRPr="00BD3CE4">
        <w:t>indicates</w:t>
      </w:r>
      <w:r w:rsidR="005B0BCE" w:rsidRPr="00BD3CE4">
        <w:rPr>
          <w:spacing w:val="-5"/>
        </w:rPr>
        <w:t xml:space="preserve"> </w:t>
      </w:r>
      <w:r w:rsidR="005B0BCE" w:rsidRPr="00BD3CE4">
        <w:t>to</w:t>
      </w:r>
      <w:r w:rsidR="005B0BCE" w:rsidRPr="00BD3CE4">
        <w:rPr>
          <w:spacing w:val="-6"/>
        </w:rPr>
        <w:t xml:space="preserve"> </w:t>
      </w:r>
      <w:r w:rsidR="005B0BCE" w:rsidRPr="00BD3CE4">
        <w:t>the</w:t>
      </w:r>
      <w:r w:rsidR="005B0BCE" w:rsidRPr="00BD3CE4">
        <w:rPr>
          <w:spacing w:val="-6"/>
        </w:rPr>
        <w:t xml:space="preserve"> </w:t>
      </w:r>
      <w:r w:rsidR="005B0BCE" w:rsidRPr="00BD3CE4">
        <w:t>tribunal</w:t>
      </w:r>
      <w:r w:rsidR="005B0BCE" w:rsidRPr="00BD3CE4">
        <w:rPr>
          <w:spacing w:val="-6"/>
        </w:rPr>
        <w:t xml:space="preserve"> </w:t>
      </w:r>
      <w:r w:rsidR="005B0BCE" w:rsidRPr="00BD3CE4">
        <w:t>that</w:t>
      </w:r>
      <w:r w:rsidR="005B0BCE" w:rsidRPr="00BD3CE4">
        <w:rPr>
          <w:spacing w:val="-6"/>
        </w:rPr>
        <w:t xml:space="preserve"> </w:t>
      </w:r>
      <w:r w:rsidR="005B0BCE" w:rsidRPr="00BD3CE4">
        <w:t>the</w:t>
      </w:r>
      <w:r w:rsidR="005B0BCE" w:rsidRPr="00BD3CE4">
        <w:rPr>
          <w:spacing w:val="-6"/>
        </w:rPr>
        <w:t xml:space="preserve"> </w:t>
      </w:r>
      <w:r w:rsidR="005B0BCE" w:rsidRPr="00BD3CE4">
        <w:t>occupier</w:t>
      </w:r>
      <w:r w:rsidR="005B0BCE" w:rsidRPr="00BD3CE4">
        <w:rPr>
          <w:spacing w:val="-6"/>
        </w:rPr>
        <w:t xml:space="preserve"> </w:t>
      </w:r>
      <w:r w:rsidR="005B0BCE" w:rsidRPr="00BD3CE4">
        <w:t>intends</w:t>
      </w:r>
      <w:r w:rsidR="005B0BCE" w:rsidRPr="00BD3CE4">
        <w:rPr>
          <w:spacing w:val="-5"/>
        </w:rPr>
        <w:t xml:space="preserve"> </w:t>
      </w:r>
      <w:r w:rsidR="005B0BCE" w:rsidRPr="00BD3CE4">
        <w:t>to</w:t>
      </w:r>
      <w:r w:rsidR="005B0BCE" w:rsidRPr="00BD3CE4">
        <w:rPr>
          <w:spacing w:val="-6"/>
        </w:rPr>
        <w:t xml:space="preserve"> </w:t>
      </w:r>
      <w:r w:rsidR="005B0BCE" w:rsidRPr="00BD3CE4">
        <w:t>carry</w:t>
      </w:r>
      <w:r w:rsidR="005B0BCE" w:rsidRPr="00BD3CE4">
        <w:rPr>
          <w:spacing w:val="-6"/>
        </w:rPr>
        <w:t xml:space="preserve"> </w:t>
      </w:r>
      <w:r w:rsidR="005B0BCE" w:rsidRPr="00BD3CE4">
        <w:t>out</w:t>
      </w:r>
      <w:r w:rsidR="005B0BCE" w:rsidRPr="00BD3CE4">
        <w:rPr>
          <w:spacing w:val="-6"/>
        </w:rPr>
        <w:t xml:space="preserve"> </w:t>
      </w:r>
      <w:r w:rsidR="005B0BCE" w:rsidRPr="00BD3CE4">
        <w:t>those</w:t>
      </w:r>
      <w:r w:rsidR="005B0BCE" w:rsidRPr="00BD3CE4">
        <w:rPr>
          <w:spacing w:val="-7"/>
        </w:rPr>
        <w:t xml:space="preserve"> </w:t>
      </w:r>
      <w:r w:rsidR="005B0BCE" w:rsidRPr="00BD3CE4">
        <w:rPr>
          <w:spacing w:val="-2"/>
        </w:rPr>
        <w:t>repairs.</w:t>
      </w:r>
    </w:p>
    <w:p w14:paraId="7FD68225" w14:textId="77777777" w:rsidR="00970FCB" w:rsidRPr="003826CD" w:rsidRDefault="00970FCB" w:rsidP="008613B6">
      <w:pPr>
        <w:pStyle w:val="ListParagraph"/>
        <w:widowControl w:val="0"/>
        <w:tabs>
          <w:tab w:val="left" w:pos="580"/>
        </w:tabs>
        <w:autoSpaceDE w:val="0"/>
        <w:autoSpaceDN w:val="0"/>
        <w:spacing w:after="0" w:line="240" w:lineRule="auto"/>
        <w:ind w:left="580"/>
        <w:contextualSpacing w:val="0"/>
        <w:rPr>
          <w:spacing w:val="-2"/>
          <w:sz w:val="16"/>
          <w:szCs w:val="16"/>
        </w:rPr>
      </w:pPr>
    </w:p>
    <w:p w14:paraId="529570E0" w14:textId="6E4251C7" w:rsidR="006901DC" w:rsidRDefault="009A712D" w:rsidP="00CA2B0B">
      <w:pPr>
        <w:pStyle w:val="ListParagraph"/>
        <w:widowControl w:val="0"/>
        <w:tabs>
          <w:tab w:val="left" w:pos="579"/>
        </w:tabs>
        <w:autoSpaceDE w:val="0"/>
        <w:autoSpaceDN w:val="0"/>
        <w:spacing w:after="0" w:line="240" w:lineRule="auto"/>
        <w:ind w:left="580"/>
        <w:contextualSpacing w:val="0"/>
      </w:pPr>
      <w:r>
        <w:tab/>
      </w:r>
      <w:r w:rsidR="00134060">
        <w:t xml:space="preserve">(4) </w:t>
      </w:r>
      <w:r w:rsidR="005B0BCE" w:rsidRPr="00BD3CE4">
        <w:t>In</w:t>
      </w:r>
      <w:r w:rsidR="005B0BCE" w:rsidRPr="00BD3CE4">
        <w:rPr>
          <w:spacing w:val="-5"/>
        </w:rPr>
        <w:t xml:space="preserve"> </w:t>
      </w:r>
      <w:r w:rsidR="005B0BCE" w:rsidRPr="00BD3CE4">
        <w:t>such</w:t>
      </w:r>
      <w:r w:rsidR="005B0BCE" w:rsidRPr="00BD3CE4">
        <w:rPr>
          <w:spacing w:val="-4"/>
        </w:rPr>
        <w:t xml:space="preserve"> </w:t>
      </w:r>
      <w:r w:rsidR="005B0BCE" w:rsidRPr="00BD3CE4">
        <w:t>a</w:t>
      </w:r>
      <w:r w:rsidR="005B0BCE" w:rsidRPr="00BD3CE4">
        <w:rPr>
          <w:spacing w:val="-4"/>
        </w:rPr>
        <w:t xml:space="preserve"> </w:t>
      </w:r>
      <w:r w:rsidR="005B0BCE" w:rsidRPr="00BD3CE4">
        <w:t>case,</w:t>
      </w:r>
      <w:r w:rsidR="005B0BCE" w:rsidRPr="00BD3CE4">
        <w:rPr>
          <w:spacing w:val="-5"/>
        </w:rPr>
        <w:t xml:space="preserve"> </w:t>
      </w:r>
      <w:r w:rsidR="005B0BCE" w:rsidRPr="00BD3CE4">
        <w:t>the</w:t>
      </w:r>
      <w:r w:rsidR="005B0BCE" w:rsidRPr="00BD3CE4">
        <w:rPr>
          <w:spacing w:val="-5"/>
        </w:rPr>
        <w:t xml:space="preserve"> </w:t>
      </w:r>
      <w:r w:rsidR="005B0BCE" w:rsidRPr="00BD3CE4">
        <w:t>tribunal</w:t>
      </w:r>
      <w:r w:rsidR="005B0BCE" w:rsidRPr="00BD3CE4">
        <w:rPr>
          <w:spacing w:val="-4"/>
        </w:rPr>
        <w:t xml:space="preserve"> </w:t>
      </w:r>
      <w:r w:rsidR="005B0BCE" w:rsidRPr="00BD3CE4">
        <w:t>may</w:t>
      </w:r>
      <w:r w:rsidR="005B0BCE" w:rsidRPr="00BD3CE4">
        <w:rPr>
          <w:spacing w:val="-3"/>
        </w:rPr>
        <w:t xml:space="preserve"> </w:t>
      </w:r>
      <w:r w:rsidR="005B0BCE" w:rsidRPr="00BD3CE4">
        <w:t>make</w:t>
      </w:r>
      <w:r w:rsidR="005B0BCE" w:rsidRPr="00BD3CE4">
        <w:rPr>
          <w:spacing w:val="-5"/>
        </w:rPr>
        <w:t xml:space="preserve"> </w:t>
      </w:r>
      <w:r w:rsidR="005B0BCE" w:rsidRPr="00BD3CE4">
        <w:t>an</w:t>
      </w:r>
      <w:r w:rsidR="005B0BCE" w:rsidRPr="00BD3CE4">
        <w:rPr>
          <w:spacing w:val="-5"/>
        </w:rPr>
        <w:t xml:space="preserve"> </w:t>
      </w:r>
      <w:r w:rsidR="005B0BCE" w:rsidRPr="00BD3CE4">
        <w:t>interim</w:t>
      </w:r>
      <w:r w:rsidR="005B0BCE" w:rsidRPr="00BD3CE4">
        <w:rPr>
          <w:spacing w:val="-6"/>
        </w:rPr>
        <w:t xml:space="preserve"> </w:t>
      </w:r>
      <w:r w:rsidR="005B0BCE" w:rsidRPr="00BD3CE4">
        <w:rPr>
          <w:spacing w:val="-2"/>
        </w:rPr>
        <w:t>order</w:t>
      </w:r>
      <w:r w:rsidR="003826CD">
        <w:rPr>
          <w:spacing w:val="-2"/>
        </w:rPr>
        <w:t>:</w:t>
      </w:r>
    </w:p>
    <w:p w14:paraId="2E3ACED7" w14:textId="77777777" w:rsidR="0030451E" w:rsidRDefault="0030451E" w:rsidP="00CA2B0B">
      <w:pPr>
        <w:pStyle w:val="ListParagraph"/>
        <w:widowControl w:val="0"/>
        <w:tabs>
          <w:tab w:val="left" w:pos="579"/>
        </w:tabs>
        <w:autoSpaceDE w:val="0"/>
        <w:autoSpaceDN w:val="0"/>
        <w:spacing w:after="0" w:line="240" w:lineRule="auto"/>
        <w:ind w:left="580"/>
        <w:contextualSpacing w:val="0"/>
      </w:pPr>
    </w:p>
    <w:p w14:paraId="198032DA" w14:textId="77777777" w:rsidR="00F35EB6" w:rsidRDefault="00491685" w:rsidP="00F35EB6">
      <w:pPr>
        <w:pStyle w:val="ListParagraph"/>
        <w:widowControl w:val="0"/>
        <w:autoSpaceDE w:val="0"/>
        <w:autoSpaceDN w:val="0"/>
        <w:spacing w:after="0" w:line="240" w:lineRule="auto"/>
        <w:ind w:left="580"/>
        <w:contextualSpacing w:val="0"/>
        <w:rPr>
          <w:spacing w:val="-5"/>
        </w:rPr>
      </w:pPr>
      <w:r>
        <w:tab/>
      </w:r>
      <w:r>
        <w:tab/>
        <w:t>(a)</w:t>
      </w:r>
      <w:r>
        <w:tab/>
      </w:r>
      <w:r w:rsidR="005B0BCE" w:rsidRPr="00BD3CE4">
        <w:t>specifying</w:t>
      </w:r>
      <w:r w:rsidR="005B0BCE" w:rsidRPr="00BD3CE4">
        <w:rPr>
          <w:spacing w:val="-7"/>
        </w:rPr>
        <w:t xml:space="preserve"> </w:t>
      </w:r>
      <w:r w:rsidR="005B0BCE" w:rsidRPr="00BD3CE4">
        <w:t>the</w:t>
      </w:r>
      <w:r w:rsidR="005B0BCE" w:rsidRPr="00BD3CE4">
        <w:rPr>
          <w:spacing w:val="-6"/>
        </w:rPr>
        <w:t xml:space="preserve"> </w:t>
      </w:r>
      <w:r w:rsidR="005B0BCE" w:rsidRPr="00BD3CE4">
        <w:t>repairs</w:t>
      </w:r>
      <w:r w:rsidR="005B0BCE" w:rsidRPr="00BD3CE4">
        <w:rPr>
          <w:spacing w:val="-2"/>
        </w:rPr>
        <w:t xml:space="preserve"> </w:t>
      </w:r>
      <w:r w:rsidR="005B0BCE" w:rsidRPr="00BD3CE4">
        <w:t>that</w:t>
      </w:r>
      <w:r w:rsidR="005B0BCE" w:rsidRPr="00BD3CE4">
        <w:rPr>
          <w:spacing w:val="-5"/>
        </w:rPr>
        <w:t xml:space="preserve"> </w:t>
      </w:r>
      <w:r w:rsidR="005B0BCE" w:rsidRPr="00BD3CE4">
        <w:t>must</w:t>
      </w:r>
      <w:r w:rsidR="005B0BCE" w:rsidRPr="00BD3CE4">
        <w:rPr>
          <w:spacing w:val="-5"/>
        </w:rPr>
        <w:t xml:space="preserve"> </w:t>
      </w:r>
      <w:r w:rsidR="005B0BCE" w:rsidRPr="00BD3CE4">
        <w:t>be</w:t>
      </w:r>
      <w:r w:rsidR="005B0BCE" w:rsidRPr="00BD3CE4">
        <w:rPr>
          <w:spacing w:val="-6"/>
        </w:rPr>
        <w:t xml:space="preserve"> </w:t>
      </w:r>
      <w:r w:rsidR="005B0BCE" w:rsidRPr="00BD3CE4">
        <w:t>carried</w:t>
      </w:r>
      <w:r w:rsidR="005B0BCE" w:rsidRPr="00BD3CE4">
        <w:rPr>
          <w:spacing w:val="-5"/>
        </w:rPr>
        <w:t xml:space="preserve"> </w:t>
      </w:r>
      <w:r w:rsidR="005B0BCE" w:rsidRPr="00BD3CE4">
        <w:t>out</w:t>
      </w:r>
      <w:r w:rsidR="005B0BCE" w:rsidRPr="00BD3CE4">
        <w:rPr>
          <w:spacing w:val="-6"/>
        </w:rPr>
        <w:t xml:space="preserve"> </w:t>
      </w:r>
      <w:r w:rsidR="005B0BCE" w:rsidRPr="00BD3CE4">
        <w:t>and</w:t>
      </w:r>
      <w:r w:rsidR="005B0BCE" w:rsidRPr="00BD3CE4">
        <w:rPr>
          <w:spacing w:val="-5"/>
        </w:rPr>
        <w:t xml:space="preserve"> </w:t>
      </w:r>
      <w:r w:rsidR="005B0BCE" w:rsidRPr="00BD3CE4">
        <w:t>the</w:t>
      </w:r>
      <w:r w:rsidR="005B0BCE" w:rsidRPr="00BD3CE4">
        <w:rPr>
          <w:spacing w:val="-6"/>
        </w:rPr>
        <w:t xml:space="preserve"> </w:t>
      </w:r>
      <w:r w:rsidR="005B0BCE" w:rsidRPr="00BD3CE4">
        <w:t>time</w:t>
      </w:r>
      <w:r w:rsidR="005B0BCE" w:rsidRPr="00BD3CE4">
        <w:rPr>
          <w:spacing w:val="-5"/>
        </w:rPr>
        <w:t xml:space="preserve"> </w:t>
      </w:r>
      <w:r w:rsidR="005B0BCE" w:rsidRPr="00BD3CE4">
        <w:t>within</w:t>
      </w:r>
      <w:r w:rsidR="005B0BCE" w:rsidRPr="00BD3CE4">
        <w:rPr>
          <w:spacing w:val="-5"/>
        </w:rPr>
        <w:t xml:space="preserve"> </w:t>
      </w:r>
      <w:r w:rsidR="005B0BCE" w:rsidRPr="00BD3CE4">
        <w:t>which</w:t>
      </w:r>
      <w:r w:rsidR="005B0BCE" w:rsidRPr="00BD3CE4">
        <w:rPr>
          <w:spacing w:val="-5"/>
        </w:rPr>
        <w:t xml:space="preserve"> </w:t>
      </w:r>
      <w:r w:rsidR="005B0BCE" w:rsidRPr="00BD3CE4">
        <w:t>they</w:t>
      </w:r>
      <w:r w:rsidR="005B0BCE" w:rsidRPr="00BD3CE4">
        <w:rPr>
          <w:spacing w:val="-5"/>
        </w:rPr>
        <w:t xml:space="preserve"> </w:t>
      </w:r>
      <w:r w:rsidR="005B0BCE" w:rsidRPr="00BD3CE4">
        <w:t>must</w:t>
      </w:r>
      <w:r w:rsidR="005B0BCE" w:rsidRPr="00BD3CE4">
        <w:rPr>
          <w:spacing w:val="-6"/>
        </w:rPr>
        <w:t xml:space="preserve"> </w:t>
      </w:r>
      <w:r w:rsidR="005B0BCE" w:rsidRPr="00BD3CE4">
        <w:t>be</w:t>
      </w:r>
      <w:r w:rsidR="005B0BCE" w:rsidRPr="00BD3CE4">
        <w:rPr>
          <w:spacing w:val="-6"/>
        </w:rPr>
        <w:t xml:space="preserve"> </w:t>
      </w:r>
      <w:r>
        <w:rPr>
          <w:spacing w:val="-6"/>
        </w:rPr>
        <w:tab/>
      </w:r>
      <w:r>
        <w:rPr>
          <w:spacing w:val="-6"/>
        </w:rPr>
        <w:tab/>
      </w:r>
      <w:r>
        <w:rPr>
          <w:spacing w:val="-6"/>
        </w:rPr>
        <w:tab/>
      </w:r>
      <w:r>
        <w:rPr>
          <w:spacing w:val="-6"/>
        </w:rPr>
        <w:tab/>
      </w:r>
      <w:r w:rsidR="005B0BCE" w:rsidRPr="00BD3CE4">
        <w:t>carried</w:t>
      </w:r>
      <w:r w:rsidR="005B0BCE" w:rsidRPr="00BD3CE4">
        <w:rPr>
          <w:spacing w:val="-5"/>
        </w:rPr>
        <w:t xml:space="preserve"> </w:t>
      </w:r>
      <w:r w:rsidR="005B0BCE" w:rsidRPr="00BD3CE4">
        <w:t>out;</w:t>
      </w:r>
      <w:r w:rsidR="005B0BCE" w:rsidRPr="00BD3CE4">
        <w:rPr>
          <w:spacing w:val="-6"/>
        </w:rPr>
        <w:t xml:space="preserve"> </w:t>
      </w:r>
      <w:r w:rsidR="005B0BCE" w:rsidRPr="00BD3CE4">
        <w:rPr>
          <w:spacing w:val="-5"/>
        </w:rPr>
        <w:t>and</w:t>
      </w:r>
    </w:p>
    <w:p w14:paraId="032E3230" w14:textId="0B280623" w:rsidR="001646C9" w:rsidRPr="00F057AE" w:rsidRDefault="001646C9" w:rsidP="00F35EB6">
      <w:pPr>
        <w:pStyle w:val="ListParagraph"/>
        <w:widowControl w:val="0"/>
        <w:autoSpaceDE w:val="0"/>
        <w:autoSpaceDN w:val="0"/>
        <w:spacing w:after="0" w:line="240" w:lineRule="auto"/>
        <w:ind w:left="580"/>
        <w:contextualSpacing w:val="0"/>
      </w:pPr>
      <w:r>
        <w:tab/>
      </w:r>
      <w:r>
        <w:tab/>
        <w:t>(b)</w:t>
      </w:r>
      <w:r>
        <w:tab/>
      </w:r>
      <w:r w:rsidRPr="00F057AE">
        <w:t xml:space="preserve">adjourning the proceedings on the application for such period specified in the interim </w:t>
      </w:r>
      <w:r>
        <w:tab/>
      </w:r>
      <w:r>
        <w:tab/>
      </w:r>
      <w:r>
        <w:tab/>
      </w:r>
      <w:r w:rsidRPr="00F057AE">
        <w:t>order as the tribunal</w:t>
      </w:r>
      <w:r w:rsidR="001C6388">
        <w:rPr>
          <w:spacing w:val="80"/>
        </w:rPr>
        <w:t xml:space="preserve"> </w:t>
      </w:r>
      <w:r w:rsidRPr="00F057AE">
        <w:t>considers reasonable to enable the repairs to be carried out.</w:t>
      </w:r>
    </w:p>
    <w:p w14:paraId="6B24D7B7" w14:textId="77777777" w:rsidR="00DF19FF" w:rsidRDefault="00DF19FF" w:rsidP="00F00297">
      <w:pPr>
        <w:spacing w:after="0"/>
        <w:jc w:val="center"/>
      </w:pPr>
    </w:p>
    <w:p w14:paraId="2867B175" w14:textId="77777777" w:rsidR="00AE3E84" w:rsidRDefault="00A402B0" w:rsidP="000F1B17">
      <w:pPr>
        <w:pStyle w:val="Heading2"/>
        <w:jc w:val="both"/>
        <w:rPr>
          <w:b w:val="0"/>
          <w:bCs w:val="0"/>
          <w:sz w:val="22"/>
          <w:szCs w:val="22"/>
        </w:rPr>
      </w:pPr>
      <w:r>
        <w:rPr>
          <w:b w:val="0"/>
          <w:bCs w:val="0"/>
          <w:sz w:val="22"/>
          <w:szCs w:val="22"/>
        </w:rPr>
        <w:tab/>
      </w:r>
      <w:r w:rsidR="005C1F92" w:rsidRPr="00A402B0">
        <w:rPr>
          <w:b w:val="0"/>
          <w:bCs w:val="0"/>
          <w:sz w:val="22"/>
          <w:szCs w:val="22"/>
        </w:rPr>
        <w:t xml:space="preserve">(5) If the tribunal makes an interim order under sub-paragraph (4), it must not make a determination under </w:t>
      </w:r>
      <w:r>
        <w:rPr>
          <w:b w:val="0"/>
          <w:bCs w:val="0"/>
          <w:sz w:val="22"/>
          <w:szCs w:val="22"/>
        </w:rPr>
        <w:tab/>
      </w:r>
      <w:r w:rsidR="005C1F92" w:rsidRPr="00A402B0">
        <w:rPr>
          <w:b w:val="0"/>
          <w:bCs w:val="0"/>
          <w:sz w:val="22"/>
          <w:szCs w:val="22"/>
        </w:rPr>
        <w:t xml:space="preserve">sub-paragraph (2)(a) unless it is satisfied that the specified period has expired without the repairs having been </w:t>
      </w:r>
      <w:r w:rsidR="00AE3E84">
        <w:rPr>
          <w:b w:val="0"/>
          <w:bCs w:val="0"/>
          <w:sz w:val="22"/>
          <w:szCs w:val="22"/>
        </w:rPr>
        <w:tab/>
      </w:r>
      <w:r w:rsidR="005C1F92" w:rsidRPr="00A402B0">
        <w:rPr>
          <w:b w:val="0"/>
          <w:bCs w:val="0"/>
          <w:sz w:val="22"/>
          <w:szCs w:val="22"/>
        </w:rPr>
        <w:t xml:space="preserve">carried out. </w:t>
      </w:r>
    </w:p>
    <w:p w14:paraId="4A7F3A67" w14:textId="77777777" w:rsidR="00AE3E84" w:rsidRPr="00266A8F" w:rsidRDefault="00AE3E84" w:rsidP="000F1B17">
      <w:pPr>
        <w:pStyle w:val="Heading2"/>
        <w:jc w:val="both"/>
        <w:rPr>
          <w:b w:val="0"/>
          <w:bCs w:val="0"/>
          <w:sz w:val="16"/>
          <w:szCs w:val="16"/>
        </w:rPr>
      </w:pPr>
    </w:p>
    <w:p w14:paraId="413E0CF3" w14:textId="5B2B47C9" w:rsidR="005C1F92" w:rsidRPr="00A402B0" w:rsidRDefault="00BA2848" w:rsidP="000F1B17">
      <w:pPr>
        <w:pStyle w:val="Heading2"/>
        <w:jc w:val="both"/>
        <w:rPr>
          <w:b w:val="0"/>
          <w:bCs w:val="0"/>
          <w:sz w:val="22"/>
          <w:szCs w:val="22"/>
        </w:rPr>
      </w:pPr>
      <w:r w:rsidRPr="00AE3E84">
        <w:rPr>
          <w:sz w:val="22"/>
          <w:szCs w:val="22"/>
        </w:rPr>
        <w:t>6.</w:t>
      </w:r>
      <w:r>
        <w:rPr>
          <w:b w:val="0"/>
          <w:bCs w:val="0"/>
          <w:sz w:val="22"/>
          <w:szCs w:val="22"/>
        </w:rPr>
        <w:t xml:space="preserve"> </w:t>
      </w:r>
      <w:r w:rsidRPr="00A402B0">
        <w:rPr>
          <w:b w:val="0"/>
          <w:bCs w:val="0"/>
          <w:sz w:val="22"/>
          <w:szCs w:val="22"/>
        </w:rPr>
        <w:t>[</w:t>
      </w:r>
      <w:r w:rsidR="005C1F92" w:rsidRPr="00A402B0">
        <w:rPr>
          <w:b w:val="0"/>
          <w:bCs w:val="0"/>
          <w:sz w:val="22"/>
          <w:szCs w:val="22"/>
        </w:rPr>
        <w:t>This implied term is not reproduced as it only applies to sites in Wales.</w:t>
      </w:r>
      <w:r w:rsidR="004C2454">
        <w:rPr>
          <w:b w:val="0"/>
          <w:bCs w:val="0"/>
          <w:sz w:val="22"/>
          <w:szCs w:val="22"/>
        </w:rPr>
        <w:t>]</w:t>
      </w:r>
    </w:p>
    <w:p w14:paraId="51303C42" w14:textId="77777777" w:rsidR="004C2454" w:rsidRPr="00266A8F" w:rsidRDefault="004C2454" w:rsidP="000F1B17">
      <w:pPr>
        <w:pStyle w:val="Heading2"/>
        <w:jc w:val="both"/>
        <w:rPr>
          <w:sz w:val="16"/>
          <w:szCs w:val="16"/>
        </w:rPr>
      </w:pPr>
    </w:p>
    <w:p w14:paraId="219147BF" w14:textId="47E5AD25" w:rsidR="000F1B17" w:rsidRPr="00F057AE" w:rsidRDefault="000F1B17" w:rsidP="000F1B17">
      <w:pPr>
        <w:pStyle w:val="Heading2"/>
        <w:jc w:val="both"/>
        <w:rPr>
          <w:sz w:val="22"/>
          <w:szCs w:val="22"/>
        </w:rPr>
      </w:pPr>
      <w:r w:rsidRPr="00F057AE">
        <w:rPr>
          <w:sz w:val="22"/>
          <w:szCs w:val="22"/>
        </w:rPr>
        <w:t>Recovery</w:t>
      </w:r>
      <w:r w:rsidRPr="00F057AE">
        <w:rPr>
          <w:spacing w:val="-8"/>
          <w:sz w:val="22"/>
          <w:szCs w:val="22"/>
        </w:rPr>
        <w:t xml:space="preserve"> </w:t>
      </w:r>
      <w:r w:rsidRPr="00F057AE">
        <w:rPr>
          <w:sz w:val="22"/>
          <w:szCs w:val="22"/>
        </w:rPr>
        <w:t>of</w:t>
      </w:r>
      <w:r w:rsidRPr="00F057AE">
        <w:rPr>
          <w:spacing w:val="-8"/>
          <w:sz w:val="22"/>
          <w:szCs w:val="22"/>
        </w:rPr>
        <w:t xml:space="preserve"> </w:t>
      </w:r>
      <w:r w:rsidRPr="00F057AE">
        <w:rPr>
          <w:sz w:val="22"/>
          <w:szCs w:val="22"/>
        </w:rPr>
        <w:t>overpayments</w:t>
      </w:r>
      <w:r w:rsidRPr="00F057AE">
        <w:rPr>
          <w:spacing w:val="-7"/>
          <w:sz w:val="22"/>
          <w:szCs w:val="22"/>
        </w:rPr>
        <w:t xml:space="preserve"> </w:t>
      </w:r>
      <w:r w:rsidRPr="00F057AE">
        <w:rPr>
          <w:sz w:val="22"/>
          <w:szCs w:val="22"/>
        </w:rPr>
        <w:t>by</w:t>
      </w:r>
      <w:r w:rsidRPr="00F057AE">
        <w:rPr>
          <w:spacing w:val="-8"/>
          <w:sz w:val="22"/>
          <w:szCs w:val="22"/>
        </w:rPr>
        <w:t xml:space="preserve"> </w:t>
      </w:r>
      <w:r w:rsidRPr="00F057AE">
        <w:rPr>
          <w:spacing w:val="-2"/>
          <w:sz w:val="22"/>
          <w:szCs w:val="22"/>
        </w:rPr>
        <w:t>occupier</w:t>
      </w:r>
    </w:p>
    <w:p w14:paraId="5D7A304B" w14:textId="21B19CFF" w:rsidR="000F1B17" w:rsidRPr="00F057AE" w:rsidRDefault="00AC36B4" w:rsidP="00AC36B4">
      <w:pPr>
        <w:pStyle w:val="ListParagraph"/>
        <w:widowControl w:val="0"/>
        <w:tabs>
          <w:tab w:val="left" w:pos="232"/>
          <w:tab w:val="left" w:pos="419"/>
        </w:tabs>
        <w:autoSpaceDE w:val="0"/>
        <w:autoSpaceDN w:val="0"/>
        <w:spacing w:before="13" w:after="0" w:line="247" w:lineRule="auto"/>
        <w:ind w:left="232" w:right="410"/>
        <w:contextualSpacing w:val="0"/>
        <w:jc w:val="both"/>
      </w:pPr>
      <w:r w:rsidRPr="00AC36B4">
        <w:rPr>
          <w:b/>
          <w:bCs/>
        </w:rPr>
        <w:t>7.</w:t>
      </w:r>
      <w:r>
        <w:t xml:space="preserve"> </w:t>
      </w:r>
      <w:r w:rsidR="000F1B17" w:rsidRPr="00F057AE">
        <w:t>Where the</w:t>
      </w:r>
      <w:r w:rsidR="000F1B17" w:rsidRPr="00F057AE">
        <w:rPr>
          <w:spacing w:val="-2"/>
        </w:rPr>
        <w:t xml:space="preserve"> </w:t>
      </w:r>
      <w:r w:rsidR="000F1B17" w:rsidRPr="00F057AE">
        <w:t>agreement is terminated as mentioned in paragraph 3, 4, 5</w:t>
      </w:r>
      <w:r w:rsidR="000F1B17" w:rsidRPr="00F057AE">
        <w:rPr>
          <w:spacing w:val="-1"/>
        </w:rPr>
        <w:t xml:space="preserve"> </w:t>
      </w:r>
      <w:r w:rsidR="000F1B17" w:rsidRPr="00F057AE">
        <w:t>or 6</w:t>
      </w:r>
      <w:r w:rsidR="000F1B17" w:rsidRPr="00F057AE">
        <w:rPr>
          <w:spacing w:val="-1"/>
        </w:rPr>
        <w:t xml:space="preserve"> </w:t>
      </w:r>
      <w:r w:rsidR="000F1B17" w:rsidRPr="00F057AE">
        <w:t>above, the occupier</w:t>
      </w:r>
      <w:r w:rsidR="000F1B17" w:rsidRPr="00F057AE">
        <w:rPr>
          <w:spacing w:val="-1"/>
        </w:rPr>
        <w:t xml:space="preserve"> </w:t>
      </w:r>
      <w:r w:rsidR="000F1B17" w:rsidRPr="00F057AE">
        <w:t>shall</w:t>
      </w:r>
      <w:r w:rsidR="000F1B17" w:rsidRPr="00F057AE">
        <w:rPr>
          <w:spacing w:val="-1"/>
        </w:rPr>
        <w:t xml:space="preserve"> </w:t>
      </w:r>
      <w:r w:rsidR="000F1B17" w:rsidRPr="00F057AE">
        <w:t>be entitled</w:t>
      </w:r>
      <w:r w:rsidR="000F1B17" w:rsidRPr="00F057AE">
        <w:rPr>
          <w:spacing w:val="-4"/>
        </w:rPr>
        <w:t xml:space="preserve"> </w:t>
      </w:r>
      <w:r w:rsidR="000F1B17" w:rsidRPr="00F057AE">
        <w:t>to recover from</w:t>
      </w:r>
      <w:r w:rsidR="000F1B17" w:rsidRPr="00F057AE">
        <w:rPr>
          <w:spacing w:val="-1"/>
        </w:rPr>
        <w:t xml:space="preserve"> </w:t>
      </w:r>
      <w:r w:rsidR="000F1B17" w:rsidRPr="00F057AE">
        <w:t>the</w:t>
      </w:r>
      <w:r w:rsidR="000F1B17" w:rsidRPr="00F057AE">
        <w:rPr>
          <w:spacing w:val="-1"/>
        </w:rPr>
        <w:t xml:space="preserve"> </w:t>
      </w:r>
      <w:r w:rsidR="000F1B17" w:rsidRPr="00F057AE">
        <w:t>owner so much of</w:t>
      </w:r>
      <w:r w:rsidR="000F1B17" w:rsidRPr="00F057AE">
        <w:rPr>
          <w:spacing w:val="-1"/>
        </w:rPr>
        <w:t xml:space="preserve"> </w:t>
      </w:r>
      <w:r w:rsidR="000F1B17" w:rsidRPr="00F057AE">
        <w:t>any payment made</w:t>
      </w:r>
      <w:r w:rsidR="000F1B17" w:rsidRPr="00F057AE">
        <w:rPr>
          <w:spacing w:val="-1"/>
        </w:rPr>
        <w:t xml:space="preserve"> </w:t>
      </w:r>
      <w:r w:rsidR="000F1B17" w:rsidRPr="00F057AE">
        <w:t>by him</w:t>
      </w:r>
      <w:r w:rsidR="000F1B17" w:rsidRPr="00F057AE">
        <w:rPr>
          <w:spacing w:val="-1"/>
        </w:rPr>
        <w:t xml:space="preserve"> </w:t>
      </w:r>
      <w:r w:rsidR="000F1B17" w:rsidRPr="00F057AE">
        <w:t>in pursuance</w:t>
      </w:r>
      <w:r w:rsidR="000F1B17" w:rsidRPr="00F057AE">
        <w:rPr>
          <w:spacing w:val="-1"/>
        </w:rPr>
        <w:t xml:space="preserve"> </w:t>
      </w:r>
      <w:r w:rsidR="000F1B17" w:rsidRPr="00F057AE">
        <w:t>of</w:t>
      </w:r>
      <w:r w:rsidR="000F1B17" w:rsidRPr="00F057AE">
        <w:rPr>
          <w:spacing w:val="-1"/>
        </w:rPr>
        <w:t xml:space="preserve"> </w:t>
      </w:r>
      <w:r w:rsidR="000F1B17" w:rsidRPr="00F057AE">
        <w:t>the</w:t>
      </w:r>
      <w:r w:rsidR="000F1B17" w:rsidRPr="00F057AE">
        <w:rPr>
          <w:spacing w:val="-1"/>
        </w:rPr>
        <w:t xml:space="preserve"> </w:t>
      </w:r>
      <w:r w:rsidR="000F1B17" w:rsidRPr="00F057AE">
        <w:t>agreement as is attributable</w:t>
      </w:r>
      <w:r w:rsidR="000F1B17" w:rsidRPr="00F057AE">
        <w:rPr>
          <w:spacing w:val="-2"/>
        </w:rPr>
        <w:t xml:space="preserve"> </w:t>
      </w:r>
      <w:r w:rsidR="000F1B17" w:rsidRPr="00F057AE">
        <w:t>to a period beginning after the termination.</w:t>
      </w:r>
    </w:p>
    <w:p w14:paraId="339B9925" w14:textId="77777777" w:rsidR="000F1B17" w:rsidRPr="00266A8F" w:rsidRDefault="000F1B17" w:rsidP="000F1B17">
      <w:pPr>
        <w:pStyle w:val="BodyText"/>
        <w:spacing w:before="2"/>
        <w:rPr>
          <w:sz w:val="16"/>
          <w:szCs w:val="16"/>
        </w:rPr>
      </w:pPr>
    </w:p>
    <w:p w14:paraId="734EE97E" w14:textId="77777777" w:rsidR="000F1B17" w:rsidRPr="00F057AE" w:rsidRDefault="000F1B17" w:rsidP="000F1B17">
      <w:pPr>
        <w:pStyle w:val="Heading2"/>
        <w:jc w:val="both"/>
        <w:rPr>
          <w:sz w:val="22"/>
          <w:szCs w:val="22"/>
        </w:rPr>
      </w:pPr>
      <w:r w:rsidRPr="00F057AE">
        <w:rPr>
          <w:sz w:val="22"/>
          <w:szCs w:val="22"/>
        </w:rPr>
        <w:t>Sale</w:t>
      </w:r>
      <w:r w:rsidRPr="00F057AE">
        <w:rPr>
          <w:spacing w:val="-5"/>
          <w:sz w:val="22"/>
          <w:szCs w:val="22"/>
        </w:rPr>
        <w:t xml:space="preserve"> </w:t>
      </w:r>
      <w:r w:rsidRPr="00F057AE">
        <w:rPr>
          <w:sz w:val="22"/>
          <w:szCs w:val="22"/>
        </w:rPr>
        <w:t>of</w:t>
      </w:r>
      <w:r w:rsidRPr="00F057AE">
        <w:rPr>
          <w:spacing w:val="-6"/>
          <w:sz w:val="22"/>
          <w:szCs w:val="22"/>
        </w:rPr>
        <w:t xml:space="preserve"> </w:t>
      </w:r>
      <w:r w:rsidRPr="00F057AE">
        <w:rPr>
          <w:sz w:val="22"/>
          <w:szCs w:val="22"/>
        </w:rPr>
        <w:t>mobile</w:t>
      </w:r>
      <w:r w:rsidRPr="00F057AE">
        <w:rPr>
          <w:spacing w:val="-4"/>
          <w:sz w:val="22"/>
          <w:szCs w:val="22"/>
        </w:rPr>
        <w:t xml:space="preserve"> home</w:t>
      </w:r>
    </w:p>
    <w:p w14:paraId="35608ACC" w14:textId="77777777" w:rsidR="000F1B17" w:rsidRPr="00F057AE" w:rsidRDefault="000F1B17" w:rsidP="000F1B17">
      <w:pPr>
        <w:pStyle w:val="BodyText"/>
        <w:tabs>
          <w:tab w:val="left" w:pos="868"/>
        </w:tabs>
        <w:spacing w:before="13"/>
        <w:ind w:left="222"/>
        <w:rPr>
          <w:sz w:val="22"/>
          <w:szCs w:val="22"/>
        </w:rPr>
      </w:pPr>
      <w:r w:rsidRPr="00F057AE">
        <w:rPr>
          <w:b/>
          <w:spacing w:val="-5"/>
          <w:sz w:val="22"/>
          <w:szCs w:val="22"/>
        </w:rPr>
        <w:t>7A</w:t>
      </w:r>
      <w:r w:rsidRPr="00F057AE">
        <w:rPr>
          <w:spacing w:val="-5"/>
          <w:sz w:val="22"/>
          <w:szCs w:val="22"/>
        </w:rPr>
        <w:t>.</w:t>
      </w:r>
      <w:r w:rsidRPr="00F057AE">
        <w:rPr>
          <w:sz w:val="22"/>
          <w:szCs w:val="22"/>
        </w:rPr>
        <w:tab/>
        <w:t>(1)</w:t>
      </w:r>
      <w:r w:rsidRPr="00F057AE">
        <w:rPr>
          <w:spacing w:val="-7"/>
          <w:sz w:val="22"/>
          <w:szCs w:val="22"/>
        </w:rPr>
        <w:t xml:space="preserve"> </w:t>
      </w:r>
      <w:r w:rsidRPr="00F057AE">
        <w:rPr>
          <w:sz w:val="22"/>
          <w:szCs w:val="22"/>
        </w:rPr>
        <w:t>This</w:t>
      </w:r>
      <w:r w:rsidRPr="00F057AE">
        <w:rPr>
          <w:spacing w:val="-4"/>
          <w:sz w:val="22"/>
          <w:szCs w:val="22"/>
        </w:rPr>
        <w:t xml:space="preserve"> </w:t>
      </w:r>
      <w:r w:rsidRPr="00F057AE">
        <w:rPr>
          <w:sz w:val="22"/>
          <w:szCs w:val="22"/>
        </w:rPr>
        <w:t>paragraph</w:t>
      </w:r>
      <w:r w:rsidRPr="00F057AE">
        <w:rPr>
          <w:spacing w:val="-5"/>
          <w:sz w:val="22"/>
          <w:szCs w:val="22"/>
        </w:rPr>
        <w:t xml:space="preserve"> </w:t>
      </w:r>
      <w:r w:rsidRPr="00F057AE">
        <w:rPr>
          <w:sz w:val="22"/>
          <w:szCs w:val="22"/>
        </w:rPr>
        <w:t>and</w:t>
      </w:r>
      <w:r w:rsidRPr="00F057AE">
        <w:rPr>
          <w:spacing w:val="-5"/>
          <w:sz w:val="22"/>
          <w:szCs w:val="22"/>
        </w:rPr>
        <w:t xml:space="preserve"> </w:t>
      </w:r>
      <w:r w:rsidRPr="00F057AE">
        <w:rPr>
          <w:sz w:val="22"/>
          <w:szCs w:val="22"/>
        </w:rPr>
        <w:t>paragraph</w:t>
      </w:r>
      <w:r w:rsidRPr="00F057AE">
        <w:rPr>
          <w:spacing w:val="-4"/>
          <w:sz w:val="22"/>
          <w:szCs w:val="22"/>
        </w:rPr>
        <w:t xml:space="preserve"> </w:t>
      </w:r>
      <w:r w:rsidRPr="00F057AE">
        <w:rPr>
          <w:sz w:val="22"/>
          <w:szCs w:val="22"/>
        </w:rPr>
        <w:t>7B</w:t>
      </w:r>
      <w:r w:rsidRPr="00F057AE">
        <w:rPr>
          <w:spacing w:val="-5"/>
          <w:sz w:val="22"/>
          <w:szCs w:val="22"/>
        </w:rPr>
        <w:t xml:space="preserve"> </w:t>
      </w:r>
      <w:r w:rsidRPr="00F057AE">
        <w:rPr>
          <w:sz w:val="22"/>
          <w:szCs w:val="22"/>
        </w:rPr>
        <w:t>apply</w:t>
      </w:r>
      <w:r w:rsidRPr="00F057AE">
        <w:rPr>
          <w:spacing w:val="-5"/>
          <w:sz w:val="22"/>
          <w:szCs w:val="22"/>
        </w:rPr>
        <w:t xml:space="preserve"> </w:t>
      </w:r>
      <w:r w:rsidRPr="00F057AE">
        <w:rPr>
          <w:sz w:val="22"/>
          <w:szCs w:val="22"/>
        </w:rPr>
        <w:t>in</w:t>
      </w:r>
      <w:r w:rsidRPr="00F057AE">
        <w:rPr>
          <w:spacing w:val="-5"/>
          <w:sz w:val="22"/>
          <w:szCs w:val="22"/>
        </w:rPr>
        <w:t xml:space="preserve"> </w:t>
      </w:r>
      <w:r w:rsidRPr="00F057AE">
        <w:rPr>
          <w:sz w:val="22"/>
          <w:szCs w:val="22"/>
        </w:rPr>
        <w:t>relation</w:t>
      </w:r>
      <w:r w:rsidRPr="00F057AE">
        <w:rPr>
          <w:spacing w:val="-5"/>
          <w:sz w:val="22"/>
          <w:szCs w:val="22"/>
        </w:rPr>
        <w:t xml:space="preserve"> </w:t>
      </w:r>
      <w:r w:rsidRPr="00F057AE">
        <w:rPr>
          <w:sz w:val="22"/>
          <w:szCs w:val="22"/>
        </w:rPr>
        <w:t>to</w:t>
      </w:r>
      <w:r w:rsidRPr="00F057AE">
        <w:rPr>
          <w:spacing w:val="-6"/>
          <w:sz w:val="22"/>
          <w:szCs w:val="22"/>
        </w:rPr>
        <w:t xml:space="preserve"> </w:t>
      </w:r>
      <w:r w:rsidRPr="00F057AE">
        <w:rPr>
          <w:sz w:val="22"/>
          <w:szCs w:val="22"/>
        </w:rPr>
        <w:t>a</w:t>
      </w:r>
      <w:r w:rsidRPr="00F057AE">
        <w:rPr>
          <w:spacing w:val="-5"/>
          <w:sz w:val="22"/>
          <w:szCs w:val="22"/>
        </w:rPr>
        <w:t xml:space="preserve"> </w:t>
      </w:r>
      <w:r w:rsidRPr="00F057AE">
        <w:rPr>
          <w:sz w:val="22"/>
          <w:szCs w:val="22"/>
        </w:rPr>
        <w:t>protected</w:t>
      </w:r>
      <w:r w:rsidRPr="00F057AE">
        <w:rPr>
          <w:spacing w:val="-5"/>
          <w:sz w:val="22"/>
          <w:szCs w:val="22"/>
        </w:rPr>
        <w:t xml:space="preserve"> </w:t>
      </w:r>
      <w:r w:rsidRPr="00F057AE">
        <w:rPr>
          <w:sz w:val="22"/>
          <w:szCs w:val="22"/>
        </w:rPr>
        <w:t>site</w:t>
      </w:r>
      <w:r w:rsidRPr="00F057AE">
        <w:rPr>
          <w:spacing w:val="-5"/>
          <w:sz w:val="22"/>
          <w:szCs w:val="22"/>
        </w:rPr>
        <w:t xml:space="preserve"> </w:t>
      </w:r>
      <w:r w:rsidRPr="00F057AE">
        <w:rPr>
          <w:sz w:val="22"/>
          <w:szCs w:val="22"/>
        </w:rPr>
        <w:t>in</w:t>
      </w:r>
      <w:r w:rsidRPr="00F057AE">
        <w:rPr>
          <w:spacing w:val="-5"/>
          <w:sz w:val="22"/>
          <w:szCs w:val="22"/>
        </w:rPr>
        <w:t xml:space="preserve"> </w:t>
      </w:r>
      <w:r w:rsidRPr="00F057AE">
        <w:rPr>
          <w:spacing w:val="-2"/>
          <w:sz w:val="22"/>
          <w:szCs w:val="22"/>
        </w:rPr>
        <w:t>England.</w:t>
      </w:r>
    </w:p>
    <w:p w14:paraId="53B9900C" w14:textId="77777777" w:rsidR="000F1B17" w:rsidRPr="00266A8F" w:rsidRDefault="000F1B17" w:rsidP="000F1B17">
      <w:pPr>
        <w:pStyle w:val="BodyText"/>
        <w:spacing w:before="11"/>
        <w:rPr>
          <w:sz w:val="16"/>
          <w:szCs w:val="16"/>
        </w:rPr>
      </w:pPr>
    </w:p>
    <w:p w14:paraId="10D7F155" w14:textId="3C1E9C9D" w:rsidR="000F1B17" w:rsidRDefault="00687E14" w:rsidP="00687E14">
      <w:pPr>
        <w:pStyle w:val="ListParagraph"/>
        <w:widowControl w:val="0"/>
        <w:tabs>
          <w:tab w:val="left" w:pos="1128"/>
        </w:tabs>
        <w:autoSpaceDE w:val="0"/>
        <w:autoSpaceDN w:val="0"/>
        <w:spacing w:after="0" w:line="247" w:lineRule="auto"/>
        <w:ind w:left="868" w:right="408"/>
        <w:contextualSpacing w:val="0"/>
        <w:jc w:val="both"/>
      </w:pPr>
      <w:r>
        <w:t xml:space="preserve">(2) </w:t>
      </w:r>
      <w:r w:rsidR="000F1B17" w:rsidRPr="00F057AE">
        <w:t>Where</w:t>
      </w:r>
      <w:r w:rsidR="000F1B17" w:rsidRPr="00F057AE">
        <w:rPr>
          <w:spacing w:val="-6"/>
        </w:rPr>
        <w:t xml:space="preserve"> </w:t>
      </w:r>
      <w:r w:rsidR="000F1B17" w:rsidRPr="00F057AE">
        <w:t>the</w:t>
      </w:r>
      <w:r w:rsidR="000F1B17" w:rsidRPr="00F057AE">
        <w:rPr>
          <w:spacing w:val="-6"/>
        </w:rPr>
        <w:t xml:space="preserve"> </w:t>
      </w:r>
      <w:r w:rsidR="000F1B17" w:rsidRPr="00F057AE">
        <w:t>agreement</w:t>
      </w:r>
      <w:r w:rsidR="000F1B17" w:rsidRPr="00F057AE">
        <w:rPr>
          <w:spacing w:val="-5"/>
        </w:rPr>
        <w:t xml:space="preserve"> </w:t>
      </w:r>
      <w:r w:rsidR="000F1B17" w:rsidRPr="00F057AE">
        <w:t>is</w:t>
      </w:r>
      <w:r w:rsidR="000F1B17" w:rsidRPr="00F057AE">
        <w:rPr>
          <w:spacing w:val="-5"/>
        </w:rPr>
        <w:t xml:space="preserve"> </w:t>
      </w:r>
      <w:r w:rsidR="000F1B17" w:rsidRPr="00F057AE">
        <w:t>a</w:t>
      </w:r>
      <w:r w:rsidR="000F1B17" w:rsidRPr="00F057AE">
        <w:rPr>
          <w:spacing w:val="-5"/>
        </w:rPr>
        <w:t xml:space="preserve"> </w:t>
      </w:r>
      <w:r w:rsidR="000F1B17" w:rsidRPr="00F057AE">
        <w:t>new</w:t>
      </w:r>
      <w:r w:rsidR="000F1B17" w:rsidRPr="00F057AE">
        <w:rPr>
          <w:spacing w:val="-6"/>
        </w:rPr>
        <w:t xml:space="preserve"> </w:t>
      </w:r>
      <w:r w:rsidR="000F1B17" w:rsidRPr="00F057AE">
        <w:t>agreement,</w:t>
      </w:r>
      <w:r w:rsidR="000F1B17" w:rsidRPr="00F057AE">
        <w:rPr>
          <w:spacing w:val="-5"/>
        </w:rPr>
        <w:t xml:space="preserve"> </w:t>
      </w:r>
      <w:r w:rsidR="000F1B17" w:rsidRPr="00F057AE">
        <w:t>the</w:t>
      </w:r>
      <w:r w:rsidR="000F1B17" w:rsidRPr="00F057AE">
        <w:rPr>
          <w:spacing w:val="-6"/>
        </w:rPr>
        <w:t xml:space="preserve"> </w:t>
      </w:r>
      <w:r w:rsidR="000F1B17" w:rsidRPr="00F057AE">
        <w:t>occupier</w:t>
      </w:r>
      <w:r w:rsidR="000F1B17" w:rsidRPr="00F057AE">
        <w:rPr>
          <w:spacing w:val="-5"/>
        </w:rPr>
        <w:t xml:space="preserve"> </w:t>
      </w:r>
      <w:r w:rsidR="000F1B17" w:rsidRPr="00F057AE">
        <w:t>is</w:t>
      </w:r>
      <w:r w:rsidR="000F1B17" w:rsidRPr="00F057AE">
        <w:rPr>
          <w:spacing w:val="-5"/>
        </w:rPr>
        <w:t xml:space="preserve"> </w:t>
      </w:r>
      <w:r w:rsidR="000F1B17" w:rsidRPr="00F057AE">
        <w:t>entitled</w:t>
      </w:r>
      <w:r w:rsidR="000F1B17" w:rsidRPr="00F057AE">
        <w:rPr>
          <w:spacing w:val="-5"/>
        </w:rPr>
        <w:t xml:space="preserve"> </w:t>
      </w:r>
      <w:r w:rsidR="000F1B17" w:rsidRPr="00F057AE">
        <w:t>to</w:t>
      </w:r>
      <w:r w:rsidR="000F1B17" w:rsidRPr="00F057AE">
        <w:rPr>
          <w:spacing w:val="-7"/>
        </w:rPr>
        <w:t xml:space="preserve"> </w:t>
      </w:r>
      <w:r w:rsidR="000F1B17" w:rsidRPr="00F057AE">
        <w:t>sell</w:t>
      </w:r>
      <w:r w:rsidR="000F1B17" w:rsidRPr="00F057AE">
        <w:rPr>
          <w:spacing w:val="-6"/>
        </w:rPr>
        <w:t xml:space="preserve"> </w:t>
      </w:r>
      <w:r w:rsidR="000F1B17" w:rsidRPr="00F057AE">
        <w:t>the</w:t>
      </w:r>
      <w:r w:rsidR="000F1B17" w:rsidRPr="00F057AE">
        <w:rPr>
          <w:spacing w:val="-6"/>
        </w:rPr>
        <w:t xml:space="preserve"> </w:t>
      </w:r>
      <w:r w:rsidR="000F1B17" w:rsidRPr="00F057AE">
        <w:t>mobile</w:t>
      </w:r>
      <w:r w:rsidR="000F1B17" w:rsidRPr="00F057AE">
        <w:rPr>
          <w:spacing w:val="-7"/>
        </w:rPr>
        <w:t xml:space="preserve"> </w:t>
      </w:r>
      <w:r w:rsidR="000F1B17" w:rsidRPr="00F057AE">
        <w:t>home</w:t>
      </w:r>
      <w:r w:rsidR="000F1B17" w:rsidRPr="00F057AE">
        <w:rPr>
          <w:spacing w:val="-6"/>
        </w:rPr>
        <w:t xml:space="preserve"> </w:t>
      </w:r>
      <w:r w:rsidR="000F1B17" w:rsidRPr="00F057AE">
        <w:t>and</w:t>
      </w:r>
      <w:r w:rsidR="000F1B17" w:rsidRPr="00F057AE">
        <w:rPr>
          <w:spacing w:val="-5"/>
        </w:rPr>
        <w:t xml:space="preserve"> </w:t>
      </w:r>
      <w:r w:rsidR="000F1B17" w:rsidRPr="00F057AE">
        <w:t>to</w:t>
      </w:r>
      <w:r w:rsidR="000F1B17" w:rsidRPr="00F057AE">
        <w:rPr>
          <w:spacing w:val="-5"/>
        </w:rPr>
        <w:t xml:space="preserve"> </w:t>
      </w:r>
      <w:r w:rsidR="000F1B17" w:rsidRPr="00F057AE">
        <w:t>assign the agreement to the person to whom the mobile home is sold (referred to in this paragraph as the “new occupier”) without the approval of the owner.</w:t>
      </w:r>
    </w:p>
    <w:p w14:paraId="66C65B52" w14:textId="77777777" w:rsidR="00A33B83" w:rsidRPr="00266A8F" w:rsidRDefault="00A33B83" w:rsidP="00687E14">
      <w:pPr>
        <w:pStyle w:val="ListParagraph"/>
        <w:widowControl w:val="0"/>
        <w:tabs>
          <w:tab w:val="left" w:pos="1128"/>
        </w:tabs>
        <w:autoSpaceDE w:val="0"/>
        <w:autoSpaceDN w:val="0"/>
        <w:spacing w:after="0" w:line="247" w:lineRule="auto"/>
        <w:ind w:left="868" w:right="408"/>
        <w:contextualSpacing w:val="0"/>
        <w:jc w:val="both"/>
        <w:rPr>
          <w:sz w:val="16"/>
          <w:szCs w:val="16"/>
        </w:rPr>
      </w:pPr>
    </w:p>
    <w:p w14:paraId="2F549F06" w14:textId="6F24954B" w:rsidR="000F1B17" w:rsidRPr="00F057AE" w:rsidRDefault="00A33B83" w:rsidP="00A33B83">
      <w:pPr>
        <w:pStyle w:val="ListParagraph"/>
        <w:widowControl w:val="0"/>
        <w:tabs>
          <w:tab w:val="left" w:pos="1128"/>
        </w:tabs>
        <w:autoSpaceDE w:val="0"/>
        <w:autoSpaceDN w:val="0"/>
        <w:spacing w:after="0" w:line="247" w:lineRule="auto"/>
        <w:ind w:left="868" w:right="408"/>
        <w:contextualSpacing w:val="0"/>
        <w:jc w:val="both"/>
      </w:pPr>
      <w:r>
        <w:t xml:space="preserve">(3) </w:t>
      </w:r>
      <w:r w:rsidR="000F1B17" w:rsidRPr="00F057AE">
        <w:t>In</w:t>
      </w:r>
      <w:r w:rsidR="000F1B17" w:rsidRPr="00F057AE">
        <w:rPr>
          <w:spacing w:val="-5"/>
        </w:rPr>
        <w:t xml:space="preserve"> </w:t>
      </w:r>
      <w:r w:rsidR="000F1B17" w:rsidRPr="00F057AE">
        <w:t>this</w:t>
      </w:r>
      <w:r w:rsidR="000F1B17" w:rsidRPr="00F057AE">
        <w:rPr>
          <w:spacing w:val="-5"/>
        </w:rPr>
        <w:t xml:space="preserve"> </w:t>
      </w:r>
      <w:r w:rsidR="000F1B17" w:rsidRPr="00F057AE">
        <w:t>paragraph</w:t>
      </w:r>
      <w:r w:rsidR="000F1B17" w:rsidRPr="00F057AE">
        <w:rPr>
          <w:spacing w:val="-4"/>
        </w:rPr>
        <w:t xml:space="preserve"> </w:t>
      </w:r>
      <w:r w:rsidR="000F1B17" w:rsidRPr="00F057AE">
        <w:t>and</w:t>
      </w:r>
      <w:r w:rsidR="000F1B17" w:rsidRPr="00F057AE">
        <w:rPr>
          <w:spacing w:val="-7"/>
        </w:rPr>
        <w:t xml:space="preserve"> </w:t>
      </w:r>
      <w:r w:rsidR="000F1B17" w:rsidRPr="00F057AE">
        <w:t>paragraph</w:t>
      </w:r>
      <w:r w:rsidR="000F1B17" w:rsidRPr="00F057AE">
        <w:rPr>
          <w:spacing w:val="-5"/>
        </w:rPr>
        <w:t xml:space="preserve"> </w:t>
      </w:r>
      <w:r w:rsidR="000F1B17" w:rsidRPr="00F057AE">
        <w:t>7B,</w:t>
      </w:r>
      <w:r w:rsidR="000F1B17" w:rsidRPr="00F057AE">
        <w:rPr>
          <w:spacing w:val="-4"/>
        </w:rPr>
        <w:t xml:space="preserve"> </w:t>
      </w:r>
      <w:r w:rsidR="000F1B17" w:rsidRPr="00F057AE">
        <w:t>“new</w:t>
      </w:r>
      <w:r w:rsidR="000F1B17" w:rsidRPr="00F057AE">
        <w:rPr>
          <w:spacing w:val="-6"/>
        </w:rPr>
        <w:t xml:space="preserve"> </w:t>
      </w:r>
      <w:r w:rsidR="000F1B17" w:rsidRPr="00F057AE">
        <w:t>agreement”</w:t>
      </w:r>
      <w:r w:rsidR="000F1B17" w:rsidRPr="00F057AE">
        <w:rPr>
          <w:spacing w:val="-5"/>
        </w:rPr>
        <w:t xml:space="preserve"> </w:t>
      </w:r>
      <w:r w:rsidR="000F1B17" w:rsidRPr="00F057AE">
        <w:t>means</w:t>
      </w:r>
      <w:r w:rsidR="000F1B17" w:rsidRPr="00F057AE">
        <w:rPr>
          <w:spacing w:val="-4"/>
        </w:rPr>
        <w:t xml:space="preserve"> </w:t>
      </w:r>
      <w:r w:rsidR="000F1B17" w:rsidRPr="00F057AE">
        <w:t>an</w:t>
      </w:r>
      <w:r w:rsidR="000F1B17" w:rsidRPr="00F057AE">
        <w:rPr>
          <w:spacing w:val="-5"/>
        </w:rPr>
        <w:t xml:space="preserve"> </w:t>
      </w:r>
      <w:r w:rsidR="000F1B17" w:rsidRPr="00F057AE">
        <w:rPr>
          <w:spacing w:val="-2"/>
        </w:rPr>
        <w:t>agreement-</w:t>
      </w:r>
    </w:p>
    <w:p w14:paraId="5C65856A" w14:textId="77777777" w:rsidR="000F1B17" w:rsidRPr="00266A8F" w:rsidRDefault="000F1B17" w:rsidP="000F1B17">
      <w:pPr>
        <w:pStyle w:val="BodyText"/>
        <w:rPr>
          <w:sz w:val="16"/>
          <w:szCs w:val="16"/>
        </w:rPr>
      </w:pPr>
    </w:p>
    <w:p w14:paraId="3DBC245A" w14:textId="50599E8C" w:rsidR="000F1B17" w:rsidRPr="00F057AE" w:rsidRDefault="00A33B83" w:rsidP="00A33B83">
      <w:pPr>
        <w:pStyle w:val="ListParagraph"/>
        <w:widowControl w:val="0"/>
        <w:tabs>
          <w:tab w:val="left" w:pos="1225"/>
        </w:tabs>
        <w:autoSpaceDE w:val="0"/>
        <w:autoSpaceDN w:val="0"/>
        <w:spacing w:before="1" w:after="0" w:line="240" w:lineRule="auto"/>
        <w:ind w:left="1225"/>
        <w:contextualSpacing w:val="0"/>
      </w:pPr>
      <w:r>
        <w:t>(a)</w:t>
      </w:r>
      <w:r>
        <w:tab/>
      </w:r>
      <w:r w:rsidR="000F1B17" w:rsidRPr="00F057AE">
        <w:t>which</w:t>
      </w:r>
      <w:r w:rsidR="000F1B17" w:rsidRPr="00F057AE">
        <w:rPr>
          <w:spacing w:val="-6"/>
        </w:rPr>
        <w:t xml:space="preserve"> </w:t>
      </w:r>
      <w:r w:rsidR="000F1B17" w:rsidRPr="00F057AE">
        <w:t>was</w:t>
      </w:r>
      <w:r w:rsidR="000F1B17" w:rsidRPr="00F057AE">
        <w:rPr>
          <w:spacing w:val="-5"/>
        </w:rPr>
        <w:t xml:space="preserve"> </w:t>
      </w:r>
      <w:r w:rsidR="000F1B17" w:rsidRPr="00F057AE">
        <w:t>made</w:t>
      </w:r>
      <w:r w:rsidR="000F1B17" w:rsidRPr="00F057AE">
        <w:rPr>
          <w:spacing w:val="-7"/>
        </w:rPr>
        <w:t xml:space="preserve"> </w:t>
      </w:r>
      <w:r w:rsidR="000F1B17" w:rsidRPr="00F057AE">
        <w:t>after</w:t>
      </w:r>
      <w:r w:rsidR="000F1B17" w:rsidRPr="00F057AE">
        <w:rPr>
          <w:spacing w:val="-5"/>
        </w:rPr>
        <w:t xml:space="preserve"> </w:t>
      </w:r>
      <w:r w:rsidR="000F1B17" w:rsidRPr="00F057AE">
        <w:t>the</w:t>
      </w:r>
      <w:r w:rsidR="000F1B17" w:rsidRPr="00F057AE">
        <w:rPr>
          <w:spacing w:val="-7"/>
        </w:rPr>
        <w:t xml:space="preserve"> </w:t>
      </w:r>
      <w:r w:rsidR="000F1B17" w:rsidRPr="00F057AE">
        <w:t>commencement</w:t>
      </w:r>
      <w:r w:rsidR="000F1B17" w:rsidRPr="00F057AE">
        <w:rPr>
          <w:spacing w:val="-6"/>
        </w:rPr>
        <w:t xml:space="preserve"> </w:t>
      </w:r>
      <w:r w:rsidR="000F1B17" w:rsidRPr="00F057AE">
        <w:t>of</w:t>
      </w:r>
      <w:r w:rsidR="000F1B17" w:rsidRPr="00F057AE">
        <w:rPr>
          <w:spacing w:val="-7"/>
        </w:rPr>
        <w:t xml:space="preserve"> </w:t>
      </w:r>
      <w:r w:rsidR="000F1B17" w:rsidRPr="00F057AE">
        <w:t>this</w:t>
      </w:r>
      <w:r w:rsidR="000F1B17" w:rsidRPr="00F057AE">
        <w:rPr>
          <w:spacing w:val="-6"/>
        </w:rPr>
        <w:t xml:space="preserve"> </w:t>
      </w:r>
      <w:r w:rsidR="000F1B17" w:rsidRPr="00F057AE">
        <w:t>paragraph,</w:t>
      </w:r>
      <w:r w:rsidR="000F1B17" w:rsidRPr="00F057AE">
        <w:rPr>
          <w:spacing w:val="-6"/>
        </w:rPr>
        <w:t xml:space="preserve"> </w:t>
      </w:r>
      <w:r w:rsidR="000F1B17" w:rsidRPr="00F057AE">
        <w:rPr>
          <w:spacing w:val="-5"/>
        </w:rPr>
        <w:t>or</w:t>
      </w:r>
    </w:p>
    <w:p w14:paraId="75CB594C" w14:textId="312F4D89" w:rsidR="000F1B17" w:rsidRPr="00F057AE" w:rsidRDefault="00BF617E" w:rsidP="00A33B83">
      <w:pPr>
        <w:widowControl w:val="0"/>
        <w:tabs>
          <w:tab w:val="left" w:pos="1226"/>
        </w:tabs>
        <w:autoSpaceDE w:val="0"/>
        <w:autoSpaceDN w:val="0"/>
        <w:spacing w:before="8" w:after="0" w:line="240" w:lineRule="auto"/>
        <w:ind w:left="868"/>
      </w:pPr>
      <w:r>
        <w:tab/>
        <w:t>(b)</w:t>
      </w:r>
      <w:r>
        <w:tab/>
      </w:r>
      <w:r w:rsidR="000F1B17" w:rsidRPr="00F057AE">
        <w:t>which</w:t>
      </w:r>
      <w:r w:rsidR="000F1B17" w:rsidRPr="00A33B83">
        <w:rPr>
          <w:spacing w:val="-6"/>
        </w:rPr>
        <w:t xml:space="preserve"> </w:t>
      </w:r>
      <w:r w:rsidR="000F1B17" w:rsidRPr="00F057AE">
        <w:t>was</w:t>
      </w:r>
      <w:r w:rsidR="000F1B17" w:rsidRPr="00A33B83">
        <w:rPr>
          <w:spacing w:val="-4"/>
        </w:rPr>
        <w:t xml:space="preserve"> </w:t>
      </w:r>
      <w:r w:rsidR="000F1B17" w:rsidRPr="00F057AE">
        <w:t>made</w:t>
      </w:r>
      <w:r w:rsidR="000F1B17" w:rsidRPr="00A33B83">
        <w:rPr>
          <w:spacing w:val="-6"/>
        </w:rPr>
        <w:t xml:space="preserve"> </w:t>
      </w:r>
      <w:r w:rsidR="000F1B17" w:rsidRPr="00F057AE">
        <w:t>before</w:t>
      </w:r>
      <w:r w:rsidR="000F1B17" w:rsidRPr="00A33B83">
        <w:rPr>
          <w:spacing w:val="-7"/>
        </w:rPr>
        <w:t xml:space="preserve"> </w:t>
      </w:r>
      <w:r w:rsidR="000F1B17" w:rsidRPr="00F057AE">
        <w:t>but</w:t>
      </w:r>
      <w:r w:rsidR="000F1B17" w:rsidRPr="00A33B83">
        <w:rPr>
          <w:spacing w:val="-5"/>
        </w:rPr>
        <w:t xml:space="preserve"> </w:t>
      </w:r>
      <w:r w:rsidR="000F1B17" w:rsidRPr="00F057AE">
        <w:t>which</w:t>
      </w:r>
      <w:r w:rsidR="000F1B17" w:rsidRPr="00A33B83">
        <w:rPr>
          <w:spacing w:val="-5"/>
        </w:rPr>
        <w:t xml:space="preserve"> </w:t>
      </w:r>
      <w:r w:rsidR="000F1B17" w:rsidRPr="00F057AE">
        <w:t>has</w:t>
      </w:r>
      <w:r w:rsidR="000F1B17" w:rsidRPr="00A33B83">
        <w:rPr>
          <w:spacing w:val="-5"/>
        </w:rPr>
        <w:t xml:space="preserve"> </w:t>
      </w:r>
      <w:r w:rsidR="000F1B17" w:rsidRPr="00F057AE">
        <w:t>been</w:t>
      </w:r>
      <w:r w:rsidR="000F1B17" w:rsidRPr="00A33B83">
        <w:rPr>
          <w:spacing w:val="-5"/>
        </w:rPr>
        <w:t xml:space="preserve"> </w:t>
      </w:r>
      <w:r w:rsidR="000F1B17" w:rsidRPr="00F057AE">
        <w:t>assigned</w:t>
      </w:r>
      <w:r w:rsidR="000F1B17" w:rsidRPr="00A33B83">
        <w:rPr>
          <w:spacing w:val="-5"/>
        </w:rPr>
        <w:t xml:space="preserve"> </w:t>
      </w:r>
      <w:r w:rsidR="000F1B17" w:rsidRPr="00F057AE">
        <w:t>after,</w:t>
      </w:r>
      <w:r w:rsidR="000F1B17" w:rsidRPr="00A33B83">
        <w:rPr>
          <w:spacing w:val="-5"/>
        </w:rPr>
        <w:t xml:space="preserve"> </w:t>
      </w:r>
      <w:r w:rsidR="000F1B17" w:rsidRPr="00F057AE">
        <w:t>that</w:t>
      </w:r>
      <w:r w:rsidR="000F1B17" w:rsidRPr="00A33B83">
        <w:rPr>
          <w:spacing w:val="-6"/>
        </w:rPr>
        <w:t xml:space="preserve"> </w:t>
      </w:r>
      <w:r w:rsidR="000F1B17" w:rsidRPr="00A33B83">
        <w:rPr>
          <w:spacing w:val="-2"/>
        </w:rPr>
        <w:t>commencement.</w:t>
      </w:r>
    </w:p>
    <w:p w14:paraId="152DB930" w14:textId="77777777" w:rsidR="000F1B17" w:rsidRPr="00266A8F" w:rsidRDefault="000F1B17" w:rsidP="000F1B17">
      <w:pPr>
        <w:pStyle w:val="BodyText"/>
        <w:spacing w:before="8"/>
        <w:rPr>
          <w:sz w:val="16"/>
          <w:szCs w:val="16"/>
        </w:rPr>
      </w:pPr>
    </w:p>
    <w:p w14:paraId="16263497" w14:textId="24350229" w:rsidR="000F1B17" w:rsidRPr="00F057AE" w:rsidRDefault="00BF617E" w:rsidP="00BF617E">
      <w:pPr>
        <w:pStyle w:val="ListParagraph"/>
        <w:widowControl w:val="0"/>
        <w:tabs>
          <w:tab w:val="left" w:pos="1143"/>
        </w:tabs>
        <w:autoSpaceDE w:val="0"/>
        <w:autoSpaceDN w:val="0"/>
        <w:spacing w:after="0" w:line="244" w:lineRule="auto"/>
        <w:ind w:left="868" w:right="405"/>
        <w:contextualSpacing w:val="0"/>
        <w:jc w:val="both"/>
      </w:pPr>
      <w:r>
        <w:t xml:space="preserve">(4) </w:t>
      </w:r>
      <w:r w:rsidR="000F1B17" w:rsidRPr="00F057AE">
        <w:t>The new occupier must, as soon as reasonably practicable, notify the owner of completion of the sale and assignment of the agreement.</w:t>
      </w:r>
    </w:p>
    <w:p w14:paraId="52BC49A4" w14:textId="77777777" w:rsidR="000F1B17" w:rsidRPr="00266A8F" w:rsidRDefault="000F1B17" w:rsidP="000F1B17">
      <w:pPr>
        <w:pStyle w:val="BodyText"/>
        <w:spacing w:before="9"/>
        <w:rPr>
          <w:sz w:val="16"/>
          <w:szCs w:val="16"/>
        </w:rPr>
      </w:pPr>
    </w:p>
    <w:p w14:paraId="1C61E8AE" w14:textId="04DCAE9A" w:rsidR="000F1B17" w:rsidRPr="00F057AE" w:rsidRDefault="00BF617E" w:rsidP="00BF617E">
      <w:pPr>
        <w:pStyle w:val="ListParagraph"/>
        <w:widowControl w:val="0"/>
        <w:tabs>
          <w:tab w:val="left" w:pos="1138"/>
        </w:tabs>
        <w:autoSpaceDE w:val="0"/>
        <w:autoSpaceDN w:val="0"/>
        <w:spacing w:after="0" w:line="244" w:lineRule="auto"/>
        <w:ind w:left="868" w:right="417"/>
        <w:contextualSpacing w:val="0"/>
        <w:jc w:val="both"/>
      </w:pPr>
      <w:r>
        <w:t xml:space="preserve">(5) </w:t>
      </w:r>
      <w:r w:rsidR="000F1B17" w:rsidRPr="00F057AE">
        <w:t>The new occupier is required to pay the owner a commission on the sale of the mobile home at a rate not exceeding such rate as may be prescribed by regulations made by the Secretary of State.</w:t>
      </w:r>
    </w:p>
    <w:p w14:paraId="7328155A" w14:textId="77777777" w:rsidR="000F1B17" w:rsidRPr="00266A8F" w:rsidRDefault="000F1B17" w:rsidP="000F1B17">
      <w:pPr>
        <w:pStyle w:val="BodyText"/>
        <w:spacing w:before="6"/>
        <w:rPr>
          <w:sz w:val="16"/>
          <w:szCs w:val="16"/>
        </w:rPr>
      </w:pPr>
    </w:p>
    <w:p w14:paraId="63C81C19" w14:textId="05115453" w:rsidR="000F1B17" w:rsidRPr="00F057AE" w:rsidRDefault="00BF617E" w:rsidP="00BF617E">
      <w:pPr>
        <w:pStyle w:val="ListParagraph"/>
        <w:widowControl w:val="0"/>
        <w:tabs>
          <w:tab w:val="left" w:pos="1147"/>
        </w:tabs>
        <w:autoSpaceDE w:val="0"/>
        <w:autoSpaceDN w:val="0"/>
        <w:spacing w:after="0" w:line="247" w:lineRule="auto"/>
        <w:ind w:left="868" w:right="406"/>
        <w:contextualSpacing w:val="0"/>
        <w:jc w:val="both"/>
      </w:pPr>
      <w:r>
        <w:t xml:space="preserve">(6) </w:t>
      </w:r>
      <w:r w:rsidR="000F1B17" w:rsidRPr="00F057AE">
        <w:t>Except to the extent mentioned in sub-paragraph (5), the owner may not require any payment to be made (whether to the owner or otherwise) in connection with the sale of the mobile home and the assignment of the agreement to the new occupier.</w:t>
      </w:r>
    </w:p>
    <w:p w14:paraId="0EEAD569" w14:textId="77777777" w:rsidR="000F1B17" w:rsidRPr="00266A8F" w:rsidRDefault="000F1B17" w:rsidP="000F1B17">
      <w:pPr>
        <w:pStyle w:val="BodyText"/>
        <w:spacing w:before="5"/>
        <w:rPr>
          <w:sz w:val="16"/>
          <w:szCs w:val="16"/>
        </w:rPr>
      </w:pPr>
    </w:p>
    <w:p w14:paraId="72366504" w14:textId="77777777" w:rsidR="0008507E" w:rsidRDefault="00C94FF6" w:rsidP="000877A1">
      <w:pPr>
        <w:pStyle w:val="ListParagraph"/>
        <w:widowControl w:val="0"/>
        <w:tabs>
          <w:tab w:val="left" w:pos="1126"/>
        </w:tabs>
        <w:autoSpaceDE w:val="0"/>
        <w:autoSpaceDN w:val="0"/>
        <w:spacing w:after="0" w:line="244" w:lineRule="auto"/>
        <w:ind w:left="868" w:right="411"/>
        <w:contextualSpacing w:val="0"/>
      </w:pPr>
      <w:r>
        <w:t xml:space="preserve">(7) </w:t>
      </w:r>
      <w:r w:rsidR="000F1B17" w:rsidRPr="00F057AE">
        <w:t>The</w:t>
      </w:r>
      <w:r w:rsidR="000F1B17" w:rsidRPr="00F057AE">
        <w:rPr>
          <w:spacing w:val="-9"/>
        </w:rPr>
        <w:t xml:space="preserve"> </w:t>
      </w:r>
      <w:r w:rsidR="000F1B17" w:rsidRPr="00F057AE">
        <w:t>Secretary</w:t>
      </w:r>
      <w:r w:rsidR="000F1B17" w:rsidRPr="00F057AE">
        <w:rPr>
          <w:spacing w:val="-7"/>
        </w:rPr>
        <w:t xml:space="preserve"> </w:t>
      </w:r>
      <w:r w:rsidR="000F1B17" w:rsidRPr="00F057AE">
        <w:t>of</w:t>
      </w:r>
      <w:r w:rsidR="000F1B17" w:rsidRPr="00F057AE">
        <w:rPr>
          <w:spacing w:val="-6"/>
        </w:rPr>
        <w:t xml:space="preserve"> </w:t>
      </w:r>
      <w:r w:rsidR="000F1B17" w:rsidRPr="00F057AE">
        <w:t>State</w:t>
      </w:r>
      <w:r w:rsidR="000F1B17" w:rsidRPr="00F057AE">
        <w:rPr>
          <w:spacing w:val="-8"/>
        </w:rPr>
        <w:t xml:space="preserve"> </w:t>
      </w:r>
      <w:r w:rsidR="000F1B17" w:rsidRPr="00F057AE">
        <w:t>may</w:t>
      </w:r>
      <w:r w:rsidR="000F1B17" w:rsidRPr="00F057AE">
        <w:rPr>
          <w:spacing w:val="-4"/>
        </w:rPr>
        <w:t xml:space="preserve"> </w:t>
      </w:r>
      <w:r w:rsidR="000F1B17" w:rsidRPr="00F057AE">
        <w:t>by</w:t>
      </w:r>
      <w:r w:rsidR="000F1B17" w:rsidRPr="00F057AE">
        <w:rPr>
          <w:spacing w:val="-7"/>
        </w:rPr>
        <w:t xml:space="preserve"> </w:t>
      </w:r>
      <w:r w:rsidR="000F1B17" w:rsidRPr="00F057AE">
        <w:t>regulations</w:t>
      </w:r>
      <w:r w:rsidR="000F1B17" w:rsidRPr="00F057AE">
        <w:rPr>
          <w:spacing w:val="-7"/>
        </w:rPr>
        <w:t xml:space="preserve"> </w:t>
      </w:r>
      <w:r w:rsidR="000F1B17" w:rsidRPr="00F057AE">
        <w:t>prescribe</w:t>
      </w:r>
      <w:r w:rsidR="000F1B17" w:rsidRPr="00F057AE">
        <w:rPr>
          <w:spacing w:val="-9"/>
        </w:rPr>
        <w:t xml:space="preserve"> </w:t>
      </w:r>
      <w:r w:rsidR="000F1B17" w:rsidRPr="00F057AE">
        <w:t>procedural</w:t>
      </w:r>
      <w:r w:rsidR="000F1B17" w:rsidRPr="00F057AE">
        <w:rPr>
          <w:spacing w:val="-8"/>
        </w:rPr>
        <w:t xml:space="preserve"> </w:t>
      </w:r>
      <w:r w:rsidR="000F1B17" w:rsidRPr="00F057AE">
        <w:t>requirements</w:t>
      </w:r>
      <w:r w:rsidR="000F1B17" w:rsidRPr="00F057AE">
        <w:rPr>
          <w:spacing w:val="-6"/>
        </w:rPr>
        <w:t xml:space="preserve"> </w:t>
      </w:r>
      <w:r w:rsidR="000F1B17" w:rsidRPr="00F057AE">
        <w:t>to</w:t>
      </w:r>
      <w:r w:rsidR="000F1B17" w:rsidRPr="00F057AE">
        <w:rPr>
          <w:spacing w:val="-7"/>
        </w:rPr>
        <w:t xml:space="preserve"> </w:t>
      </w:r>
      <w:r w:rsidR="000F1B17" w:rsidRPr="00F057AE">
        <w:t>be</w:t>
      </w:r>
      <w:r w:rsidR="000F1B17" w:rsidRPr="00F057AE">
        <w:rPr>
          <w:spacing w:val="-9"/>
        </w:rPr>
        <w:t xml:space="preserve"> </w:t>
      </w:r>
      <w:r w:rsidR="000F1B17" w:rsidRPr="00F057AE">
        <w:t>complied</w:t>
      </w:r>
      <w:r w:rsidR="000F1B17" w:rsidRPr="00F057AE">
        <w:rPr>
          <w:spacing w:val="-7"/>
        </w:rPr>
        <w:t xml:space="preserve"> </w:t>
      </w:r>
      <w:r w:rsidR="000F1B17" w:rsidRPr="00F057AE">
        <w:t>with</w:t>
      </w:r>
      <w:r w:rsidR="000F1B17" w:rsidRPr="00F057AE">
        <w:rPr>
          <w:spacing w:val="-7"/>
        </w:rPr>
        <w:t xml:space="preserve"> </w:t>
      </w:r>
      <w:r w:rsidR="000F1B17" w:rsidRPr="00F057AE">
        <w:t>by</w:t>
      </w:r>
      <w:r w:rsidR="000F1B17" w:rsidRPr="00F057AE">
        <w:rPr>
          <w:spacing w:val="-7"/>
        </w:rPr>
        <w:t xml:space="preserve"> </w:t>
      </w:r>
      <w:r w:rsidR="000F1B17" w:rsidRPr="00F057AE">
        <w:t>the owner, the occupier or the new occupier in connection with</w:t>
      </w:r>
      <w:r w:rsidR="0008507E">
        <w:t>:</w:t>
      </w:r>
    </w:p>
    <w:p w14:paraId="216F5F19" w14:textId="77777777" w:rsidR="0008507E" w:rsidRPr="00266A8F" w:rsidRDefault="0008507E" w:rsidP="000877A1">
      <w:pPr>
        <w:pStyle w:val="ListParagraph"/>
        <w:widowControl w:val="0"/>
        <w:tabs>
          <w:tab w:val="left" w:pos="1126"/>
        </w:tabs>
        <w:autoSpaceDE w:val="0"/>
        <w:autoSpaceDN w:val="0"/>
        <w:spacing w:after="0" w:line="244" w:lineRule="auto"/>
        <w:ind w:left="868" w:right="411"/>
        <w:contextualSpacing w:val="0"/>
        <w:rPr>
          <w:sz w:val="16"/>
          <w:szCs w:val="16"/>
        </w:rPr>
      </w:pPr>
    </w:p>
    <w:p w14:paraId="2C22661E" w14:textId="48E8B9A8" w:rsidR="000F1B17" w:rsidRPr="00F057AE" w:rsidRDefault="0008507E" w:rsidP="000877A1">
      <w:pPr>
        <w:pStyle w:val="ListParagraph"/>
        <w:widowControl w:val="0"/>
        <w:tabs>
          <w:tab w:val="left" w:pos="1126"/>
        </w:tabs>
        <w:autoSpaceDE w:val="0"/>
        <w:autoSpaceDN w:val="0"/>
        <w:spacing w:after="0" w:line="244" w:lineRule="auto"/>
        <w:ind w:left="868" w:right="411"/>
        <w:contextualSpacing w:val="0"/>
      </w:pPr>
      <w:r>
        <w:tab/>
      </w:r>
      <w:r w:rsidR="000877A1">
        <w:t>(a)</w:t>
      </w:r>
      <w:r w:rsidR="00D11912">
        <w:tab/>
      </w:r>
      <w:r w:rsidR="00D11912">
        <w:tab/>
      </w:r>
      <w:r w:rsidR="000F1B17" w:rsidRPr="00F057AE">
        <w:t>the</w:t>
      </w:r>
      <w:r w:rsidR="000F1B17" w:rsidRPr="00F057AE">
        <w:rPr>
          <w:spacing w:val="-5"/>
        </w:rPr>
        <w:t xml:space="preserve"> </w:t>
      </w:r>
      <w:r w:rsidR="000F1B17" w:rsidRPr="00F057AE">
        <w:t>sale</w:t>
      </w:r>
      <w:r w:rsidR="000F1B17" w:rsidRPr="00F057AE">
        <w:rPr>
          <w:spacing w:val="-4"/>
        </w:rPr>
        <w:t xml:space="preserve"> </w:t>
      </w:r>
      <w:r w:rsidR="000F1B17" w:rsidRPr="00F057AE">
        <w:t>of</w:t>
      </w:r>
      <w:r w:rsidR="000F1B17" w:rsidRPr="00F057AE">
        <w:rPr>
          <w:spacing w:val="-5"/>
        </w:rPr>
        <w:t xml:space="preserve"> </w:t>
      </w:r>
      <w:r w:rsidR="000F1B17" w:rsidRPr="00F057AE">
        <w:t>the</w:t>
      </w:r>
      <w:r w:rsidR="000F1B17" w:rsidRPr="00F057AE">
        <w:rPr>
          <w:spacing w:val="-4"/>
        </w:rPr>
        <w:t xml:space="preserve"> </w:t>
      </w:r>
      <w:r w:rsidR="000F1B17" w:rsidRPr="00F057AE">
        <w:t>mobile</w:t>
      </w:r>
      <w:r w:rsidR="000F1B17" w:rsidRPr="00F057AE">
        <w:rPr>
          <w:spacing w:val="-4"/>
        </w:rPr>
        <w:t xml:space="preserve"> </w:t>
      </w:r>
      <w:r w:rsidR="000F1B17" w:rsidRPr="00F057AE">
        <w:t>home</w:t>
      </w:r>
      <w:r w:rsidR="000F1B17" w:rsidRPr="00F057AE">
        <w:rPr>
          <w:spacing w:val="-4"/>
        </w:rPr>
        <w:t xml:space="preserve"> </w:t>
      </w:r>
      <w:r w:rsidR="000F1B17" w:rsidRPr="00F057AE">
        <w:t>and</w:t>
      </w:r>
      <w:r w:rsidR="000F1B17" w:rsidRPr="00F057AE">
        <w:rPr>
          <w:spacing w:val="-3"/>
        </w:rPr>
        <w:t xml:space="preserve"> </w:t>
      </w:r>
      <w:r w:rsidR="000F1B17" w:rsidRPr="00F057AE">
        <w:t>assignment</w:t>
      </w:r>
      <w:r w:rsidR="000F1B17" w:rsidRPr="00F057AE">
        <w:rPr>
          <w:spacing w:val="-4"/>
        </w:rPr>
        <w:t xml:space="preserve"> </w:t>
      </w:r>
      <w:r w:rsidR="000F1B17" w:rsidRPr="00F057AE">
        <w:t>of</w:t>
      </w:r>
      <w:r w:rsidR="000F1B17" w:rsidRPr="00F057AE">
        <w:rPr>
          <w:spacing w:val="-5"/>
        </w:rPr>
        <w:t xml:space="preserve"> </w:t>
      </w:r>
      <w:r w:rsidR="000F1B17" w:rsidRPr="00F057AE">
        <w:t>the</w:t>
      </w:r>
      <w:r w:rsidR="000F1B17" w:rsidRPr="00F057AE">
        <w:rPr>
          <w:spacing w:val="-4"/>
        </w:rPr>
        <w:t xml:space="preserve"> </w:t>
      </w:r>
      <w:r w:rsidR="00870DE8" w:rsidRPr="00F057AE">
        <w:rPr>
          <w:spacing w:val="-2"/>
        </w:rPr>
        <w:t>agreement.</w:t>
      </w:r>
    </w:p>
    <w:p w14:paraId="3EB460D2" w14:textId="24E22FDB" w:rsidR="000F1B17" w:rsidRPr="00F057AE" w:rsidRDefault="0008507E" w:rsidP="0008507E">
      <w:pPr>
        <w:pStyle w:val="ListParagraph"/>
        <w:widowControl w:val="0"/>
        <w:tabs>
          <w:tab w:val="left" w:pos="1136"/>
        </w:tabs>
        <w:autoSpaceDE w:val="0"/>
        <w:autoSpaceDN w:val="0"/>
        <w:spacing w:before="11" w:after="0" w:line="240" w:lineRule="auto"/>
        <w:ind w:left="1136"/>
        <w:contextualSpacing w:val="0"/>
      </w:pPr>
      <w:r>
        <w:t xml:space="preserve">(b) </w:t>
      </w:r>
      <w:r w:rsidR="00D11912">
        <w:tab/>
      </w:r>
      <w:r w:rsidR="00D11912">
        <w:tab/>
      </w:r>
      <w:r w:rsidR="000F1B17" w:rsidRPr="00F057AE">
        <w:t>the</w:t>
      </w:r>
      <w:r w:rsidR="000F1B17" w:rsidRPr="00F057AE">
        <w:rPr>
          <w:spacing w:val="-7"/>
        </w:rPr>
        <w:t xml:space="preserve"> </w:t>
      </w:r>
      <w:r w:rsidR="000F1B17" w:rsidRPr="00F057AE">
        <w:t>payment</w:t>
      </w:r>
      <w:r w:rsidR="000F1B17" w:rsidRPr="00F057AE">
        <w:rPr>
          <w:spacing w:val="-5"/>
        </w:rPr>
        <w:t xml:space="preserve"> </w:t>
      </w:r>
      <w:r w:rsidR="000F1B17" w:rsidRPr="00F057AE">
        <w:t>of</w:t>
      </w:r>
      <w:r w:rsidR="000F1B17" w:rsidRPr="00F057AE">
        <w:rPr>
          <w:spacing w:val="-7"/>
        </w:rPr>
        <w:t xml:space="preserve"> </w:t>
      </w:r>
      <w:r w:rsidR="000F1B17" w:rsidRPr="00F057AE">
        <w:t>commission</w:t>
      </w:r>
      <w:r w:rsidR="000F1B17" w:rsidRPr="00F057AE">
        <w:rPr>
          <w:spacing w:val="-5"/>
        </w:rPr>
        <w:t xml:space="preserve"> </w:t>
      </w:r>
      <w:r w:rsidR="000F1B17" w:rsidRPr="00F057AE">
        <w:t>by</w:t>
      </w:r>
      <w:r w:rsidR="000F1B17" w:rsidRPr="00F057AE">
        <w:rPr>
          <w:spacing w:val="-5"/>
        </w:rPr>
        <w:t xml:space="preserve"> </w:t>
      </w:r>
      <w:r w:rsidR="000F1B17" w:rsidRPr="00F057AE">
        <w:t>virtue</w:t>
      </w:r>
      <w:r w:rsidR="000F1B17" w:rsidRPr="00F057AE">
        <w:rPr>
          <w:spacing w:val="-6"/>
        </w:rPr>
        <w:t xml:space="preserve"> </w:t>
      </w:r>
      <w:r w:rsidR="000F1B17" w:rsidRPr="00F057AE">
        <w:t>of</w:t>
      </w:r>
      <w:r w:rsidR="000F1B17" w:rsidRPr="00F057AE">
        <w:rPr>
          <w:spacing w:val="-7"/>
        </w:rPr>
        <w:t xml:space="preserve"> </w:t>
      </w:r>
      <w:r w:rsidR="000F1B17" w:rsidRPr="00F057AE">
        <w:t>sub-paragraph</w:t>
      </w:r>
      <w:r w:rsidR="000F1B17" w:rsidRPr="00F057AE">
        <w:rPr>
          <w:spacing w:val="-5"/>
        </w:rPr>
        <w:t xml:space="preserve"> </w:t>
      </w:r>
      <w:r w:rsidR="000F1B17" w:rsidRPr="00F057AE">
        <w:rPr>
          <w:spacing w:val="-4"/>
        </w:rPr>
        <w:t>(5).</w:t>
      </w:r>
    </w:p>
    <w:p w14:paraId="28F31C8D" w14:textId="77777777" w:rsidR="000F1B17" w:rsidRPr="00266A8F" w:rsidRDefault="000F1B17" w:rsidP="000F1B17">
      <w:pPr>
        <w:pStyle w:val="BodyText"/>
        <w:spacing w:before="1"/>
        <w:rPr>
          <w:sz w:val="16"/>
          <w:szCs w:val="16"/>
        </w:rPr>
      </w:pPr>
    </w:p>
    <w:p w14:paraId="1593CBB4" w14:textId="77777777" w:rsidR="00D469E3" w:rsidRDefault="00D469E3" w:rsidP="000F1B17">
      <w:pPr>
        <w:pStyle w:val="BodyText"/>
        <w:tabs>
          <w:tab w:val="left" w:pos="868"/>
          <w:tab w:val="left" w:pos="1588"/>
        </w:tabs>
        <w:spacing w:line="244" w:lineRule="auto"/>
        <w:ind w:left="868" w:right="413" w:hanging="646"/>
        <w:rPr>
          <w:b/>
          <w:spacing w:val="-6"/>
          <w:sz w:val="22"/>
          <w:szCs w:val="22"/>
        </w:rPr>
      </w:pPr>
    </w:p>
    <w:p w14:paraId="60E0601C" w14:textId="77777777" w:rsidR="00D469E3" w:rsidRDefault="00D469E3" w:rsidP="000F1B17">
      <w:pPr>
        <w:pStyle w:val="BodyText"/>
        <w:tabs>
          <w:tab w:val="left" w:pos="868"/>
          <w:tab w:val="left" w:pos="1588"/>
        </w:tabs>
        <w:spacing w:line="244" w:lineRule="auto"/>
        <w:ind w:left="868" w:right="413" w:hanging="646"/>
        <w:rPr>
          <w:b/>
          <w:spacing w:val="-6"/>
          <w:sz w:val="22"/>
          <w:szCs w:val="22"/>
        </w:rPr>
      </w:pPr>
    </w:p>
    <w:p w14:paraId="119B12E9" w14:textId="61FA7827" w:rsidR="000F1B17" w:rsidRPr="00F057AE" w:rsidRDefault="000F1B17" w:rsidP="000F1B17">
      <w:pPr>
        <w:pStyle w:val="BodyText"/>
        <w:tabs>
          <w:tab w:val="left" w:pos="868"/>
          <w:tab w:val="left" w:pos="1588"/>
        </w:tabs>
        <w:spacing w:line="244" w:lineRule="auto"/>
        <w:ind w:left="868" w:right="413" w:hanging="646"/>
        <w:rPr>
          <w:sz w:val="22"/>
          <w:szCs w:val="22"/>
        </w:rPr>
      </w:pPr>
      <w:r w:rsidRPr="00F057AE">
        <w:rPr>
          <w:b/>
          <w:spacing w:val="-6"/>
          <w:sz w:val="22"/>
          <w:szCs w:val="22"/>
        </w:rPr>
        <w:lastRenderedPageBreak/>
        <w:t>7B</w:t>
      </w:r>
      <w:r w:rsidRPr="00F057AE">
        <w:rPr>
          <w:b/>
          <w:sz w:val="22"/>
          <w:szCs w:val="22"/>
        </w:rPr>
        <w:tab/>
      </w:r>
      <w:r w:rsidRPr="00F057AE">
        <w:rPr>
          <w:spacing w:val="-4"/>
          <w:sz w:val="22"/>
          <w:szCs w:val="22"/>
        </w:rPr>
        <w:t>(1)</w:t>
      </w:r>
      <w:r w:rsidR="006A51BC">
        <w:rPr>
          <w:sz w:val="22"/>
          <w:szCs w:val="22"/>
        </w:rPr>
        <w:t xml:space="preserve"> </w:t>
      </w:r>
      <w:r w:rsidRPr="00F057AE">
        <w:rPr>
          <w:sz w:val="22"/>
          <w:szCs w:val="22"/>
        </w:rPr>
        <w:t>Where</w:t>
      </w:r>
      <w:r w:rsidRPr="00F057AE">
        <w:rPr>
          <w:spacing w:val="-9"/>
          <w:sz w:val="22"/>
          <w:szCs w:val="22"/>
        </w:rPr>
        <w:t xml:space="preserve"> </w:t>
      </w:r>
      <w:r w:rsidRPr="00F057AE">
        <w:rPr>
          <w:sz w:val="22"/>
          <w:szCs w:val="22"/>
        </w:rPr>
        <w:t>the</w:t>
      </w:r>
      <w:r w:rsidRPr="00F057AE">
        <w:rPr>
          <w:spacing w:val="-9"/>
          <w:sz w:val="22"/>
          <w:szCs w:val="22"/>
        </w:rPr>
        <w:t xml:space="preserve"> </w:t>
      </w:r>
      <w:r w:rsidRPr="00F057AE">
        <w:rPr>
          <w:sz w:val="22"/>
          <w:szCs w:val="22"/>
        </w:rPr>
        <w:t>agreement</w:t>
      </w:r>
      <w:r w:rsidRPr="00F057AE">
        <w:rPr>
          <w:spacing w:val="-7"/>
          <w:sz w:val="22"/>
          <w:szCs w:val="22"/>
        </w:rPr>
        <w:t xml:space="preserve"> </w:t>
      </w:r>
      <w:r w:rsidRPr="00F057AE">
        <w:rPr>
          <w:sz w:val="22"/>
          <w:szCs w:val="22"/>
        </w:rPr>
        <w:t>is</w:t>
      </w:r>
      <w:r w:rsidRPr="00F057AE">
        <w:rPr>
          <w:spacing w:val="-7"/>
          <w:sz w:val="22"/>
          <w:szCs w:val="22"/>
        </w:rPr>
        <w:t xml:space="preserve"> </w:t>
      </w:r>
      <w:r w:rsidRPr="00F057AE">
        <w:rPr>
          <w:sz w:val="22"/>
          <w:szCs w:val="22"/>
        </w:rPr>
        <w:t>not</w:t>
      </w:r>
      <w:r w:rsidRPr="00F057AE">
        <w:rPr>
          <w:spacing w:val="-7"/>
          <w:sz w:val="22"/>
          <w:szCs w:val="22"/>
        </w:rPr>
        <w:t xml:space="preserve"> </w:t>
      </w:r>
      <w:r w:rsidRPr="00F057AE">
        <w:rPr>
          <w:sz w:val="22"/>
          <w:szCs w:val="22"/>
        </w:rPr>
        <w:t>a</w:t>
      </w:r>
      <w:r w:rsidRPr="00F057AE">
        <w:rPr>
          <w:spacing w:val="-7"/>
          <w:sz w:val="22"/>
          <w:szCs w:val="22"/>
        </w:rPr>
        <w:t xml:space="preserve"> </w:t>
      </w:r>
      <w:r w:rsidRPr="00F057AE">
        <w:rPr>
          <w:sz w:val="22"/>
          <w:szCs w:val="22"/>
        </w:rPr>
        <w:t>new</w:t>
      </w:r>
      <w:r w:rsidRPr="00F057AE">
        <w:rPr>
          <w:spacing w:val="-9"/>
          <w:sz w:val="22"/>
          <w:szCs w:val="22"/>
        </w:rPr>
        <w:t xml:space="preserve"> </w:t>
      </w:r>
      <w:r w:rsidRPr="00F057AE">
        <w:rPr>
          <w:sz w:val="22"/>
          <w:szCs w:val="22"/>
        </w:rPr>
        <w:t>agreement,</w:t>
      </w:r>
      <w:r w:rsidRPr="00F057AE">
        <w:rPr>
          <w:spacing w:val="-7"/>
          <w:sz w:val="22"/>
          <w:szCs w:val="22"/>
        </w:rPr>
        <w:t xml:space="preserve"> </w:t>
      </w:r>
      <w:r w:rsidRPr="00F057AE">
        <w:rPr>
          <w:sz w:val="22"/>
          <w:szCs w:val="22"/>
        </w:rPr>
        <w:t>the</w:t>
      </w:r>
      <w:r w:rsidRPr="00F057AE">
        <w:rPr>
          <w:spacing w:val="-9"/>
          <w:sz w:val="22"/>
          <w:szCs w:val="22"/>
        </w:rPr>
        <w:t xml:space="preserve"> </w:t>
      </w:r>
      <w:r w:rsidRPr="00F057AE">
        <w:rPr>
          <w:sz w:val="22"/>
          <w:szCs w:val="22"/>
        </w:rPr>
        <w:t>occupier</w:t>
      </w:r>
      <w:r w:rsidRPr="00F057AE">
        <w:rPr>
          <w:spacing w:val="-5"/>
          <w:sz w:val="22"/>
          <w:szCs w:val="22"/>
        </w:rPr>
        <w:t xml:space="preserve"> </w:t>
      </w:r>
      <w:r w:rsidRPr="00F057AE">
        <w:rPr>
          <w:sz w:val="22"/>
          <w:szCs w:val="22"/>
        </w:rPr>
        <w:t>is</w:t>
      </w:r>
      <w:r w:rsidRPr="00F057AE">
        <w:rPr>
          <w:spacing w:val="-7"/>
          <w:sz w:val="22"/>
          <w:szCs w:val="22"/>
        </w:rPr>
        <w:t xml:space="preserve"> </w:t>
      </w:r>
      <w:r w:rsidRPr="00F057AE">
        <w:rPr>
          <w:sz w:val="22"/>
          <w:szCs w:val="22"/>
        </w:rPr>
        <w:t>entitled</w:t>
      </w:r>
      <w:r w:rsidRPr="00F057AE">
        <w:rPr>
          <w:spacing w:val="-7"/>
          <w:sz w:val="22"/>
          <w:szCs w:val="22"/>
        </w:rPr>
        <w:t xml:space="preserve"> </w:t>
      </w:r>
      <w:r w:rsidRPr="00F057AE">
        <w:rPr>
          <w:sz w:val="22"/>
          <w:szCs w:val="22"/>
        </w:rPr>
        <w:t>to</w:t>
      </w:r>
      <w:r w:rsidRPr="00F057AE">
        <w:rPr>
          <w:spacing w:val="-7"/>
          <w:sz w:val="22"/>
          <w:szCs w:val="22"/>
        </w:rPr>
        <w:t xml:space="preserve"> </w:t>
      </w:r>
      <w:r w:rsidRPr="00F057AE">
        <w:rPr>
          <w:sz w:val="22"/>
          <w:szCs w:val="22"/>
        </w:rPr>
        <w:t>sell</w:t>
      </w:r>
      <w:r w:rsidRPr="00F057AE">
        <w:rPr>
          <w:spacing w:val="-8"/>
          <w:sz w:val="22"/>
          <w:szCs w:val="22"/>
        </w:rPr>
        <w:t xml:space="preserve"> </w:t>
      </w:r>
      <w:r w:rsidRPr="00F057AE">
        <w:rPr>
          <w:sz w:val="22"/>
          <w:szCs w:val="22"/>
        </w:rPr>
        <w:t>the</w:t>
      </w:r>
      <w:r w:rsidRPr="00F057AE">
        <w:rPr>
          <w:spacing w:val="-9"/>
          <w:sz w:val="22"/>
          <w:szCs w:val="22"/>
        </w:rPr>
        <w:t xml:space="preserve"> </w:t>
      </w:r>
      <w:r w:rsidRPr="00F057AE">
        <w:rPr>
          <w:sz w:val="22"/>
          <w:szCs w:val="22"/>
        </w:rPr>
        <w:t>mobile</w:t>
      </w:r>
      <w:r w:rsidRPr="00F057AE">
        <w:rPr>
          <w:spacing w:val="-9"/>
          <w:sz w:val="22"/>
          <w:szCs w:val="22"/>
        </w:rPr>
        <w:t xml:space="preserve"> </w:t>
      </w:r>
      <w:r w:rsidRPr="00F057AE">
        <w:rPr>
          <w:sz w:val="22"/>
          <w:szCs w:val="22"/>
        </w:rPr>
        <w:t>home</w:t>
      </w:r>
      <w:r w:rsidRPr="00F057AE">
        <w:rPr>
          <w:spacing w:val="-9"/>
          <w:sz w:val="22"/>
          <w:szCs w:val="22"/>
        </w:rPr>
        <w:t xml:space="preserve"> </w:t>
      </w:r>
      <w:r w:rsidRPr="00F057AE">
        <w:rPr>
          <w:sz w:val="22"/>
          <w:szCs w:val="22"/>
        </w:rPr>
        <w:t>and assign the agreement without the approval of the owner if</w:t>
      </w:r>
      <w:r w:rsidR="006A51BC">
        <w:rPr>
          <w:sz w:val="22"/>
          <w:szCs w:val="22"/>
        </w:rPr>
        <w:t>:</w:t>
      </w:r>
    </w:p>
    <w:p w14:paraId="47CD39CE" w14:textId="77777777" w:rsidR="00D11912" w:rsidRPr="00266A8F" w:rsidRDefault="00D11912" w:rsidP="006A51BC">
      <w:pPr>
        <w:pStyle w:val="ListParagraph"/>
        <w:widowControl w:val="0"/>
        <w:tabs>
          <w:tab w:val="left" w:pos="1225"/>
          <w:tab w:val="left" w:pos="1228"/>
        </w:tabs>
        <w:autoSpaceDE w:val="0"/>
        <w:autoSpaceDN w:val="0"/>
        <w:spacing w:after="0" w:line="247" w:lineRule="auto"/>
        <w:ind w:left="1228" w:right="414"/>
        <w:contextualSpacing w:val="0"/>
        <w:jc w:val="both"/>
        <w:rPr>
          <w:sz w:val="16"/>
          <w:szCs w:val="16"/>
        </w:rPr>
      </w:pPr>
    </w:p>
    <w:p w14:paraId="5FB9385E" w14:textId="7CB00F82" w:rsidR="000F1B17" w:rsidRPr="00266A8F" w:rsidRDefault="00D11912" w:rsidP="00F35EB6">
      <w:pPr>
        <w:pStyle w:val="ListParagraph"/>
        <w:widowControl w:val="0"/>
        <w:tabs>
          <w:tab w:val="left" w:pos="1225"/>
          <w:tab w:val="left" w:pos="1228"/>
        </w:tabs>
        <w:autoSpaceDE w:val="0"/>
        <w:autoSpaceDN w:val="0"/>
        <w:spacing w:after="0" w:line="247" w:lineRule="auto"/>
        <w:ind w:left="1228" w:right="414"/>
        <w:contextualSpacing w:val="0"/>
        <w:jc w:val="both"/>
        <w:rPr>
          <w:sz w:val="16"/>
          <w:szCs w:val="16"/>
        </w:rPr>
      </w:pPr>
      <w:r>
        <w:t>(a)</w:t>
      </w:r>
      <w:r>
        <w:tab/>
      </w:r>
      <w:r w:rsidR="000F1B17" w:rsidRPr="00F057AE">
        <w:t xml:space="preserve">the occupier serves on the owner a notice (a “notice of proposed sale”) that the occupier </w:t>
      </w:r>
      <w:r>
        <w:tab/>
      </w:r>
      <w:r>
        <w:tab/>
      </w:r>
      <w:r w:rsidR="000F1B17" w:rsidRPr="00F057AE">
        <w:t xml:space="preserve">proposes to sell the mobile home, and assign the agreement, to the person named in the </w:t>
      </w:r>
      <w:r>
        <w:tab/>
      </w:r>
      <w:r>
        <w:tab/>
      </w:r>
      <w:r w:rsidR="000F1B17" w:rsidRPr="00F057AE">
        <w:t>notice (the “proposed occupier”), and</w:t>
      </w:r>
    </w:p>
    <w:p w14:paraId="5FB45480" w14:textId="39F0BA31" w:rsidR="000F1B17" w:rsidRPr="00F057AE" w:rsidRDefault="00D11912" w:rsidP="00D11912">
      <w:pPr>
        <w:pStyle w:val="ListParagraph"/>
        <w:widowControl w:val="0"/>
        <w:tabs>
          <w:tab w:val="left" w:pos="1226"/>
        </w:tabs>
        <w:autoSpaceDE w:val="0"/>
        <w:autoSpaceDN w:val="0"/>
        <w:spacing w:after="0" w:line="240" w:lineRule="auto"/>
        <w:ind w:left="1226"/>
        <w:contextualSpacing w:val="0"/>
      </w:pPr>
      <w:r>
        <w:t>(b)</w:t>
      </w:r>
      <w:r w:rsidR="00266A8F">
        <w:tab/>
      </w:r>
      <w:r w:rsidR="000F1B17" w:rsidRPr="00F057AE">
        <w:t>the</w:t>
      </w:r>
      <w:r w:rsidR="000F1B17" w:rsidRPr="00F057AE">
        <w:rPr>
          <w:spacing w:val="-7"/>
        </w:rPr>
        <w:t xml:space="preserve"> </w:t>
      </w:r>
      <w:r w:rsidR="000F1B17" w:rsidRPr="00F057AE">
        <w:t>first</w:t>
      </w:r>
      <w:r w:rsidR="000F1B17" w:rsidRPr="00F057AE">
        <w:rPr>
          <w:spacing w:val="-5"/>
        </w:rPr>
        <w:t xml:space="preserve"> </w:t>
      </w:r>
      <w:r w:rsidR="000F1B17" w:rsidRPr="00F057AE">
        <w:t>or</w:t>
      </w:r>
      <w:r w:rsidR="000F1B17" w:rsidRPr="00F057AE">
        <w:rPr>
          <w:spacing w:val="-6"/>
        </w:rPr>
        <w:t xml:space="preserve"> </w:t>
      </w:r>
      <w:r w:rsidR="000F1B17" w:rsidRPr="00F057AE">
        <w:t>second</w:t>
      </w:r>
      <w:r w:rsidR="000F1B17" w:rsidRPr="00F057AE">
        <w:rPr>
          <w:spacing w:val="-5"/>
        </w:rPr>
        <w:t xml:space="preserve"> </w:t>
      </w:r>
      <w:r w:rsidR="000F1B17" w:rsidRPr="00F057AE">
        <w:t>condition</w:t>
      </w:r>
      <w:r w:rsidR="000F1B17" w:rsidRPr="00F057AE">
        <w:rPr>
          <w:spacing w:val="-5"/>
        </w:rPr>
        <w:t xml:space="preserve"> </w:t>
      </w:r>
      <w:r w:rsidR="000F1B17" w:rsidRPr="00F057AE">
        <w:t>is</w:t>
      </w:r>
      <w:r w:rsidR="000F1B17" w:rsidRPr="00F057AE">
        <w:rPr>
          <w:spacing w:val="-6"/>
        </w:rPr>
        <w:t xml:space="preserve"> </w:t>
      </w:r>
      <w:r w:rsidR="000F1B17" w:rsidRPr="00F057AE">
        <w:rPr>
          <w:spacing w:val="-2"/>
        </w:rPr>
        <w:t>satisfied.</w:t>
      </w:r>
    </w:p>
    <w:p w14:paraId="662E1239" w14:textId="77777777" w:rsidR="002F1161" w:rsidRDefault="002F1161" w:rsidP="00266A8F">
      <w:pPr>
        <w:spacing w:after="0"/>
        <w:jc w:val="center"/>
      </w:pPr>
    </w:p>
    <w:p w14:paraId="07131EED" w14:textId="77777777" w:rsidR="00247A6E" w:rsidRDefault="00E84B39" w:rsidP="00E76781">
      <w:pPr>
        <w:spacing w:after="0"/>
      </w:pPr>
      <w:r>
        <w:tab/>
      </w:r>
      <w:r w:rsidR="0022339F">
        <w:t xml:space="preserve">(2) </w:t>
      </w:r>
      <w:r w:rsidR="00B10A08">
        <w:t>The first condition is that, within the period of 21 days beginning with the date on which the owner</w:t>
      </w:r>
    </w:p>
    <w:p w14:paraId="704929E0" w14:textId="77777777" w:rsidR="00E76781" w:rsidRDefault="00247A6E" w:rsidP="00E76781">
      <w:pPr>
        <w:spacing w:after="0"/>
      </w:pPr>
      <w:r>
        <w:tab/>
      </w:r>
      <w:r w:rsidR="00B10A08">
        <w:t>received the notice of proposed sale (“the 21-day period”), the occupier does not receive a notice from the</w:t>
      </w:r>
    </w:p>
    <w:p w14:paraId="3A0C15B9" w14:textId="77777777" w:rsidR="005457B5" w:rsidRDefault="00B10A08" w:rsidP="005457B5">
      <w:pPr>
        <w:spacing w:after="0"/>
      </w:pPr>
      <w:r>
        <w:t xml:space="preserve"> </w:t>
      </w:r>
      <w:r w:rsidR="00C241D7">
        <w:tab/>
      </w:r>
      <w:r>
        <w:t>owner that the owner has applied to a tribunal for an order preventing the occupier from selling the mobil</w:t>
      </w:r>
      <w:r w:rsidR="00C241D7">
        <w:t>e</w:t>
      </w:r>
      <w:r w:rsidR="00E76781">
        <w:t xml:space="preserve"> </w:t>
      </w:r>
      <w:r w:rsidR="00E76781">
        <w:tab/>
      </w:r>
      <w:r>
        <w:t>home, and assigning the agreement, to the proposed occupier (a “refusal order”).</w:t>
      </w:r>
    </w:p>
    <w:p w14:paraId="26CCB6DB" w14:textId="77777777" w:rsidR="005457B5" w:rsidRPr="008B0C19" w:rsidRDefault="005457B5" w:rsidP="005457B5">
      <w:pPr>
        <w:spacing w:after="0"/>
        <w:rPr>
          <w:sz w:val="16"/>
          <w:szCs w:val="16"/>
        </w:rPr>
      </w:pPr>
    </w:p>
    <w:p w14:paraId="7938E0AB" w14:textId="02DB16D4" w:rsidR="00A821D0" w:rsidRDefault="00F43E00" w:rsidP="00A821D0">
      <w:pPr>
        <w:spacing w:after="0"/>
        <w:rPr>
          <w:spacing w:val="-4"/>
        </w:rPr>
      </w:pPr>
      <w:r>
        <w:tab/>
      </w:r>
      <w:r w:rsidR="007A6A6F">
        <w:t xml:space="preserve">(3) </w:t>
      </w:r>
      <w:r w:rsidR="00824998" w:rsidRPr="00824998">
        <w:t>The</w:t>
      </w:r>
      <w:r w:rsidR="00824998" w:rsidRPr="00824998">
        <w:rPr>
          <w:spacing w:val="-7"/>
        </w:rPr>
        <w:t xml:space="preserve"> </w:t>
      </w:r>
      <w:r w:rsidR="00824998" w:rsidRPr="00824998">
        <w:t>second</w:t>
      </w:r>
      <w:r w:rsidR="00824998" w:rsidRPr="00824998">
        <w:rPr>
          <w:spacing w:val="-5"/>
        </w:rPr>
        <w:t xml:space="preserve"> </w:t>
      </w:r>
      <w:r w:rsidR="00824998" w:rsidRPr="00824998">
        <w:t>condition</w:t>
      </w:r>
      <w:r w:rsidR="00824998" w:rsidRPr="00824998">
        <w:rPr>
          <w:spacing w:val="-6"/>
        </w:rPr>
        <w:t xml:space="preserve"> </w:t>
      </w:r>
      <w:r w:rsidR="00824998" w:rsidRPr="00824998">
        <w:t>is</w:t>
      </w:r>
      <w:r w:rsidR="00824998" w:rsidRPr="00824998">
        <w:rPr>
          <w:spacing w:val="-4"/>
        </w:rPr>
        <w:t xml:space="preserve"> that</w:t>
      </w:r>
      <w:r w:rsidR="00A821D0">
        <w:rPr>
          <w:spacing w:val="-4"/>
        </w:rPr>
        <w:t>:</w:t>
      </w:r>
    </w:p>
    <w:p w14:paraId="7E9E8542" w14:textId="77777777" w:rsidR="00A821D0" w:rsidRPr="008B0C19" w:rsidRDefault="00A821D0" w:rsidP="00A821D0">
      <w:pPr>
        <w:spacing w:after="0"/>
        <w:rPr>
          <w:spacing w:val="-4"/>
          <w:sz w:val="16"/>
          <w:szCs w:val="16"/>
        </w:rPr>
      </w:pPr>
    </w:p>
    <w:p w14:paraId="0B95AA3D" w14:textId="77777777" w:rsidR="00DA06BD" w:rsidRDefault="00A821D0" w:rsidP="004B31D1">
      <w:pPr>
        <w:spacing w:after="0"/>
        <w:rPr>
          <w:spacing w:val="-5"/>
        </w:rPr>
      </w:pPr>
      <w:r>
        <w:rPr>
          <w:spacing w:val="-4"/>
        </w:rPr>
        <w:tab/>
      </w:r>
      <w:r w:rsidR="007A6A6F">
        <w:rPr>
          <w:spacing w:val="-4"/>
        </w:rPr>
        <w:tab/>
      </w:r>
      <w:r>
        <w:rPr>
          <w:spacing w:val="-4"/>
        </w:rPr>
        <w:t>(a)</w:t>
      </w:r>
      <w:r>
        <w:rPr>
          <w:spacing w:val="-4"/>
        </w:rPr>
        <w:tab/>
      </w:r>
      <w:r w:rsidR="00824998" w:rsidRPr="00824998">
        <w:t>within</w:t>
      </w:r>
      <w:r w:rsidR="00824998" w:rsidRPr="00824998">
        <w:rPr>
          <w:spacing w:val="-6"/>
        </w:rPr>
        <w:t xml:space="preserve"> </w:t>
      </w:r>
      <w:r w:rsidR="00824998" w:rsidRPr="00824998">
        <w:t>the</w:t>
      </w:r>
      <w:r w:rsidR="00824998" w:rsidRPr="00824998">
        <w:rPr>
          <w:spacing w:val="-6"/>
        </w:rPr>
        <w:t xml:space="preserve"> </w:t>
      </w:r>
      <w:r w:rsidR="00824998" w:rsidRPr="00824998">
        <w:t>21-day</w:t>
      </w:r>
      <w:r w:rsidR="00824998" w:rsidRPr="00824998">
        <w:rPr>
          <w:spacing w:val="-5"/>
        </w:rPr>
        <w:t xml:space="preserve"> </w:t>
      </w:r>
      <w:r w:rsidR="00824998" w:rsidRPr="00824998">
        <w:rPr>
          <w:spacing w:val="-2"/>
        </w:rPr>
        <w:t>period</w:t>
      </w:r>
      <w:r w:rsidR="00657275">
        <w:rPr>
          <w:spacing w:val="-2"/>
        </w:rPr>
        <w:t xml:space="preserve"> </w:t>
      </w:r>
      <w:r w:rsidR="00824998" w:rsidRPr="00824998">
        <w:t>the</w:t>
      </w:r>
      <w:r w:rsidR="00824998" w:rsidRPr="002B7C10">
        <w:rPr>
          <w:spacing w:val="-6"/>
        </w:rPr>
        <w:t xml:space="preserve"> </w:t>
      </w:r>
      <w:r w:rsidR="00824998" w:rsidRPr="00824998">
        <w:t>owner</w:t>
      </w:r>
      <w:r w:rsidR="00824998" w:rsidRPr="002B7C10">
        <w:rPr>
          <w:spacing w:val="-5"/>
        </w:rPr>
        <w:t xml:space="preserve"> </w:t>
      </w:r>
      <w:r w:rsidR="00824998" w:rsidRPr="00824998">
        <w:t>applies</w:t>
      </w:r>
      <w:r w:rsidR="00824998" w:rsidRPr="002B7C10">
        <w:rPr>
          <w:spacing w:val="-4"/>
        </w:rPr>
        <w:t xml:space="preserve"> </w:t>
      </w:r>
      <w:r w:rsidR="00824998" w:rsidRPr="00824998">
        <w:t>to</w:t>
      </w:r>
      <w:r w:rsidR="00824998" w:rsidRPr="002B7C10">
        <w:rPr>
          <w:spacing w:val="-5"/>
        </w:rPr>
        <w:t xml:space="preserve"> </w:t>
      </w:r>
      <w:r w:rsidR="00824998" w:rsidRPr="00824998">
        <w:t>a</w:t>
      </w:r>
      <w:r w:rsidR="00824998" w:rsidRPr="002B7C10">
        <w:rPr>
          <w:spacing w:val="-5"/>
        </w:rPr>
        <w:t xml:space="preserve"> </w:t>
      </w:r>
      <w:r w:rsidR="00824998" w:rsidRPr="00824998">
        <w:t>tribunal for</w:t>
      </w:r>
      <w:r w:rsidR="00824998" w:rsidRPr="002B7C10">
        <w:rPr>
          <w:spacing w:val="-4"/>
        </w:rPr>
        <w:t xml:space="preserve"> </w:t>
      </w:r>
      <w:r w:rsidR="00824998" w:rsidRPr="00824998">
        <w:t>a</w:t>
      </w:r>
      <w:r w:rsidR="00824998" w:rsidRPr="002B7C10">
        <w:rPr>
          <w:spacing w:val="-5"/>
        </w:rPr>
        <w:t xml:space="preserve"> </w:t>
      </w:r>
      <w:r w:rsidR="00824998" w:rsidRPr="00824998">
        <w:t>refusal</w:t>
      </w:r>
      <w:r w:rsidR="00824998" w:rsidRPr="002B7C10">
        <w:rPr>
          <w:spacing w:val="-5"/>
        </w:rPr>
        <w:t xml:space="preserve"> </w:t>
      </w:r>
      <w:r w:rsidR="00824998" w:rsidRPr="00824998">
        <w:t>order,</w:t>
      </w:r>
      <w:r w:rsidR="00824998" w:rsidRPr="002B7C10">
        <w:rPr>
          <w:spacing w:val="-4"/>
        </w:rPr>
        <w:t xml:space="preserve"> </w:t>
      </w:r>
      <w:r w:rsidR="00824998" w:rsidRPr="002B7C10">
        <w:rPr>
          <w:spacing w:val="-5"/>
        </w:rPr>
        <w:t>and</w:t>
      </w:r>
      <w:r w:rsidR="002B7C10" w:rsidRPr="002B7C10">
        <w:rPr>
          <w:spacing w:val="-5"/>
        </w:rPr>
        <w:t xml:space="preserve"> </w:t>
      </w:r>
    </w:p>
    <w:p w14:paraId="0211E520" w14:textId="758A9428" w:rsidR="002B7C10" w:rsidRPr="004B31D1" w:rsidRDefault="00DA06BD" w:rsidP="004B31D1">
      <w:pPr>
        <w:spacing w:after="0"/>
      </w:pPr>
      <w:r>
        <w:rPr>
          <w:spacing w:val="-5"/>
        </w:rPr>
        <w:tab/>
      </w:r>
      <w:r>
        <w:rPr>
          <w:spacing w:val="-5"/>
        </w:rPr>
        <w:tab/>
      </w:r>
      <w:r>
        <w:rPr>
          <w:spacing w:val="-5"/>
        </w:rPr>
        <w:tab/>
        <w:t>(</w:t>
      </w:r>
      <w:proofErr w:type="spellStart"/>
      <w:r>
        <w:rPr>
          <w:spacing w:val="-5"/>
        </w:rPr>
        <w:t>i</w:t>
      </w:r>
      <w:proofErr w:type="spellEnd"/>
      <w:r>
        <w:rPr>
          <w:spacing w:val="-5"/>
        </w:rPr>
        <w:t xml:space="preserve">) </w:t>
      </w:r>
      <w:r w:rsidR="00824998" w:rsidRPr="00824998">
        <w:t>the</w:t>
      </w:r>
      <w:r w:rsidR="00824998" w:rsidRPr="002B7C10">
        <w:rPr>
          <w:spacing w:val="-6"/>
        </w:rPr>
        <w:t xml:space="preserve"> </w:t>
      </w:r>
      <w:r w:rsidR="00824998" w:rsidRPr="00824998">
        <w:t>occupier</w:t>
      </w:r>
      <w:r w:rsidR="00824998" w:rsidRPr="002B7C10">
        <w:rPr>
          <w:spacing w:val="-5"/>
        </w:rPr>
        <w:t xml:space="preserve"> </w:t>
      </w:r>
      <w:r w:rsidR="00824998" w:rsidRPr="00824998">
        <w:t>receives</w:t>
      </w:r>
      <w:r w:rsidR="00824998" w:rsidRPr="002B7C10">
        <w:rPr>
          <w:spacing w:val="-5"/>
        </w:rPr>
        <w:t xml:space="preserve"> </w:t>
      </w:r>
      <w:r w:rsidR="00824998" w:rsidRPr="00824998">
        <w:t>a</w:t>
      </w:r>
      <w:r w:rsidR="00824998" w:rsidRPr="002B7C10">
        <w:rPr>
          <w:spacing w:val="-4"/>
        </w:rPr>
        <w:t xml:space="preserve"> </w:t>
      </w:r>
      <w:r w:rsidR="00824998" w:rsidRPr="00824998">
        <w:t>notice</w:t>
      </w:r>
      <w:r w:rsidR="00824998" w:rsidRPr="002B7C10">
        <w:rPr>
          <w:spacing w:val="-7"/>
        </w:rPr>
        <w:t xml:space="preserve"> </w:t>
      </w:r>
      <w:r w:rsidR="00824998" w:rsidRPr="00824998">
        <w:t>of</w:t>
      </w:r>
      <w:r w:rsidR="00824998" w:rsidRPr="002B7C10">
        <w:rPr>
          <w:spacing w:val="-6"/>
        </w:rPr>
        <w:t xml:space="preserve"> </w:t>
      </w:r>
      <w:r w:rsidR="00824998" w:rsidRPr="00824998">
        <w:t>the</w:t>
      </w:r>
      <w:r w:rsidR="00824998" w:rsidRPr="002B7C10">
        <w:rPr>
          <w:spacing w:val="-6"/>
        </w:rPr>
        <w:t xml:space="preserve"> </w:t>
      </w:r>
      <w:r w:rsidR="00824998" w:rsidRPr="00824998">
        <w:t>application</w:t>
      </w:r>
      <w:r w:rsidR="00824998" w:rsidRPr="002B7C10">
        <w:rPr>
          <w:spacing w:val="-5"/>
        </w:rPr>
        <w:t xml:space="preserve"> </w:t>
      </w:r>
      <w:r w:rsidR="00824998" w:rsidRPr="00824998">
        <w:t>from</w:t>
      </w:r>
      <w:r w:rsidR="00824998" w:rsidRPr="002B7C10">
        <w:rPr>
          <w:spacing w:val="-5"/>
        </w:rPr>
        <w:t xml:space="preserve"> </w:t>
      </w:r>
      <w:r w:rsidR="00824998" w:rsidRPr="00824998">
        <w:t>the</w:t>
      </w:r>
      <w:r w:rsidR="00824998" w:rsidRPr="002B7C10">
        <w:rPr>
          <w:spacing w:val="-6"/>
        </w:rPr>
        <w:t xml:space="preserve"> </w:t>
      </w:r>
      <w:r w:rsidR="00824998" w:rsidRPr="00824998">
        <w:t>owner,</w:t>
      </w:r>
      <w:r w:rsidR="00824998" w:rsidRPr="002B7C10">
        <w:rPr>
          <w:spacing w:val="-5"/>
        </w:rPr>
        <w:t xml:space="preserve"> and</w:t>
      </w:r>
    </w:p>
    <w:p w14:paraId="31F7A2B2" w14:textId="48B23604" w:rsidR="00824998" w:rsidRPr="00824998" w:rsidRDefault="002B7C10" w:rsidP="0067303E">
      <w:r>
        <w:tab/>
      </w:r>
      <w:r w:rsidR="0023346E">
        <w:tab/>
      </w:r>
      <w:r>
        <w:t>(b)</w:t>
      </w:r>
      <w:r>
        <w:tab/>
      </w:r>
      <w:r w:rsidR="00824998" w:rsidRPr="00824998">
        <w:t>the</w:t>
      </w:r>
      <w:r w:rsidR="00824998" w:rsidRPr="0067303E">
        <w:rPr>
          <w:spacing w:val="-7"/>
        </w:rPr>
        <w:t xml:space="preserve"> </w:t>
      </w:r>
      <w:r w:rsidR="00824998" w:rsidRPr="00824998">
        <w:t>tribunal</w:t>
      </w:r>
      <w:r w:rsidR="00824998" w:rsidRPr="0067303E">
        <w:rPr>
          <w:spacing w:val="-6"/>
        </w:rPr>
        <w:t xml:space="preserve"> </w:t>
      </w:r>
      <w:r w:rsidR="00824998" w:rsidRPr="00824998">
        <w:t>rejects</w:t>
      </w:r>
      <w:r w:rsidR="00824998" w:rsidRPr="0067303E">
        <w:rPr>
          <w:spacing w:val="-4"/>
        </w:rPr>
        <w:t xml:space="preserve"> </w:t>
      </w:r>
      <w:r w:rsidR="00824998" w:rsidRPr="00824998">
        <w:t>the</w:t>
      </w:r>
      <w:r w:rsidR="00824998" w:rsidRPr="0067303E">
        <w:rPr>
          <w:spacing w:val="-7"/>
        </w:rPr>
        <w:t xml:space="preserve"> </w:t>
      </w:r>
      <w:r w:rsidR="00824998" w:rsidRPr="0067303E">
        <w:rPr>
          <w:spacing w:val="-2"/>
        </w:rPr>
        <w:t>application.</w:t>
      </w:r>
    </w:p>
    <w:p w14:paraId="3E7CD3AC" w14:textId="1E6A53A7" w:rsidR="00824998" w:rsidRPr="00824998" w:rsidRDefault="00CD58F1" w:rsidP="00F92479">
      <w:pPr>
        <w:pStyle w:val="ListParagraph"/>
        <w:widowControl w:val="0"/>
        <w:tabs>
          <w:tab w:val="left" w:pos="580"/>
          <w:tab w:val="left" w:pos="582"/>
        </w:tabs>
        <w:autoSpaceDE w:val="0"/>
        <w:autoSpaceDN w:val="0"/>
        <w:spacing w:after="0" w:line="244" w:lineRule="auto"/>
        <w:ind w:left="582" w:right="403"/>
        <w:contextualSpacing w:val="0"/>
      </w:pPr>
      <w:r>
        <w:t xml:space="preserve">(4) </w:t>
      </w:r>
      <w:r w:rsidR="00824998" w:rsidRPr="00824998">
        <w:t>If</w:t>
      </w:r>
      <w:r w:rsidR="00824998" w:rsidRPr="00824998">
        <w:rPr>
          <w:spacing w:val="-4"/>
        </w:rPr>
        <w:t xml:space="preserve"> </w:t>
      </w:r>
      <w:r w:rsidR="00824998" w:rsidRPr="00824998">
        <w:t>the</w:t>
      </w:r>
      <w:r w:rsidR="00824998" w:rsidRPr="00824998">
        <w:rPr>
          <w:spacing w:val="-4"/>
        </w:rPr>
        <w:t xml:space="preserve"> </w:t>
      </w:r>
      <w:r w:rsidR="00824998" w:rsidRPr="00824998">
        <w:t>owner</w:t>
      </w:r>
      <w:r w:rsidR="00824998" w:rsidRPr="00824998">
        <w:rPr>
          <w:spacing w:val="-3"/>
        </w:rPr>
        <w:t xml:space="preserve"> </w:t>
      </w:r>
      <w:r w:rsidR="00824998" w:rsidRPr="00824998">
        <w:t>applies</w:t>
      </w:r>
      <w:r w:rsidR="00824998" w:rsidRPr="00824998">
        <w:rPr>
          <w:spacing w:val="-2"/>
        </w:rPr>
        <w:t xml:space="preserve"> </w:t>
      </w:r>
      <w:r w:rsidR="00824998" w:rsidRPr="00824998">
        <w:t>to</w:t>
      </w:r>
      <w:r w:rsidR="00824998" w:rsidRPr="00824998">
        <w:rPr>
          <w:spacing w:val="-3"/>
        </w:rPr>
        <w:t xml:space="preserve"> </w:t>
      </w:r>
      <w:r w:rsidR="00824998" w:rsidRPr="00824998">
        <w:t>a</w:t>
      </w:r>
      <w:r w:rsidR="00824998" w:rsidRPr="00824998">
        <w:rPr>
          <w:spacing w:val="-3"/>
        </w:rPr>
        <w:t xml:space="preserve"> </w:t>
      </w:r>
      <w:r w:rsidR="00824998" w:rsidRPr="00824998">
        <w:t>tribunal</w:t>
      </w:r>
      <w:r w:rsidR="00824998" w:rsidRPr="00824998">
        <w:rPr>
          <w:spacing w:val="-3"/>
        </w:rPr>
        <w:t xml:space="preserve"> </w:t>
      </w:r>
      <w:r w:rsidR="00824998" w:rsidRPr="00824998">
        <w:t>for</w:t>
      </w:r>
      <w:r w:rsidR="00824998" w:rsidRPr="00824998">
        <w:rPr>
          <w:spacing w:val="-3"/>
        </w:rPr>
        <w:t xml:space="preserve"> </w:t>
      </w:r>
      <w:r w:rsidR="00824998" w:rsidRPr="00824998">
        <w:t>a</w:t>
      </w:r>
      <w:r w:rsidR="00824998" w:rsidRPr="00824998">
        <w:rPr>
          <w:spacing w:val="-3"/>
        </w:rPr>
        <w:t xml:space="preserve"> </w:t>
      </w:r>
      <w:r w:rsidR="00824998" w:rsidRPr="00824998">
        <w:t>refusal</w:t>
      </w:r>
      <w:r w:rsidR="00824998" w:rsidRPr="00824998">
        <w:rPr>
          <w:spacing w:val="-3"/>
        </w:rPr>
        <w:t xml:space="preserve"> </w:t>
      </w:r>
      <w:r w:rsidR="00824998" w:rsidRPr="00824998">
        <w:t>order</w:t>
      </w:r>
      <w:r w:rsidR="00824998" w:rsidRPr="00824998">
        <w:rPr>
          <w:spacing w:val="-1"/>
        </w:rPr>
        <w:t xml:space="preserve"> </w:t>
      </w:r>
      <w:r w:rsidR="00824998" w:rsidRPr="00824998">
        <w:t>within</w:t>
      </w:r>
      <w:r w:rsidR="00824998" w:rsidRPr="00824998">
        <w:rPr>
          <w:spacing w:val="-3"/>
        </w:rPr>
        <w:t xml:space="preserve"> </w:t>
      </w:r>
      <w:r w:rsidR="00824998" w:rsidRPr="00824998">
        <w:t>the</w:t>
      </w:r>
      <w:r w:rsidR="00824998" w:rsidRPr="00824998">
        <w:rPr>
          <w:spacing w:val="-4"/>
        </w:rPr>
        <w:t xml:space="preserve"> </w:t>
      </w:r>
      <w:r w:rsidR="00824998" w:rsidRPr="00824998">
        <w:t>21-day</w:t>
      </w:r>
      <w:r w:rsidR="00824998" w:rsidRPr="00824998">
        <w:rPr>
          <w:spacing w:val="-2"/>
        </w:rPr>
        <w:t xml:space="preserve"> </w:t>
      </w:r>
      <w:r w:rsidR="00824998" w:rsidRPr="00824998">
        <w:t>period</w:t>
      </w:r>
      <w:r w:rsidR="00824998" w:rsidRPr="00824998">
        <w:rPr>
          <w:spacing w:val="-2"/>
        </w:rPr>
        <w:t xml:space="preserve"> </w:t>
      </w:r>
      <w:r w:rsidR="00824998" w:rsidRPr="00824998">
        <w:t>but</w:t>
      </w:r>
      <w:r w:rsidR="00824998" w:rsidRPr="00824998">
        <w:rPr>
          <w:spacing w:val="-3"/>
        </w:rPr>
        <w:t xml:space="preserve"> </w:t>
      </w:r>
      <w:r w:rsidR="00824998" w:rsidRPr="00824998">
        <w:t>the</w:t>
      </w:r>
      <w:r w:rsidR="00824998" w:rsidRPr="00824998">
        <w:rPr>
          <w:spacing w:val="-4"/>
        </w:rPr>
        <w:t xml:space="preserve"> </w:t>
      </w:r>
      <w:r w:rsidR="00824998" w:rsidRPr="00824998">
        <w:t>occupier</w:t>
      </w:r>
      <w:r w:rsidR="00824998" w:rsidRPr="00824998">
        <w:rPr>
          <w:spacing w:val="-3"/>
        </w:rPr>
        <w:t xml:space="preserve"> </w:t>
      </w:r>
      <w:r w:rsidR="00824998" w:rsidRPr="00824998">
        <w:t>does</w:t>
      </w:r>
      <w:r w:rsidR="00824998" w:rsidRPr="00824998">
        <w:rPr>
          <w:spacing w:val="-2"/>
        </w:rPr>
        <w:t xml:space="preserve"> </w:t>
      </w:r>
      <w:r w:rsidR="00824998" w:rsidRPr="00824998">
        <w:t>not</w:t>
      </w:r>
      <w:r w:rsidR="00824998" w:rsidRPr="00824998">
        <w:rPr>
          <w:spacing w:val="-3"/>
        </w:rPr>
        <w:t xml:space="preserve"> </w:t>
      </w:r>
      <w:r w:rsidR="00824998" w:rsidRPr="00824998">
        <w:t>receive notice of the application from the owner within that period</w:t>
      </w:r>
      <w:r w:rsidR="00BB114E">
        <w:t>:</w:t>
      </w:r>
    </w:p>
    <w:p w14:paraId="55D13351" w14:textId="77777777" w:rsidR="00824998" w:rsidRPr="002F5BE1" w:rsidRDefault="00824998" w:rsidP="005457B5">
      <w:pPr>
        <w:pStyle w:val="BodyText"/>
        <w:spacing w:before="10"/>
        <w:rPr>
          <w:sz w:val="16"/>
          <w:szCs w:val="16"/>
        </w:rPr>
      </w:pPr>
    </w:p>
    <w:p w14:paraId="55AA8F5A" w14:textId="10B9655B" w:rsidR="00824998" w:rsidRPr="00824998" w:rsidRDefault="00CD58F1" w:rsidP="00CD58F1">
      <w:pPr>
        <w:pStyle w:val="ListParagraph"/>
        <w:widowControl w:val="0"/>
        <w:tabs>
          <w:tab w:val="left" w:pos="939"/>
        </w:tabs>
        <w:autoSpaceDE w:val="0"/>
        <w:autoSpaceDN w:val="0"/>
        <w:spacing w:after="0" w:line="240" w:lineRule="auto"/>
        <w:ind w:left="939"/>
        <w:contextualSpacing w:val="0"/>
      </w:pPr>
      <w:r>
        <w:t xml:space="preserve">(a) </w:t>
      </w:r>
      <w:r w:rsidR="00824998" w:rsidRPr="00824998">
        <w:t>the</w:t>
      </w:r>
      <w:r w:rsidR="00824998" w:rsidRPr="00824998">
        <w:rPr>
          <w:spacing w:val="-6"/>
        </w:rPr>
        <w:t xml:space="preserve"> </w:t>
      </w:r>
      <w:r w:rsidR="00824998" w:rsidRPr="00824998">
        <w:t>application</w:t>
      </w:r>
      <w:r w:rsidR="00824998" w:rsidRPr="00824998">
        <w:rPr>
          <w:spacing w:val="-4"/>
        </w:rPr>
        <w:t xml:space="preserve"> </w:t>
      </w:r>
      <w:r w:rsidR="00824998" w:rsidRPr="00824998">
        <w:t>is</w:t>
      </w:r>
      <w:r w:rsidR="00824998" w:rsidRPr="00824998">
        <w:rPr>
          <w:spacing w:val="-3"/>
        </w:rPr>
        <w:t xml:space="preserve"> </w:t>
      </w:r>
      <w:r w:rsidR="00824998" w:rsidRPr="00824998">
        <w:t>to</w:t>
      </w:r>
      <w:r w:rsidR="00824998" w:rsidRPr="00824998">
        <w:rPr>
          <w:spacing w:val="-4"/>
        </w:rPr>
        <w:t xml:space="preserve"> </w:t>
      </w:r>
      <w:r w:rsidR="00824998" w:rsidRPr="00824998">
        <w:t>be</w:t>
      </w:r>
      <w:r w:rsidR="00824998" w:rsidRPr="00824998">
        <w:rPr>
          <w:spacing w:val="-5"/>
        </w:rPr>
        <w:t xml:space="preserve"> </w:t>
      </w:r>
      <w:r w:rsidR="00824998" w:rsidRPr="00824998">
        <w:t>treated</w:t>
      </w:r>
      <w:r w:rsidR="00824998" w:rsidRPr="00824998">
        <w:rPr>
          <w:spacing w:val="-5"/>
        </w:rPr>
        <w:t xml:space="preserve"> </w:t>
      </w:r>
      <w:r w:rsidR="00824998" w:rsidRPr="00824998">
        <w:t>as</w:t>
      </w:r>
      <w:r w:rsidR="00824998" w:rsidRPr="00824998">
        <w:rPr>
          <w:spacing w:val="-4"/>
        </w:rPr>
        <w:t xml:space="preserve"> </w:t>
      </w:r>
      <w:r w:rsidR="00824998" w:rsidRPr="00824998">
        <w:t>not</w:t>
      </w:r>
      <w:r w:rsidR="00824998" w:rsidRPr="00824998">
        <w:rPr>
          <w:spacing w:val="-7"/>
        </w:rPr>
        <w:t xml:space="preserve"> </w:t>
      </w:r>
      <w:r w:rsidR="00824998" w:rsidRPr="00824998">
        <w:t>having</w:t>
      </w:r>
      <w:r w:rsidR="00824998" w:rsidRPr="00824998">
        <w:rPr>
          <w:spacing w:val="-5"/>
        </w:rPr>
        <w:t xml:space="preserve"> </w:t>
      </w:r>
      <w:r w:rsidR="00824998" w:rsidRPr="00824998">
        <w:t>been</w:t>
      </w:r>
      <w:r w:rsidR="00824998" w:rsidRPr="00824998">
        <w:rPr>
          <w:spacing w:val="-4"/>
        </w:rPr>
        <w:t xml:space="preserve"> </w:t>
      </w:r>
      <w:r w:rsidR="00824998" w:rsidRPr="00824998">
        <w:t>made,</w:t>
      </w:r>
      <w:r w:rsidR="00824998" w:rsidRPr="00824998">
        <w:rPr>
          <w:spacing w:val="-4"/>
        </w:rPr>
        <w:t xml:space="preserve"> </w:t>
      </w:r>
      <w:r w:rsidR="00824998" w:rsidRPr="00824998">
        <w:rPr>
          <w:spacing w:val="-5"/>
        </w:rPr>
        <w:t>and</w:t>
      </w:r>
    </w:p>
    <w:p w14:paraId="3FCDD215" w14:textId="67A1A6D7" w:rsidR="00824998" w:rsidRPr="00824998" w:rsidRDefault="00CD58F1" w:rsidP="00CD58F1">
      <w:pPr>
        <w:pStyle w:val="ListParagraph"/>
        <w:widowControl w:val="0"/>
        <w:tabs>
          <w:tab w:val="left" w:pos="940"/>
        </w:tabs>
        <w:autoSpaceDE w:val="0"/>
        <w:autoSpaceDN w:val="0"/>
        <w:spacing w:after="0" w:line="240" w:lineRule="auto"/>
        <w:ind w:left="940"/>
        <w:contextualSpacing w:val="0"/>
      </w:pPr>
      <w:r>
        <w:t xml:space="preserve">(b) </w:t>
      </w:r>
      <w:r w:rsidR="00824998" w:rsidRPr="00824998">
        <w:t>the</w:t>
      </w:r>
      <w:r w:rsidR="00824998" w:rsidRPr="00824998">
        <w:rPr>
          <w:spacing w:val="-7"/>
        </w:rPr>
        <w:t xml:space="preserve"> </w:t>
      </w:r>
      <w:r w:rsidR="00824998" w:rsidRPr="00824998">
        <w:t>first</w:t>
      </w:r>
      <w:r w:rsidR="00824998" w:rsidRPr="00824998">
        <w:rPr>
          <w:spacing w:val="-6"/>
        </w:rPr>
        <w:t xml:space="preserve"> </w:t>
      </w:r>
      <w:r w:rsidR="00824998" w:rsidRPr="00824998">
        <w:t>condition</w:t>
      </w:r>
      <w:r w:rsidR="00824998" w:rsidRPr="00824998">
        <w:rPr>
          <w:spacing w:val="-5"/>
        </w:rPr>
        <w:t xml:space="preserve"> </w:t>
      </w:r>
      <w:r w:rsidR="00824998" w:rsidRPr="00824998">
        <w:t>is</w:t>
      </w:r>
      <w:r w:rsidR="00824998" w:rsidRPr="00824998">
        <w:rPr>
          <w:spacing w:val="-5"/>
        </w:rPr>
        <w:t xml:space="preserve"> </w:t>
      </w:r>
      <w:r w:rsidR="00824998" w:rsidRPr="00824998">
        <w:t>accordingly</w:t>
      </w:r>
      <w:r w:rsidR="00824998" w:rsidRPr="00824998">
        <w:rPr>
          <w:spacing w:val="-6"/>
        </w:rPr>
        <w:t xml:space="preserve"> </w:t>
      </w:r>
      <w:r w:rsidR="00824998" w:rsidRPr="00824998">
        <w:t>to</w:t>
      </w:r>
      <w:r w:rsidR="00824998" w:rsidRPr="00824998">
        <w:rPr>
          <w:spacing w:val="-5"/>
        </w:rPr>
        <w:t xml:space="preserve"> </w:t>
      </w:r>
      <w:r w:rsidR="00824998" w:rsidRPr="00824998">
        <w:t>be</w:t>
      </w:r>
      <w:r w:rsidR="00824998" w:rsidRPr="00824998">
        <w:rPr>
          <w:spacing w:val="-7"/>
        </w:rPr>
        <w:t xml:space="preserve"> </w:t>
      </w:r>
      <w:r w:rsidR="00824998" w:rsidRPr="00824998">
        <w:t>treated</w:t>
      </w:r>
      <w:r w:rsidR="00824998" w:rsidRPr="00824998">
        <w:rPr>
          <w:spacing w:val="-6"/>
        </w:rPr>
        <w:t xml:space="preserve"> </w:t>
      </w:r>
      <w:r w:rsidR="00824998" w:rsidRPr="00824998">
        <w:t>as</w:t>
      </w:r>
      <w:r w:rsidR="00824998" w:rsidRPr="00824998">
        <w:rPr>
          <w:spacing w:val="-5"/>
        </w:rPr>
        <w:t xml:space="preserve"> </w:t>
      </w:r>
      <w:r w:rsidR="00824998" w:rsidRPr="00824998">
        <w:rPr>
          <w:spacing w:val="-2"/>
        </w:rPr>
        <w:t>satisfied.</w:t>
      </w:r>
    </w:p>
    <w:p w14:paraId="56014EF0" w14:textId="77777777" w:rsidR="00824998" w:rsidRPr="002F5BE1" w:rsidRDefault="00824998" w:rsidP="005457B5">
      <w:pPr>
        <w:pStyle w:val="BodyText"/>
        <w:spacing w:before="1"/>
        <w:rPr>
          <w:sz w:val="16"/>
          <w:szCs w:val="16"/>
        </w:rPr>
      </w:pPr>
    </w:p>
    <w:p w14:paraId="67EAB9E0" w14:textId="77777777" w:rsidR="00F43E00" w:rsidRDefault="00BB114E" w:rsidP="00F43E00">
      <w:pPr>
        <w:pStyle w:val="ListParagraph"/>
        <w:widowControl w:val="0"/>
        <w:tabs>
          <w:tab w:val="left" w:pos="580"/>
          <w:tab w:val="left" w:pos="582"/>
        </w:tabs>
        <w:autoSpaceDE w:val="0"/>
        <w:autoSpaceDN w:val="0"/>
        <w:spacing w:after="0" w:line="244" w:lineRule="auto"/>
        <w:ind w:left="582" w:right="416"/>
        <w:contextualSpacing w:val="0"/>
      </w:pPr>
      <w:r>
        <w:t>(5)</w:t>
      </w:r>
      <w:r w:rsidR="00F43E00">
        <w:t xml:space="preserve"> </w:t>
      </w:r>
      <w:r w:rsidR="00824998" w:rsidRPr="00824998">
        <w:t>A</w:t>
      </w:r>
      <w:r w:rsidR="00824998" w:rsidRPr="00824998">
        <w:rPr>
          <w:spacing w:val="20"/>
        </w:rPr>
        <w:t xml:space="preserve"> </w:t>
      </w:r>
      <w:r w:rsidR="00824998" w:rsidRPr="00824998">
        <w:t>notice</w:t>
      </w:r>
      <w:r w:rsidR="00824998" w:rsidRPr="00824998">
        <w:rPr>
          <w:spacing w:val="20"/>
        </w:rPr>
        <w:t xml:space="preserve"> </w:t>
      </w:r>
      <w:r w:rsidR="00824998" w:rsidRPr="00824998">
        <w:t>of</w:t>
      </w:r>
      <w:r w:rsidR="00824998" w:rsidRPr="00824998">
        <w:rPr>
          <w:spacing w:val="20"/>
        </w:rPr>
        <w:t xml:space="preserve"> </w:t>
      </w:r>
      <w:r w:rsidR="00824998" w:rsidRPr="00824998">
        <w:t>proposed</w:t>
      </w:r>
      <w:r w:rsidR="00824998" w:rsidRPr="00824998">
        <w:rPr>
          <w:spacing w:val="21"/>
        </w:rPr>
        <w:t xml:space="preserve"> </w:t>
      </w:r>
      <w:r w:rsidR="00824998" w:rsidRPr="00824998">
        <w:t>sale</w:t>
      </w:r>
      <w:r w:rsidR="00824998" w:rsidRPr="00824998">
        <w:rPr>
          <w:spacing w:val="20"/>
        </w:rPr>
        <w:t xml:space="preserve"> </w:t>
      </w:r>
      <w:r w:rsidR="00824998" w:rsidRPr="00824998">
        <w:t>must</w:t>
      </w:r>
      <w:r w:rsidR="00824998" w:rsidRPr="00824998">
        <w:rPr>
          <w:spacing w:val="21"/>
        </w:rPr>
        <w:t xml:space="preserve"> </w:t>
      </w:r>
      <w:r w:rsidR="00824998" w:rsidRPr="00824998">
        <w:t>include</w:t>
      </w:r>
      <w:r w:rsidR="00824998" w:rsidRPr="00824998">
        <w:rPr>
          <w:spacing w:val="20"/>
        </w:rPr>
        <w:t xml:space="preserve"> </w:t>
      </w:r>
      <w:r w:rsidR="00824998" w:rsidRPr="00824998">
        <w:t>such</w:t>
      </w:r>
      <w:r w:rsidR="00824998" w:rsidRPr="00824998">
        <w:rPr>
          <w:spacing w:val="21"/>
        </w:rPr>
        <w:t xml:space="preserve"> </w:t>
      </w:r>
      <w:r w:rsidR="00824998" w:rsidRPr="00824998">
        <w:t>information</w:t>
      </w:r>
      <w:r w:rsidR="00824998" w:rsidRPr="00824998">
        <w:rPr>
          <w:spacing w:val="19"/>
        </w:rPr>
        <w:t xml:space="preserve"> </w:t>
      </w:r>
      <w:r w:rsidR="00824998" w:rsidRPr="00824998">
        <w:t>as</w:t>
      </w:r>
      <w:r w:rsidR="00824998" w:rsidRPr="00824998">
        <w:rPr>
          <w:spacing w:val="22"/>
        </w:rPr>
        <w:t xml:space="preserve"> </w:t>
      </w:r>
      <w:r w:rsidR="00824998" w:rsidRPr="00824998">
        <w:t>may</w:t>
      </w:r>
      <w:r w:rsidR="00824998" w:rsidRPr="00824998">
        <w:rPr>
          <w:spacing w:val="22"/>
        </w:rPr>
        <w:t xml:space="preserve"> </w:t>
      </w:r>
      <w:r w:rsidR="00824998" w:rsidRPr="00824998">
        <w:t>be</w:t>
      </w:r>
      <w:r w:rsidR="00824998" w:rsidRPr="00824998">
        <w:rPr>
          <w:spacing w:val="20"/>
        </w:rPr>
        <w:t xml:space="preserve"> </w:t>
      </w:r>
      <w:r w:rsidR="00824998" w:rsidRPr="00824998">
        <w:t>prescribed</w:t>
      </w:r>
      <w:r w:rsidR="00824998" w:rsidRPr="00824998">
        <w:rPr>
          <w:spacing w:val="21"/>
        </w:rPr>
        <w:t xml:space="preserve"> </w:t>
      </w:r>
      <w:r w:rsidR="00824998" w:rsidRPr="00824998">
        <w:t>in</w:t>
      </w:r>
      <w:r w:rsidR="00824998" w:rsidRPr="00824998">
        <w:rPr>
          <w:spacing w:val="21"/>
        </w:rPr>
        <w:t xml:space="preserve"> </w:t>
      </w:r>
      <w:r w:rsidR="00824998" w:rsidRPr="00824998">
        <w:t>regulations</w:t>
      </w:r>
      <w:r w:rsidR="00824998" w:rsidRPr="00824998">
        <w:rPr>
          <w:spacing w:val="22"/>
        </w:rPr>
        <w:t xml:space="preserve"> </w:t>
      </w:r>
      <w:r w:rsidR="00824998" w:rsidRPr="00824998">
        <w:t>made</w:t>
      </w:r>
      <w:r w:rsidR="00824998" w:rsidRPr="00824998">
        <w:rPr>
          <w:spacing w:val="20"/>
        </w:rPr>
        <w:t xml:space="preserve"> </w:t>
      </w:r>
      <w:r w:rsidR="00824998" w:rsidRPr="00824998">
        <w:t>by</w:t>
      </w:r>
      <w:r w:rsidR="00824998" w:rsidRPr="00824998">
        <w:rPr>
          <w:spacing w:val="21"/>
        </w:rPr>
        <w:t xml:space="preserve"> </w:t>
      </w:r>
      <w:r w:rsidR="00824998" w:rsidRPr="00824998">
        <w:t>the Secretary of State.</w:t>
      </w:r>
    </w:p>
    <w:p w14:paraId="4C90D7A7" w14:textId="77777777" w:rsidR="00F43E00" w:rsidRPr="00691251" w:rsidRDefault="00F43E00" w:rsidP="00F43E00">
      <w:pPr>
        <w:pStyle w:val="ListParagraph"/>
        <w:widowControl w:val="0"/>
        <w:tabs>
          <w:tab w:val="left" w:pos="580"/>
          <w:tab w:val="left" w:pos="582"/>
        </w:tabs>
        <w:autoSpaceDE w:val="0"/>
        <w:autoSpaceDN w:val="0"/>
        <w:spacing w:after="0" w:line="244" w:lineRule="auto"/>
        <w:ind w:left="582" w:right="416"/>
        <w:contextualSpacing w:val="0"/>
        <w:rPr>
          <w:sz w:val="16"/>
          <w:szCs w:val="16"/>
        </w:rPr>
      </w:pPr>
    </w:p>
    <w:p w14:paraId="244449BF" w14:textId="62A9B648" w:rsidR="00824998" w:rsidRPr="00824998" w:rsidRDefault="00F43E00" w:rsidP="00F43E00">
      <w:pPr>
        <w:pStyle w:val="ListParagraph"/>
        <w:widowControl w:val="0"/>
        <w:tabs>
          <w:tab w:val="left" w:pos="580"/>
          <w:tab w:val="left" w:pos="582"/>
        </w:tabs>
        <w:autoSpaceDE w:val="0"/>
        <w:autoSpaceDN w:val="0"/>
        <w:spacing w:after="0" w:line="244" w:lineRule="auto"/>
        <w:ind w:left="582" w:right="416"/>
        <w:contextualSpacing w:val="0"/>
      </w:pPr>
      <w:r>
        <w:t xml:space="preserve">(6) </w:t>
      </w:r>
      <w:r w:rsidR="00824998" w:rsidRPr="00824998">
        <w:t>A</w:t>
      </w:r>
      <w:r w:rsidR="00824998" w:rsidRPr="00824998">
        <w:rPr>
          <w:spacing w:val="-5"/>
        </w:rPr>
        <w:t xml:space="preserve"> </w:t>
      </w:r>
      <w:r w:rsidR="00824998" w:rsidRPr="00824998">
        <w:t>notice</w:t>
      </w:r>
      <w:r w:rsidR="00824998" w:rsidRPr="00824998">
        <w:rPr>
          <w:spacing w:val="-5"/>
        </w:rPr>
        <w:t xml:space="preserve"> </w:t>
      </w:r>
      <w:r w:rsidR="00824998" w:rsidRPr="00824998">
        <w:t>of</w:t>
      </w:r>
      <w:r w:rsidR="00824998" w:rsidRPr="00824998">
        <w:rPr>
          <w:spacing w:val="-6"/>
        </w:rPr>
        <w:t xml:space="preserve"> </w:t>
      </w:r>
      <w:r w:rsidR="00824998" w:rsidRPr="00824998">
        <w:t>proposed</w:t>
      </w:r>
      <w:r w:rsidR="00824998" w:rsidRPr="00824998">
        <w:rPr>
          <w:spacing w:val="-3"/>
        </w:rPr>
        <w:t xml:space="preserve"> </w:t>
      </w:r>
      <w:r w:rsidR="00824998" w:rsidRPr="00824998">
        <w:t>sale</w:t>
      </w:r>
      <w:r w:rsidR="00824998" w:rsidRPr="00824998">
        <w:rPr>
          <w:spacing w:val="-5"/>
        </w:rPr>
        <w:t xml:space="preserve"> </w:t>
      </w:r>
      <w:r w:rsidR="00824998" w:rsidRPr="00824998">
        <w:t>or</w:t>
      </w:r>
      <w:r w:rsidR="00824998" w:rsidRPr="00824998">
        <w:rPr>
          <w:spacing w:val="-4"/>
        </w:rPr>
        <w:t xml:space="preserve"> </w:t>
      </w:r>
      <w:r w:rsidR="00824998" w:rsidRPr="00824998">
        <w:t>notice</w:t>
      </w:r>
      <w:r w:rsidR="00824998" w:rsidRPr="00824998">
        <w:rPr>
          <w:spacing w:val="-5"/>
        </w:rPr>
        <w:t xml:space="preserve"> </w:t>
      </w:r>
      <w:r w:rsidR="00824998" w:rsidRPr="00824998">
        <w:t>of</w:t>
      </w:r>
      <w:r w:rsidR="00824998" w:rsidRPr="00824998">
        <w:rPr>
          <w:spacing w:val="-5"/>
        </w:rPr>
        <w:t xml:space="preserve"> </w:t>
      </w:r>
      <w:r w:rsidR="00824998" w:rsidRPr="00824998">
        <w:t>an</w:t>
      </w:r>
      <w:r w:rsidR="00824998" w:rsidRPr="00824998">
        <w:rPr>
          <w:spacing w:val="-4"/>
        </w:rPr>
        <w:t xml:space="preserve"> </w:t>
      </w:r>
      <w:r w:rsidR="00824998" w:rsidRPr="00824998">
        <w:t>application</w:t>
      </w:r>
      <w:r w:rsidR="00824998" w:rsidRPr="00824998">
        <w:rPr>
          <w:spacing w:val="-4"/>
        </w:rPr>
        <w:t xml:space="preserve"> </w:t>
      </w:r>
      <w:r w:rsidR="00824998" w:rsidRPr="00824998">
        <w:t>for</w:t>
      </w:r>
      <w:r w:rsidR="00824998" w:rsidRPr="00824998">
        <w:rPr>
          <w:spacing w:val="2"/>
        </w:rPr>
        <w:t xml:space="preserve"> </w:t>
      </w:r>
      <w:r w:rsidR="00824998" w:rsidRPr="00824998">
        <w:t>a</w:t>
      </w:r>
      <w:r w:rsidR="00824998" w:rsidRPr="00824998">
        <w:rPr>
          <w:spacing w:val="-4"/>
        </w:rPr>
        <w:t xml:space="preserve"> </w:t>
      </w:r>
      <w:r w:rsidR="00824998" w:rsidRPr="00824998">
        <w:t>refusal</w:t>
      </w:r>
      <w:r w:rsidR="00824998" w:rsidRPr="00824998">
        <w:rPr>
          <w:spacing w:val="-4"/>
        </w:rPr>
        <w:t xml:space="preserve"> </w:t>
      </w:r>
      <w:r w:rsidR="00824998" w:rsidRPr="00824998">
        <w:rPr>
          <w:spacing w:val="-2"/>
        </w:rPr>
        <w:t>order</w:t>
      </w:r>
      <w:r w:rsidR="00BB114E">
        <w:rPr>
          <w:spacing w:val="-2"/>
        </w:rPr>
        <w:t>:</w:t>
      </w:r>
    </w:p>
    <w:p w14:paraId="6ACDFB9A" w14:textId="77777777" w:rsidR="00824998" w:rsidRPr="002F5BE1" w:rsidRDefault="00824998" w:rsidP="005457B5">
      <w:pPr>
        <w:pStyle w:val="BodyText"/>
        <w:spacing w:before="1"/>
        <w:rPr>
          <w:sz w:val="16"/>
          <w:szCs w:val="16"/>
        </w:rPr>
      </w:pPr>
    </w:p>
    <w:p w14:paraId="7B3A2D44" w14:textId="3A5ACBE5" w:rsidR="00824998" w:rsidRPr="00824998" w:rsidRDefault="00723E5A" w:rsidP="00723E5A">
      <w:pPr>
        <w:pStyle w:val="ListParagraph"/>
        <w:widowControl w:val="0"/>
        <w:tabs>
          <w:tab w:val="left" w:pos="949"/>
        </w:tabs>
        <w:autoSpaceDE w:val="0"/>
        <w:autoSpaceDN w:val="0"/>
        <w:spacing w:after="0" w:line="240" w:lineRule="auto"/>
        <w:ind w:left="949"/>
        <w:contextualSpacing w:val="0"/>
      </w:pPr>
      <w:r>
        <w:t xml:space="preserve">(a) </w:t>
      </w:r>
      <w:r w:rsidR="00824998" w:rsidRPr="00824998">
        <w:t>must</w:t>
      </w:r>
      <w:r w:rsidR="00824998" w:rsidRPr="00824998">
        <w:rPr>
          <w:spacing w:val="-5"/>
        </w:rPr>
        <w:t xml:space="preserve"> </w:t>
      </w:r>
      <w:r w:rsidR="00824998" w:rsidRPr="00824998">
        <w:t>be</w:t>
      </w:r>
      <w:r w:rsidR="00824998" w:rsidRPr="00824998">
        <w:rPr>
          <w:spacing w:val="-6"/>
        </w:rPr>
        <w:t xml:space="preserve"> </w:t>
      </w:r>
      <w:r w:rsidR="00824998" w:rsidRPr="00824998">
        <w:t>in</w:t>
      </w:r>
      <w:r w:rsidR="00824998" w:rsidRPr="00824998">
        <w:rPr>
          <w:spacing w:val="-5"/>
        </w:rPr>
        <w:t xml:space="preserve"> </w:t>
      </w:r>
      <w:r w:rsidR="00824998" w:rsidRPr="00824998">
        <w:t>writing,</w:t>
      </w:r>
      <w:r w:rsidR="00824998" w:rsidRPr="00824998">
        <w:rPr>
          <w:spacing w:val="-5"/>
        </w:rPr>
        <w:t xml:space="preserve"> and</w:t>
      </w:r>
    </w:p>
    <w:p w14:paraId="29326B95" w14:textId="378A6FC4" w:rsidR="00824998" w:rsidRPr="00824998" w:rsidRDefault="00723E5A" w:rsidP="00723E5A">
      <w:pPr>
        <w:pStyle w:val="ListParagraph"/>
        <w:widowControl w:val="0"/>
        <w:tabs>
          <w:tab w:val="left" w:pos="950"/>
        </w:tabs>
        <w:autoSpaceDE w:val="0"/>
        <w:autoSpaceDN w:val="0"/>
        <w:spacing w:after="0" w:line="240" w:lineRule="auto"/>
        <w:ind w:left="950"/>
        <w:contextualSpacing w:val="0"/>
      </w:pPr>
      <w:r>
        <w:t xml:space="preserve">(b) </w:t>
      </w:r>
      <w:r w:rsidR="00824998" w:rsidRPr="00824998">
        <w:t>may</w:t>
      </w:r>
      <w:r w:rsidR="00824998" w:rsidRPr="00824998">
        <w:rPr>
          <w:spacing w:val="-3"/>
        </w:rPr>
        <w:t xml:space="preserve"> </w:t>
      </w:r>
      <w:r w:rsidR="00824998" w:rsidRPr="00824998">
        <w:t>be</w:t>
      </w:r>
      <w:r w:rsidR="00824998" w:rsidRPr="00824998">
        <w:rPr>
          <w:spacing w:val="-3"/>
        </w:rPr>
        <w:t xml:space="preserve"> </w:t>
      </w:r>
      <w:r w:rsidR="00824998" w:rsidRPr="00824998">
        <w:t>served</w:t>
      </w:r>
      <w:r w:rsidR="00824998" w:rsidRPr="00824998">
        <w:rPr>
          <w:spacing w:val="-3"/>
        </w:rPr>
        <w:t xml:space="preserve"> </w:t>
      </w:r>
      <w:r w:rsidR="00824998" w:rsidRPr="00824998">
        <w:t>by</w:t>
      </w:r>
      <w:r w:rsidR="00824998" w:rsidRPr="00824998">
        <w:rPr>
          <w:spacing w:val="-3"/>
        </w:rPr>
        <w:t xml:space="preserve"> </w:t>
      </w:r>
      <w:r w:rsidR="00824998" w:rsidRPr="00824998">
        <w:rPr>
          <w:spacing w:val="-4"/>
        </w:rPr>
        <w:t>post.</w:t>
      </w:r>
    </w:p>
    <w:p w14:paraId="0E5609E7" w14:textId="77777777" w:rsidR="00824998" w:rsidRPr="002F5BE1" w:rsidRDefault="00824998" w:rsidP="005457B5">
      <w:pPr>
        <w:pStyle w:val="BodyText"/>
        <w:spacing w:before="1"/>
        <w:rPr>
          <w:sz w:val="16"/>
          <w:szCs w:val="16"/>
        </w:rPr>
      </w:pPr>
    </w:p>
    <w:p w14:paraId="15C69413" w14:textId="188A8C93" w:rsidR="00824998" w:rsidRPr="00824998" w:rsidRDefault="00723E5A" w:rsidP="00723E5A">
      <w:pPr>
        <w:pStyle w:val="ListParagraph"/>
        <w:widowControl w:val="0"/>
        <w:tabs>
          <w:tab w:val="left" w:pos="865"/>
        </w:tabs>
        <w:autoSpaceDE w:val="0"/>
        <w:autoSpaceDN w:val="0"/>
        <w:spacing w:before="1" w:after="0" w:line="247" w:lineRule="auto"/>
        <w:ind w:left="592" w:right="408"/>
        <w:contextualSpacing w:val="0"/>
      </w:pPr>
      <w:r>
        <w:t xml:space="preserve">(7) </w:t>
      </w:r>
      <w:r w:rsidR="00824998" w:rsidRPr="00824998">
        <w:t>An</w:t>
      </w:r>
      <w:r w:rsidR="00824998" w:rsidRPr="00824998">
        <w:rPr>
          <w:spacing w:val="-10"/>
        </w:rPr>
        <w:t xml:space="preserve"> </w:t>
      </w:r>
      <w:r w:rsidR="00824998" w:rsidRPr="00824998">
        <w:t>application</w:t>
      </w:r>
      <w:r w:rsidR="00824998" w:rsidRPr="00824998">
        <w:rPr>
          <w:spacing w:val="-9"/>
        </w:rPr>
        <w:t xml:space="preserve"> </w:t>
      </w:r>
      <w:r w:rsidR="00824998" w:rsidRPr="00824998">
        <w:t>for</w:t>
      </w:r>
      <w:r w:rsidR="00824998" w:rsidRPr="00824998">
        <w:rPr>
          <w:spacing w:val="-9"/>
        </w:rPr>
        <w:t xml:space="preserve"> </w:t>
      </w:r>
      <w:r w:rsidR="00824998" w:rsidRPr="00824998">
        <w:t>a</w:t>
      </w:r>
      <w:r w:rsidR="00824998" w:rsidRPr="00824998">
        <w:rPr>
          <w:spacing w:val="-9"/>
        </w:rPr>
        <w:t xml:space="preserve"> </w:t>
      </w:r>
      <w:r w:rsidR="00824998" w:rsidRPr="00824998">
        <w:t>refusal</w:t>
      </w:r>
      <w:r w:rsidR="00824998" w:rsidRPr="00824998">
        <w:rPr>
          <w:spacing w:val="-9"/>
        </w:rPr>
        <w:t xml:space="preserve"> </w:t>
      </w:r>
      <w:r w:rsidR="00824998" w:rsidRPr="00824998">
        <w:t>order</w:t>
      </w:r>
      <w:r w:rsidR="00824998" w:rsidRPr="00824998">
        <w:rPr>
          <w:spacing w:val="-9"/>
        </w:rPr>
        <w:t xml:space="preserve"> </w:t>
      </w:r>
      <w:r w:rsidR="00824998" w:rsidRPr="00824998">
        <w:t>may</w:t>
      </w:r>
      <w:r w:rsidR="00824998" w:rsidRPr="00824998">
        <w:rPr>
          <w:spacing w:val="-9"/>
        </w:rPr>
        <w:t xml:space="preserve"> </w:t>
      </w:r>
      <w:r w:rsidR="00824998" w:rsidRPr="00824998">
        <w:t>be</w:t>
      </w:r>
      <w:r w:rsidR="00824998" w:rsidRPr="00824998">
        <w:rPr>
          <w:spacing w:val="-10"/>
        </w:rPr>
        <w:t xml:space="preserve"> </w:t>
      </w:r>
      <w:r w:rsidR="00824998" w:rsidRPr="00824998">
        <w:t>made</w:t>
      </w:r>
      <w:r w:rsidR="00824998" w:rsidRPr="00824998">
        <w:rPr>
          <w:spacing w:val="-10"/>
        </w:rPr>
        <w:t xml:space="preserve"> </w:t>
      </w:r>
      <w:r w:rsidR="00824998" w:rsidRPr="00824998">
        <w:t>only</w:t>
      </w:r>
      <w:r w:rsidR="00824998" w:rsidRPr="00824998">
        <w:rPr>
          <w:spacing w:val="-9"/>
        </w:rPr>
        <w:t xml:space="preserve"> </w:t>
      </w:r>
      <w:r w:rsidR="00824998" w:rsidRPr="00824998">
        <w:t>on</w:t>
      </w:r>
      <w:r w:rsidR="00824998" w:rsidRPr="00824998">
        <w:rPr>
          <w:spacing w:val="-9"/>
        </w:rPr>
        <w:t xml:space="preserve"> </w:t>
      </w:r>
      <w:r w:rsidR="00824998" w:rsidRPr="00824998">
        <w:t>one</w:t>
      </w:r>
      <w:r w:rsidR="00824998" w:rsidRPr="00824998">
        <w:rPr>
          <w:spacing w:val="-12"/>
        </w:rPr>
        <w:t xml:space="preserve"> </w:t>
      </w:r>
      <w:r w:rsidR="00824998" w:rsidRPr="00824998">
        <w:t>or</w:t>
      </w:r>
      <w:r w:rsidR="00824998" w:rsidRPr="00824998">
        <w:rPr>
          <w:spacing w:val="-9"/>
        </w:rPr>
        <w:t xml:space="preserve"> </w:t>
      </w:r>
      <w:r w:rsidR="00824998" w:rsidRPr="00824998">
        <w:t>more</w:t>
      </w:r>
      <w:r w:rsidR="00824998" w:rsidRPr="00824998">
        <w:rPr>
          <w:spacing w:val="-10"/>
        </w:rPr>
        <w:t xml:space="preserve"> </w:t>
      </w:r>
      <w:r w:rsidR="00824998" w:rsidRPr="00824998">
        <w:t>of</w:t>
      </w:r>
      <w:r w:rsidR="00824998" w:rsidRPr="00824998">
        <w:rPr>
          <w:spacing w:val="-10"/>
        </w:rPr>
        <w:t xml:space="preserve"> </w:t>
      </w:r>
      <w:r w:rsidR="00824998" w:rsidRPr="00824998">
        <w:t>the</w:t>
      </w:r>
      <w:r w:rsidR="00824998" w:rsidRPr="00824998">
        <w:rPr>
          <w:spacing w:val="-10"/>
        </w:rPr>
        <w:t xml:space="preserve"> </w:t>
      </w:r>
      <w:r w:rsidR="00824998" w:rsidRPr="00824998">
        <w:t>grounds</w:t>
      </w:r>
      <w:r w:rsidR="00824998" w:rsidRPr="00824998">
        <w:rPr>
          <w:spacing w:val="-9"/>
        </w:rPr>
        <w:t xml:space="preserve"> </w:t>
      </w:r>
      <w:r w:rsidR="00824998" w:rsidRPr="00824998">
        <w:t>prescribed</w:t>
      </w:r>
      <w:r w:rsidR="00824998" w:rsidRPr="00824998">
        <w:rPr>
          <w:spacing w:val="-9"/>
        </w:rPr>
        <w:t xml:space="preserve"> </w:t>
      </w:r>
      <w:r w:rsidR="00824998" w:rsidRPr="00824998">
        <w:t>in</w:t>
      </w:r>
      <w:r w:rsidR="00824998" w:rsidRPr="00824998">
        <w:rPr>
          <w:spacing w:val="-9"/>
        </w:rPr>
        <w:t xml:space="preserve"> </w:t>
      </w:r>
      <w:r w:rsidR="00824998" w:rsidRPr="00824998">
        <w:t>regulations made by the Secretary of State; and a notice of an application for a refusal order must specify the ground or grounds on which the application is made.</w:t>
      </w:r>
    </w:p>
    <w:p w14:paraId="7E2B565E" w14:textId="77777777" w:rsidR="00824998" w:rsidRPr="002F5BE1" w:rsidRDefault="00824998" w:rsidP="005457B5">
      <w:pPr>
        <w:pStyle w:val="BodyText"/>
        <w:spacing w:before="4"/>
        <w:rPr>
          <w:sz w:val="16"/>
          <w:szCs w:val="16"/>
        </w:rPr>
      </w:pPr>
    </w:p>
    <w:p w14:paraId="5F9D6090" w14:textId="063E408B" w:rsidR="00824998" w:rsidRPr="00824998" w:rsidRDefault="00723E5A" w:rsidP="00723E5A">
      <w:pPr>
        <w:pStyle w:val="ListParagraph"/>
        <w:widowControl w:val="0"/>
        <w:tabs>
          <w:tab w:val="left" w:pos="865"/>
        </w:tabs>
        <w:autoSpaceDE w:val="0"/>
        <w:autoSpaceDN w:val="0"/>
        <w:spacing w:after="0" w:line="247" w:lineRule="auto"/>
        <w:ind w:left="592" w:right="405"/>
        <w:contextualSpacing w:val="0"/>
      </w:pPr>
      <w:r>
        <w:t xml:space="preserve">(8) </w:t>
      </w:r>
      <w:r w:rsidR="00824998" w:rsidRPr="00824998">
        <w:t>The person to whom the mobile home is sold (“the new occupier”) is required to pay the owner a commission on the sale of the mobile home at a rate not exceeding such rate as may be prescribed by regulations made by the Secretary of State.</w:t>
      </w:r>
    </w:p>
    <w:p w14:paraId="338E5D70" w14:textId="77777777" w:rsidR="00824998" w:rsidRPr="002F5BE1" w:rsidRDefault="00824998" w:rsidP="005457B5">
      <w:pPr>
        <w:pStyle w:val="BodyText"/>
        <w:spacing w:before="4"/>
        <w:rPr>
          <w:sz w:val="16"/>
          <w:szCs w:val="16"/>
        </w:rPr>
      </w:pPr>
    </w:p>
    <w:p w14:paraId="77A36574" w14:textId="05661CDE" w:rsidR="00824998" w:rsidRPr="00824998" w:rsidRDefault="00723E5A" w:rsidP="00723E5A">
      <w:pPr>
        <w:pStyle w:val="ListParagraph"/>
        <w:widowControl w:val="0"/>
        <w:tabs>
          <w:tab w:val="left" w:pos="865"/>
        </w:tabs>
        <w:autoSpaceDE w:val="0"/>
        <w:autoSpaceDN w:val="0"/>
        <w:spacing w:after="0" w:line="247" w:lineRule="auto"/>
        <w:ind w:left="592" w:right="405"/>
        <w:contextualSpacing w:val="0"/>
      </w:pPr>
      <w:r>
        <w:t xml:space="preserve">(9) </w:t>
      </w:r>
      <w:r w:rsidR="00824998" w:rsidRPr="00824998">
        <w:t>Except to the</w:t>
      </w:r>
      <w:r w:rsidR="00824998" w:rsidRPr="00824998">
        <w:rPr>
          <w:spacing w:val="-1"/>
        </w:rPr>
        <w:t xml:space="preserve"> </w:t>
      </w:r>
      <w:r w:rsidR="00824998" w:rsidRPr="00824998">
        <w:t>extent mentioned in sub-paragraph (8), the</w:t>
      </w:r>
      <w:r w:rsidR="00824998" w:rsidRPr="00824998">
        <w:rPr>
          <w:spacing w:val="-1"/>
        </w:rPr>
        <w:t xml:space="preserve"> </w:t>
      </w:r>
      <w:r w:rsidR="00824998" w:rsidRPr="00824998">
        <w:t>owner may not require</w:t>
      </w:r>
      <w:r w:rsidR="00824998" w:rsidRPr="00824998">
        <w:rPr>
          <w:spacing w:val="-1"/>
        </w:rPr>
        <w:t xml:space="preserve"> </w:t>
      </w:r>
      <w:r w:rsidR="00824998" w:rsidRPr="00824998">
        <w:t>any payment to be</w:t>
      </w:r>
      <w:r w:rsidR="00824998" w:rsidRPr="00824998">
        <w:rPr>
          <w:spacing w:val="-1"/>
        </w:rPr>
        <w:t xml:space="preserve"> </w:t>
      </w:r>
      <w:r w:rsidR="00824998" w:rsidRPr="00824998">
        <w:t>made (whether</w:t>
      </w:r>
      <w:r w:rsidR="00824998" w:rsidRPr="00824998">
        <w:rPr>
          <w:spacing w:val="-7"/>
        </w:rPr>
        <w:t xml:space="preserve"> </w:t>
      </w:r>
      <w:r w:rsidR="00824998" w:rsidRPr="00824998">
        <w:t>to</w:t>
      </w:r>
      <w:r w:rsidR="00824998" w:rsidRPr="00824998">
        <w:rPr>
          <w:spacing w:val="-6"/>
        </w:rPr>
        <w:t xml:space="preserve"> </w:t>
      </w:r>
      <w:r w:rsidR="00824998" w:rsidRPr="00824998">
        <w:t>the</w:t>
      </w:r>
      <w:r w:rsidR="00824998" w:rsidRPr="00824998">
        <w:rPr>
          <w:spacing w:val="-5"/>
        </w:rPr>
        <w:t xml:space="preserve"> </w:t>
      </w:r>
      <w:r w:rsidR="00824998" w:rsidRPr="00824998">
        <w:t>owner</w:t>
      </w:r>
      <w:r w:rsidR="00824998" w:rsidRPr="00824998">
        <w:rPr>
          <w:spacing w:val="-7"/>
        </w:rPr>
        <w:t xml:space="preserve"> </w:t>
      </w:r>
      <w:r w:rsidR="00824998" w:rsidRPr="00824998">
        <w:t>or</w:t>
      </w:r>
      <w:r w:rsidR="00824998" w:rsidRPr="00824998">
        <w:rPr>
          <w:spacing w:val="-7"/>
        </w:rPr>
        <w:t xml:space="preserve"> </w:t>
      </w:r>
      <w:r w:rsidR="00824998" w:rsidRPr="00824998">
        <w:t>otherwise)</w:t>
      </w:r>
      <w:r w:rsidR="00824998" w:rsidRPr="00824998">
        <w:rPr>
          <w:spacing w:val="-7"/>
        </w:rPr>
        <w:t xml:space="preserve"> </w:t>
      </w:r>
      <w:r w:rsidR="00824998" w:rsidRPr="00824998">
        <w:t>in</w:t>
      </w:r>
      <w:r w:rsidR="00824998" w:rsidRPr="00824998">
        <w:rPr>
          <w:spacing w:val="-6"/>
        </w:rPr>
        <w:t xml:space="preserve"> </w:t>
      </w:r>
      <w:r w:rsidR="00824998" w:rsidRPr="00824998">
        <w:t>connection</w:t>
      </w:r>
      <w:r w:rsidR="00824998" w:rsidRPr="00824998">
        <w:rPr>
          <w:spacing w:val="-6"/>
        </w:rPr>
        <w:t xml:space="preserve"> </w:t>
      </w:r>
      <w:r w:rsidR="00824998" w:rsidRPr="00824998">
        <w:t>with</w:t>
      </w:r>
      <w:r w:rsidR="00824998" w:rsidRPr="00824998">
        <w:rPr>
          <w:spacing w:val="-6"/>
        </w:rPr>
        <w:t xml:space="preserve"> </w:t>
      </w:r>
      <w:r w:rsidR="00824998" w:rsidRPr="00824998">
        <w:t>the</w:t>
      </w:r>
      <w:r w:rsidR="00824998" w:rsidRPr="00824998">
        <w:rPr>
          <w:spacing w:val="-5"/>
        </w:rPr>
        <w:t xml:space="preserve"> </w:t>
      </w:r>
      <w:r w:rsidR="00824998" w:rsidRPr="00824998">
        <w:t>sale</w:t>
      </w:r>
      <w:r w:rsidR="00824998" w:rsidRPr="00824998">
        <w:rPr>
          <w:spacing w:val="-7"/>
        </w:rPr>
        <w:t xml:space="preserve"> </w:t>
      </w:r>
      <w:r w:rsidR="00824998" w:rsidRPr="00824998">
        <w:t>of</w:t>
      </w:r>
      <w:r w:rsidR="00824998" w:rsidRPr="00824998">
        <w:rPr>
          <w:spacing w:val="-8"/>
        </w:rPr>
        <w:t xml:space="preserve"> </w:t>
      </w:r>
      <w:r w:rsidR="00824998" w:rsidRPr="00824998">
        <w:t>the</w:t>
      </w:r>
      <w:r w:rsidR="00824998" w:rsidRPr="00824998">
        <w:rPr>
          <w:spacing w:val="-8"/>
        </w:rPr>
        <w:t xml:space="preserve"> </w:t>
      </w:r>
      <w:r w:rsidR="00824998" w:rsidRPr="00824998">
        <w:t>mobile</w:t>
      </w:r>
      <w:r w:rsidR="00824998" w:rsidRPr="00824998">
        <w:rPr>
          <w:spacing w:val="-8"/>
        </w:rPr>
        <w:t xml:space="preserve"> </w:t>
      </w:r>
      <w:r w:rsidR="00824998" w:rsidRPr="00824998">
        <w:t>home</w:t>
      </w:r>
      <w:r w:rsidR="00824998" w:rsidRPr="00824998">
        <w:rPr>
          <w:spacing w:val="-8"/>
        </w:rPr>
        <w:t xml:space="preserve"> </w:t>
      </w:r>
      <w:r w:rsidR="00824998" w:rsidRPr="00824998">
        <w:t>and</w:t>
      </w:r>
      <w:r w:rsidR="00824998" w:rsidRPr="00824998">
        <w:rPr>
          <w:spacing w:val="-6"/>
        </w:rPr>
        <w:t xml:space="preserve"> </w:t>
      </w:r>
      <w:r w:rsidR="00824998" w:rsidRPr="00824998">
        <w:t>the</w:t>
      </w:r>
      <w:r w:rsidR="00824998" w:rsidRPr="00824998">
        <w:rPr>
          <w:spacing w:val="-8"/>
        </w:rPr>
        <w:t xml:space="preserve"> </w:t>
      </w:r>
      <w:r w:rsidR="00824998" w:rsidRPr="00824998">
        <w:t>assignment</w:t>
      </w:r>
      <w:r w:rsidR="00824998" w:rsidRPr="00824998">
        <w:rPr>
          <w:spacing w:val="-6"/>
        </w:rPr>
        <w:t xml:space="preserve"> </w:t>
      </w:r>
      <w:r w:rsidR="00824998" w:rsidRPr="00824998">
        <w:t>of</w:t>
      </w:r>
      <w:r w:rsidR="00824998" w:rsidRPr="00824998">
        <w:rPr>
          <w:spacing w:val="-8"/>
        </w:rPr>
        <w:t xml:space="preserve"> </w:t>
      </w:r>
      <w:r w:rsidR="00824998" w:rsidRPr="00824998">
        <w:t xml:space="preserve">the </w:t>
      </w:r>
      <w:r w:rsidR="00824998" w:rsidRPr="00824998">
        <w:rPr>
          <w:spacing w:val="-2"/>
        </w:rPr>
        <w:t>agreement.</w:t>
      </w:r>
    </w:p>
    <w:p w14:paraId="52781630" w14:textId="77777777" w:rsidR="00824998" w:rsidRPr="002F5BE1" w:rsidRDefault="00824998" w:rsidP="005457B5">
      <w:pPr>
        <w:pStyle w:val="BodyText"/>
        <w:spacing w:before="5"/>
        <w:rPr>
          <w:sz w:val="16"/>
          <w:szCs w:val="16"/>
        </w:rPr>
      </w:pPr>
    </w:p>
    <w:p w14:paraId="63F823CD" w14:textId="218D4629" w:rsidR="00824998" w:rsidRPr="00824998" w:rsidRDefault="00CB0E91" w:rsidP="00CB0E91">
      <w:pPr>
        <w:pStyle w:val="ListParagraph"/>
        <w:widowControl w:val="0"/>
        <w:tabs>
          <w:tab w:val="left" w:pos="1588"/>
        </w:tabs>
        <w:autoSpaceDE w:val="0"/>
        <w:autoSpaceDN w:val="0"/>
        <w:spacing w:after="0" w:line="244" w:lineRule="auto"/>
        <w:ind w:left="592" w:right="414"/>
        <w:contextualSpacing w:val="0"/>
      </w:pPr>
      <w:r>
        <w:t xml:space="preserve">(10) </w:t>
      </w:r>
      <w:r w:rsidR="00824998" w:rsidRPr="00824998">
        <w:t>The</w:t>
      </w:r>
      <w:r w:rsidR="00824998" w:rsidRPr="00824998">
        <w:rPr>
          <w:spacing w:val="-3"/>
        </w:rPr>
        <w:t xml:space="preserve"> </w:t>
      </w:r>
      <w:r w:rsidR="00824998" w:rsidRPr="00824998">
        <w:t>Secretary</w:t>
      </w:r>
      <w:r w:rsidR="00824998" w:rsidRPr="00824998">
        <w:rPr>
          <w:spacing w:val="-1"/>
        </w:rPr>
        <w:t xml:space="preserve"> </w:t>
      </w:r>
      <w:r w:rsidR="00824998" w:rsidRPr="00824998">
        <w:t>of State</w:t>
      </w:r>
      <w:r w:rsidR="00824998" w:rsidRPr="00824998">
        <w:rPr>
          <w:spacing w:val="-2"/>
        </w:rPr>
        <w:t xml:space="preserve"> </w:t>
      </w:r>
      <w:r w:rsidR="00824998" w:rsidRPr="00824998">
        <w:t>may by regulations</w:t>
      </w:r>
      <w:r w:rsidR="00824998" w:rsidRPr="00824998">
        <w:rPr>
          <w:spacing w:val="-1"/>
        </w:rPr>
        <w:t xml:space="preserve"> </w:t>
      </w:r>
      <w:r w:rsidR="00824998" w:rsidRPr="00824998">
        <w:t>prescribe</w:t>
      </w:r>
      <w:r w:rsidR="00824998" w:rsidRPr="00824998">
        <w:rPr>
          <w:spacing w:val="-3"/>
        </w:rPr>
        <w:t xml:space="preserve"> </w:t>
      </w:r>
      <w:r w:rsidR="00824998" w:rsidRPr="00824998">
        <w:t>procedural</w:t>
      </w:r>
      <w:r w:rsidR="00824998" w:rsidRPr="00824998">
        <w:rPr>
          <w:spacing w:val="-2"/>
        </w:rPr>
        <w:t xml:space="preserve"> </w:t>
      </w:r>
      <w:r w:rsidR="00824998" w:rsidRPr="00824998">
        <w:t>requirements to</w:t>
      </w:r>
      <w:r w:rsidR="00824998" w:rsidRPr="00824998">
        <w:rPr>
          <w:spacing w:val="-1"/>
        </w:rPr>
        <w:t xml:space="preserve"> </w:t>
      </w:r>
      <w:r w:rsidR="00824998" w:rsidRPr="00824998">
        <w:t>be</w:t>
      </w:r>
      <w:r w:rsidR="00824998" w:rsidRPr="00824998">
        <w:rPr>
          <w:spacing w:val="-3"/>
        </w:rPr>
        <w:t xml:space="preserve"> </w:t>
      </w:r>
      <w:r w:rsidR="00824998" w:rsidRPr="00824998">
        <w:t>complied</w:t>
      </w:r>
      <w:r w:rsidR="00824998" w:rsidRPr="00824998">
        <w:rPr>
          <w:spacing w:val="-1"/>
        </w:rPr>
        <w:t xml:space="preserve"> </w:t>
      </w:r>
      <w:r w:rsidR="00824998" w:rsidRPr="00824998">
        <w:t>with by the owner, the occupier, a proposed occupier or the new occupier in connection with—</w:t>
      </w:r>
    </w:p>
    <w:p w14:paraId="41824CAF" w14:textId="77777777" w:rsidR="00824998" w:rsidRPr="002F5BE1" w:rsidRDefault="00824998" w:rsidP="005457B5">
      <w:pPr>
        <w:pStyle w:val="BodyText"/>
        <w:spacing w:before="7"/>
        <w:rPr>
          <w:sz w:val="16"/>
          <w:szCs w:val="16"/>
        </w:rPr>
      </w:pPr>
    </w:p>
    <w:p w14:paraId="3EC4ADEA" w14:textId="2EDE1949" w:rsidR="00824998" w:rsidRPr="00824998" w:rsidRDefault="00CB0E91" w:rsidP="00CB0E91">
      <w:pPr>
        <w:pStyle w:val="ListParagraph"/>
        <w:widowControl w:val="0"/>
        <w:tabs>
          <w:tab w:val="left" w:pos="949"/>
        </w:tabs>
        <w:autoSpaceDE w:val="0"/>
        <w:autoSpaceDN w:val="0"/>
        <w:spacing w:after="0" w:line="240" w:lineRule="auto"/>
        <w:ind w:left="949"/>
        <w:contextualSpacing w:val="0"/>
      </w:pPr>
      <w:r>
        <w:t xml:space="preserve">(a) </w:t>
      </w:r>
      <w:r w:rsidR="00824998" w:rsidRPr="00824998">
        <w:t>the</w:t>
      </w:r>
      <w:r w:rsidR="00824998" w:rsidRPr="00824998">
        <w:rPr>
          <w:spacing w:val="-5"/>
        </w:rPr>
        <w:t xml:space="preserve"> </w:t>
      </w:r>
      <w:r w:rsidR="00824998" w:rsidRPr="00824998">
        <w:t>sale</w:t>
      </w:r>
      <w:r w:rsidR="00824998" w:rsidRPr="00824998">
        <w:rPr>
          <w:spacing w:val="-4"/>
        </w:rPr>
        <w:t xml:space="preserve"> </w:t>
      </w:r>
      <w:r w:rsidR="00824998" w:rsidRPr="00824998">
        <w:t>of</w:t>
      </w:r>
      <w:r w:rsidR="00824998" w:rsidRPr="00824998">
        <w:rPr>
          <w:spacing w:val="-5"/>
        </w:rPr>
        <w:t xml:space="preserve"> </w:t>
      </w:r>
      <w:r w:rsidR="00824998" w:rsidRPr="00824998">
        <w:t>the</w:t>
      </w:r>
      <w:r w:rsidR="00824998" w:rsidRPr="00824998">
        <w:rPr>
          <w:spacing w:val="-4"/>
        </w:rPr>
        <w:t xml:space="preserve"> </w:t>
      </w:r>
      <w:r w:rsidR="00824998" w:rsidRPr="00824998">
        <w:t>mobile</w:t>
      </w:r>
      <w:r w:rsidR="00824998" w:rsidRPr="00824998">
        <w:rPr>
          <w:spacing w:val="-5"/>
        </w:rPr>
        <w:t xml:space="preserve"> </w:t>
      </w:r>
      <w:r w:rsidR="00824998" w:rsidRPr="00824998">
        <w:t>home</w:t>
      </w:r>
      <w:r w:rsidR="00824998" w:rsidRPr="00824998">
        <w:rPr>
          <w:spacing w:val="-4"/>
        </w:rPr>
        <w:t xml:space="preserve"> </w:t>
      </w:r>
      <w:r w:rsidR="00824998" w:rsidRPr="00824998">
        <w:t>and</w:t>
      </w:r>
      <w:r w:rsidR="00824998" w:rsidRPr="00824998">
        <w:rPr>
          <w:spacing w:val="-3"/>
        </w:rPr>
        <w:t xml:space="preserve"> </w:t>
      </w:r>
      <w:r w:rsidR="00824998" w:rsidRPr="00824998">
        <w:t>assignment</w:t>
      </w:r>
      <w:r w:rsidR="00824998" w:rsidRPr="00824998">
        <w:rPr>
          <w:spacing w:val="-3"/>
        </w:rPr>
        <w:t xml:space="preserve"> </w:t>
      </w:r>
      <w:r w:rsidR="00824998" w:rsidRPr="00824998">
        <w:t>of</w:t>
      </w:r>
      <w:r w:rsidR="00824998" w:rsidRPr="00824998">
        <w:rPr>
          <w:spacing w:val="-5"/>
        </w:rPr>
        <w:t xml:space="preserve"> </w:t>
      </w:r>
      <w:r w:rsidR="00824998" w:rsidRPr="00824998">
        <w:t>the</w:t>
      </w:r>
      <w:r w:rsidR="00824998" w:rsidRPr="00824998">
        <w:rPr>
          <w:spacing w:val="-4"/>
        </w:rPr>
        <w:t xml:space="preserve"> </w:t>
      </w:r>
      <w:r w:rsidR="00B865F1" w:rsidRPr="00824998">
        <w:rPr>
          <w:spacing w:val="-2"/>
        </w:rPr>
        <w:t>agreement.</w:t>
      </w:r>
    </w:p>
    <w:p w14:paraId="2859434A" w14:textId="1D519B80" w:rsidR="00824998" w:rsidRPr="00824998" w:rsidRDefault="00CB0E91" w:rsidP="00CB0E91">
      <w:pPr>
        <w:pStyle w:val="ListParagraph"/>
        <w:widowControl w:val="0"/>
        <w:tabs>
          <w:tab w:val="left" w:pos="950"/>
        </w:tabs>
        <w:autoSpaceDE w:val="0"/>
        <w:autoSpaceDN w:val="0"/>
        <w:spacing w:after="0" w:line="240" w:lineRule="auto"/>
        <w:ind w:left="950"/>
        <w:contextualSpacing w:val="0"/>
      </w:pPr>
      <w:r>
        <w:t xml:space="preserve">(b) </w:t>
      </w:r>
      <w:r w:rsidR="00824998" w:rsidRPr="00824998">
        <w:t>the</w:t>
      </w:r>
      <w:r w:rsidR="00824998" w:rsidRPr="00824998">
        <w:rPr>
          <w:spacing w:val="-7"/>
        </w:rPr>
        <w:t xml:space="preserve"> </w:t>
      </w:r>
      <w:r w:rsidR="00824998" w:rsidRPr="00824998">
        <w:t>payment</w:t>
      </w:r>
      <w:r w:rsidR="00824998" w:rsidRPr="00824998">
        <w:rPr>
          <w:spacing w:val="-5"/>
        </w:rPr>
        <w:t xml:space="preserve"> </w:t>
      </w:r>
      <w:r w:rsidR="00824998" w:rsidRPr="00824998">
        <w:t>of</w:t>
      </w:r>
      <w:r w:rsidR="00824998" w:rsidRPr="00824998">
        <w:rPr>
          <w:spacing w:val="-7"/>
        </w:rPr>
        <w:t xml:space="preserve"> </w:t>
      </w:r>
      <w:r w:rsidR="00824998" w:rsidRPr="00824998">
        <w:t>commission</w:t>
      </w:r>
      <w:r w:rsidR="00824998" w:rsidRPr="00824998">
        <w:rPr>
          <w:spacing w:val="-5"/>
        </w:rPr>
        <w:t xml:space="preserve"> </w:t>
      </w:r>
      <w:r w:rsidR="00824998" w:rsidRPr="00824998">
        <w:t>by</w:t>
      </w:r>
      <w:r w:rsidR="00824998" w:rsidRPr="00824998">
        <w:rPr>
          <w:spacing w:val="-5"/>
        </w:rPr>
        <w:t xml:space="preserve"> </w:t>
      </w:r>
      <w:r w:rsidR="00824998" w:rsidRPr="00824998">
        <w:t>virtue</w:t>
      </w:r>
      <w:r w:rsidR="00824998" w:rsidRPr="00824998">
        <w:rPr>
          <w:spacing w:val="-6"/>
        </w:rPr>
        <w:t xml:space="preserve"> </w:t>
      </w:r>
      <w:r w:rsidR="00824998" w:rsidRPr="00824998">
        <w:t>of</w:t>
      </w:r>
      <w:r w:rsidR="00824998" w:rsidRPr="00824998">
        <w:rPr>
          <w:spacing w:val="-7"/>
        </w:rPr>
        <w:t xml:space="preserve"> </w:t>
      </w:r>
      <w:r w:rsidR="00824998" w:rsidRPr="00824998">
        <w:t>sub-paragraph</w:t>
      </w:r>
      <w:r w:rsidR="00824998" w:rsidRPr="00824998">
        <w:rPr>
          <w:spacing w:val="-5"/>
        </w:rPr>
        <w:t xml:space="preserve"> </w:t>
      </w:r>
      <w:r w:rsidR="00824998" w:rsidRPr="00824998">
        <w:rPr>
          <w:spacing w:val="-4"/>
        </w:rPr>
        <w:t>(8).</w:t>
      </w:r>
    </w:p>
    <w:p w14:paraId="6744822A" w14:textId="77777777" w:rsidR="00CE0A96" w:rsidRPr="00691251" w:rsidRDefault="00CE0A96" w:rsidP="00CE0A96">
      <w:pPr>
        <w:pStyle w:val="BodyText"/>
        <w:tabs>
          <w:tab w:val="left" w:pos="868"/>
        </w:tabs>
        <w:ind w:left="222"/>
        <w:jc w:val="center"/>
        <w:rPr>
          <w:sz w:val="16"/>
          <w:szCs w:val="16"/>
        </w:rPr>
      </w:pPr>
    </w:p>
    <w:p w14:paraId="51342830" w14:textId="77777777" w:rsidR="00D469E3" w:rsidRDefault="00D469E3" w:rsidP="005457B5">
      <w:pPr>
        <w:pStyle w:val="BodyText"/>
        <w:tabs>
          <w:tab w:val="left" w:pos="868"/>
        </w:tabs>
        <w:ind w:left="222"/>
        <w:rPr>
          <w:b/>
          <w:spacing w:val="-5"/>
          <w:sz w:val="22"/>
          <w:szCs w:val="22"/>
        </w:rPr>
      </w:pPr>
    </w:p>
    <w:p w14:paraId="09CFB630" w14:textId="77777777" w:rsidR="00D469E3" w:rsidRDefault="00D469E3" w:rsidP="005457B5">
      <w:pPr>
        <w:pStyle w:val="BodyText"/>
        <w:tabs>
          <w:tab w:val="left" w:pos="868"/>
        </w:tabs>
        <w:ind w:left="222"/>
        <w:rPr>
          <w:b/>
          <w:spacing w:val="-5"/>
          <w:sz w:val="22"/>
          <w:szCs w:val="22"/>
        </w:rPr>
      </w:pPr>
    </w:p>
    <w:p w14:paraId="3DCF5002" w14:textId="77777777" w:rsidR="00D469E3" w:rsidRDefault="00D469E3" w:rsidP="005457B5">
      <w:pPr>
        <w:pStyle w:val="BodyText"/>
        <w:tabs>
          <w:tab w:val="left" w:pos="868"/>
        </w:tabs>
        <w:ind w:left="222"/>
        <w:rPr>
          <w:b/>
          <w:spacing w:val="-5"/>
          <w:sz w:val="22"/>
          <w:szCs w:val="22"/>
        </w:rPr>
      </w:pPr>
    </w:p>
    <w:p w14:paraId="2549D982" w14:textId="77777777" w:rsidR="00D469E3" w:rsidRDefault="00D469E3" w:rsidP="005457B5">
      <w:pPr>
        <w:pStyle w:val="BodyText"/>
        <w:tabs>
          <w:tab w:val="left" w:pos="868"/>
        </w:tabs>
        <w:ind w:left="222"/>
        <w:rPr>
          <w:b/>
          <w:spacing w:val="-5"/>
          <w:sz w:val="22"/>
          <w:szCs w:val="22"/>
        </w:rPr>
      </w:pPr>
    </w:p>
    <w:p w14:paraId="725265BD" w14:textId="77777777" w:rsidR="00D469E3" w:rsidRDefault="00D469E3" w:rsidP="005457B5">
      <w:pPr>
        <w:pStyle w:val="BodyText"/>
        <w:tabs>
          <w:tab w:val="left" w:pos="868"/>
        </w:tabs>
        <w:ind w:left="222"/>
        <w:rPr>
          <w:b/>
          <w:spacing w:val="-5"/>
          <w:sz w:val="22"/>
          <w:szCs w:val="22"/>
        </w:rPr>
      </w:pPr>
    </w:p>
    <w:p w14:paraId="0A888A86" w14:textId="77777777" w:rsidR="00D469E3" w:rsidRDefault="00D469E3" w:rsidP="005457B5">
      <w:pPr>
        <w:pStyle w:val="BodyText"/>
        <w:tabs>
          <w:tab w:val="left" w:pos="868"/>
        </w:tabs>
        <w:ind w:left="222"/>
        <w:rPr>
          <w:b/>
          <w:spacing w:val="-5"/>
          <w:sz w:val="22"/>
          <w:szCs w:val="22"/>
        </w:rPr>
      </w:pPr>
    </w:p>
    <w:p w14:paraId="5FCCCF27" w14:textId="77777777" w:rsidR="00D469E3" w:rsidRDefault="00D469E3" w:rsidP="005457B5">
      <w:pPr>
        <w:pStyle w:val="BodyText"/>
        <w:tabs>
          <w:tab w:val="left" w:pos="868"/>
        </w:tabs>
        <w:ind w:left="222"/>
        <w:rPr>
          <w:b/>
          <w:spacing w:val="-5"/>
          <w:sz w:val="22"/>
          <w:szCs w:val="22"/>
        </w:rPr>
      </w:pPr>
    </w:p>
    <w:p w14:paraId="0F2A56DC" w14:textId="3336FE76" w:rsidR="00824998" w:rsidRDefault="009A7AA7" w:rsidP="005457B5">
      <w:pPr>
        <w:pStyle w:val="BodyText"/>
        <w:tabs>
          <w:tab w:val="left" w:pos="868"/>
        </w:tabs>
        <w:ind w:left="222"/>
        <w:rPr>
          <w:spacing w:val="-4"/>
          <w:sz w:val="22"/>
          <w:szCs w:val="22"/>
        </w:rPr>
      </w:pPr>
      <w:r>
        <w:rPr>
          <w:b/>
          <w:spacing w:val="-5"/>
          <w:sz w:val="22"/>
          <w:szCs w:val="22"/>
        </w:rPr>
        <w:lastRenderedPageBreak/>
        <w:t>7</w:t>
      </w:r>
      <w:r w:rsidR="00824998" w:rsidRPr="00824998">
        <w:rPr>
          <w:b/>
          <w:spacing w:val="-5"/>
          <w:sz w:val="22"/>
          <w:szCs w:val="22"/>
        </w:rPr>
        <w:t>C</w:t>
      </w:r>
      <w:r w:rsidR="00824998" w:rsidRPr="00824998">
        <w:rPr>
          <w:b/>
          <w:sz w:val="22"/>
          <w:szCs w:val="22"/>
        </w:rPr>
        <w:tab/>
      </w:r>
      <w:r w:rsidR="00824998" w:rsidRPr="00824998">
        <w:rPr>
          <w:sz w:val="22"/>
          <w:szCs w:val="22"/>
        </w:rPr>
        <w:t>(1)</w:t>
      </w:r>
      <w:r w:rsidR="00744DFB">
        <w:rPr>
          <w:sz w:val="22"/>
          <w:szCs w:val="22"/>
        </w:rPr>
        <w:t xml:space="preserve"> </w:t>
      </w:r>
      <w:r w:rsidR="00824998" w:rsidRPr="00824998">
        <w:rPr>
          <w:sz w:val="22"/>
          <w:szCs w:val="22"/>
        </w:rPr>
        <w:t>Regulations</w:t>
      </w:r>
      <w:r w:rsidR="00824998" w:rsidRPr="00824998">
        <w:rPr>
          <w:spacing w:val="-6"/>
          <w:sz w:val="22"/>
          <w:szCs w:val="22"/>
        </w:rPr>
        <w:t xml:space="preserve"> </w:t>
      </w:r>
      <w:r w:rsidR="00824998" w:rsidRPr="00824998">
        <w:rPr>
          <w:sz w:val="22"/>
          <w:szCs w:val="22"/>
        </w:rPr>
        <w:t>under</w:t>
      </w:r>
      <w:r w:rsidR="00824998" w:rsidRPr="00824998">
        <w:rPr>
          <w:spacing w:val="-6"/>
          <w:sz w:val="22"/>
          <w:szCs w:val="22"/>
        </w:rPr>
        <w:t xml:space="preserve"> </w:t>
      </w:r>
      <w:r w:rsidR="00824998" w:rsidRPr="00824998">
        <w:rPr>
          <w:sz w:val="22"/>
          <w:szCs w:val="22"/>
        </w:rPr>
        <w:t>paragraph</w:t>
      </w:r>
      <w:r w:rsidR="00824998" w:rsidRPr="00824998">
        <w:rPr>
          <w:spacing w:val="-6"/>
          <w:sz w:val="22"/>
          <w:szCs w:val="22"/>
        </w:rPr>
        <w:t xml:space="preserve"> </w:t>
      </w:r>
      <w:r w:rsidR="00824998" w:rsidRPr="00824998">
        <w:rPr>
          <w:sz w:val="22"/>
          <w:szCs w:val="22"/>
        </w:rPr>
        <w:t>7A</w:t>
      </w:r>
      <w:r w:rsidR="00824998" w:rsidRPr="00824998">
        <w:rPr>
          <w:spacing w:val="-6"/>
          <w:sz w:val="22"/>
          <w:szCs w:val="22"/>
        </w:rPr>
        <w:t xml:space="preserve"> </w:t>
      </w:r>
      <w:r w:rsidR="00824998" w:rsidRPr="00824998">
        <w:rPr>
          <w:sz w:val="22"/>
          <w:szCs w:val="22"/>
        </w:rPr>
        <w:t>or</w:t>
      </w:r>
      <w:r w:rsidR="00824998" w:rsidRPr="00824998">
        <w:rPr>
          <w:spacing w:val="-6"/>
          <w:sz w:val="22"/>
          <w:szCs w:val="22"/>
        </w:rPr>
        <w:t xml:space="preserve"> </w:t>
      </w:r>
      <w:r w:rsidR="00824998" w:rsidRPr="00824998">
        <w:rPr>
          <w:sz w:val="22"/>
          <w:szCs w:val="22"/>
        </w:rPr>
        <w:t>7B</w:t>
      </w:r>
      <w:r w:rsidR="00824998" w:rsidRPr="00824998">
        <w:rPr>
          <w:spacing w:val="-6"/>
          <w:sz w:val="22"/>
          <w:szCs w:val="22"/>
        </w:rPr>
        <w:t xml:space="preserve"> </w:t>
      </w:r>
      <w:r w:rsidR="00824998" w:rsidRPr="00824998">
        <w:rPr>
          <w:sz w:val="22"/>
          <w:szCs w:val="22"/>
        </w:rPr>
        <w:t>must</w:t>
      </w:r>
      <w:r w:rsidR="00824998" w:rsidRPr="00824998">
        <w:rPr>
          <w:spacing w:val="-6"/>
          <w:sz w:val="22"/>
          <w:szCs w:val="22"/>
        </w:rPr>
        <w:t xml:space="preserve"> </w:t>
      </w:r>
      <w:r w:rsidR="00824998" w:rsidRPr="00824998">
        <w:rPr>
          <w:sz w:val="22"/>
          <w:szCs w:val="22"/>
        </w:rPr>
        <w:t>be</w:t>
      </w:r>
      <w:r w:rsidR="00824998" w:rsidRPr="00824998">
        <w:rPr>
          <w:spacing w:val="-7"/>
          <w:sz w:val="22"/>
          <w:szCs w:val="22"/>
        </w:rPr>
        <w:t xml:space="preserve"> </w:t>
      </w:r>
      <w:r w:rsidR="00824998" w:rsidRPr="00824998">
        <w:rPr>
          <w:sz w:val="22"/>
          <w:szCs w:val="22"/>
        </w:rPr>
        <w:t>made</w:t>
      </w:r>
      <w:r w:rsidR="00824998" w:rsidRPr="00824998">
        <w:rPr>
          <w:spacing w:val="-6"/>
          <w:sz w:val="22"/>
          <w:szCs w:val="22"/>
        </w:rPr>
        <w:t xml:space="preserve"> </w:t>
      </w:r>
      <w:r w:rsidR="00824998" w:rsidRPr="00824998">
        <w:rPr>
          <w:sz w:val="22"/>
          <w:szCs w:val="22"/>
        </w:rPr>
        <w:t>by</w:t>
      </w:r>
      <w:r w:rsidR="00824998" w:rsidRPr="00824998">
        <w:rPr>
          <w:spacing w:val="-6"/>
          <w:sz w:val="22"/>
          <w:szCs w:val="22"/>
        </w:rPr>
        <w:t xml:space="preserve"> </w:t>
      </w:r>
      <w:r w:rsidR="00824998" w:rsidRPr="00824998">
        <w:rPr>
          <w:sz w:val="22"/>
          <w:szCs w:val="22"/>
        </w:rPr>
        <w:t>statutory</w:t>
      </w:r>
      <w:r w:rsidR="00824998" w:rsidRPr="00824998">
        <w:rPr>
          <w:spacing w:val="-6"/>
          <w:sz w:val="22"/>
          <w:szCs w:val="22"/>
        </w:rPr>
        <w:t xml:space="preserve"> </w:t>
      </w:r>
      <w:r w:rsidR="00824998" w:rsidRPr="00824998">
        <w:rPr>
          <w:sz w:val="22"/>
          <w:szCs w:val="22"/>
        </w:rPr>
        <w:t>instrument</w:t>
      </w:r>
      <w:r w:rsidR="00824998" w:rsidRPr="00824998">
        <w:rPr>
          <w:spacing w:val="-6"/>
          <w:sz w:val="22"/>
          <w:szCs w:val="22"/>
        </w:rPr>
        <w:t xml:space="preserve"> </w:t>
      </w:r>
      <w:r w:rsidR="00824998" w:rsidRPr="00824998">
        <w:rPr>
          <w:sz w:val="22"/>
          <w:szCs w:val="22"/>
        </w:rPr>
        <w:t>and</w:t>
      </w:r>
      <w:r w:rsidR="00824998" w:rsidRPr="00824998">
        <w:rPr>
          <w:spacing w:val="-6"/>
          <w:sz w:val="22"/>
          <w:szCs w:val="22"/>
        </w:rPr>
        <w:t xml:space="preserve"> </w:t>
      </w:r>
      <w:r w:rsidR="00824998" w:rsidRPr="00824998">
        <w:rPr>
          <w:spacing w:val="-4"/>
          <w:sz w:val="22"/>
          <w:szCs w:val="22"/>
        </w:rPr>
        <w:t>may</w:t>
      </w:r>
      <w:r w:rsidR="00744DFB">
        <w:rPr>
          <w:spacing w:val="-4"/>
          <w:sz w:val="22"/>
          <w:szCs w:val="22"/>
        </w:rPr>
        <w:t>:</w:t>
      </w:r>
    </w:p>
    <w:p w14:paraId="1E6B8910" w14:textId="77777777" w:rsidR="00744DFB" w:rsidRPr="00691251" w:rsidRDefault="00744DFB" w:rsidP="005457B5">
      <w:pPr>
        <w:pStyle w:val="BodyText"/>
        <w:tabs>
          <w:tab w:val="left" w:pos="868"/>
        </w:tabs>
        <w:ind w:left="222"/>
        <w:rPr>
          <w:sz w:val="16"/>
          <w:szCs w:val="16"/>
        </w:rPr>
      </w:pPr>
    </w:p>
    <w:p w14:paraId="50239609" w14:textId="644CF837" w:rsidR="008B0C19" w:rsidRDefault="00744DFB" w:rsidP="008B0C19">
      <w:pPr>
        <w:pStyle w:val="ListParagraph"/>
        <w:widowControl w:val="0"/>
        <w:tabs>
          <w:tab w:val="left" w:pos="1856"/>
        </w:tabs>
        <w:autoSpaceDE w:val="0"/>
        <w:autoSpaceDN w:val="0"/>
        <w:spacing w:before="15" w:after="0" w:line="244" w:lineRule="auto"/>
        <w:ind w:left="1587" w:right="411"/>
        <w:contextualSpacing w:val="0"/>
      </w:pPr>
      <w:r>
        <w:t xml:space="preserve">(a) </w:t>
      </w:r>
      <w:r w:rsidR="00824998" w:rsidRPr="00824998">
        <w:t>make</w:t>
      </w:r>
      <w:r w:rsidR="00824998" w:rsidRPr="00824998">
        <w:rPr>
          <w:spacing w:val="-10"/>
        </w:rPr>
        <w:t xml:space="preserve"> </w:t>
      </w:r>
      <w:r w:rsidR="00824998" w:rsidRPr="00824998">
        <w:t>different</w:t>
      </w:r>
      <w:r w:rsidR="00824998" w:rsidRPr="00824998">
        <w:rPr>
          <w:spacing w:val="-8"/>
        </w:rPr>
        <w:t xml:space="preserve"> </w:t>
      </w:r>
      <w:r w:rsidR="00824998" w:rsidRPr="00824998">
        <w:t>provision</w:t>
      </w:r>
      <w:r w:rsidR="00824998" w:rsidRPr="00824998">
        <w:rPr>
          <w:spacing w:val="-8"/>
        </w:rPr>
        <w:t xml:space="preserve"> </w:t>
      </w:r>
      <w:r w:rsidR="00824998" w:rsidRPr="00824998">
        <w:t>for</w:t>
      </w:r>
      <w:r w:rsidR="00824998" w:rsidRPr="00824998">
        <w:rPr>
          <w:spacing w:val="-9"/>
        </w:rPr>
        <w:t xml:space="preserve"> </w:t>
      </w:r>
      <w:r w:rsidR="00824998" w:rsidRPr="00824998">
        <w:t>different</w:t>
      </w:r>
      <w:r w:rsidR="00824998" w:rsidRPr="00824998">
        <w:rPr>
          <w:spacing w:val="-8"/>
        </w:rPr>
        <w:t xml:space="preserve"> </w:t>
      </w:r>
      <w:r w:rsidR="00824998" w:rsidRPr="00824998">
        <w:t>cases</w:t>
      </w:r>
      <w:r w:rsidR="00824998" w:rsidRPr="00824998">
        <w:rPr>
          <w:spacing w:val="-8"/>
        </w:rPr>
        <w:t xml:space="preserve"> </w:t>
      </w:r>
      <w:r w:rsidR="00824998" w:rsidRPr="00824998">
        <w:t>or</w:t>
      </w:r>
      <w:r w:rsidR="00824998" w:rsidRPr="00824998">
        <w:rPr>
          <w:spacing w:val="-9"/>
        </w:rPr>
        <w:t xml:space="preserve"> </w:t>
      </w:r>
      <w:r w:rsidR="00824998" w:rsidRPr="00824998">
        <w:t>descriptions</w:t>
      </w:r>
      <w:r w:rsidR="00824998" w:rsidRPr="00824998">
        <w:rPr>
          <w:spacing w:val="-8"/>
        </w:rPr>
        <w:t xml:space="preserve"> </w:t>
      </w:r>
      <w:r w:rsidR="00824998" w:rsidRPr="00824998">
        <w:t>of</w:t>
      </w:r>
      <w:r w:rsidR="00824998" w:rsidRPr="00824998">
        <w:rPr>
          <w:spacing w:val="-10"/>
        </w:rPr>
        <w:t xml:space="preserve"> </w:t>
      </w:r>
      <w:r w:rsidR="00824998" w:rsidRPr="00824998">
        <w:t>case,</w:t>
      </w:r>
      <w:r w:rsidR="00824998" w:rsidRPr="00824998">
        <w:rPr>
          <w:spacing w:val="-11"/>
        </w:rPr>
        <w:t xml:space="preserve"> </w:t>
      </w:r>
      <w:r w:rsidR="00824998" w:rsidRPr="00824998">
        <w:t>including</w:t>
      </w:r>
      <w:r w:rsidR="00824998" w:rsidRPr="00824998">
        <w:rPr>
          <w:spacing w:val="-9"/>
        </w:rPr>
        <w:t xml:space="preserve"> </w:t>
      </w:r>
      <w:r w:rsidR="00824998" w:rsidRPr="00824998">
        <w:t>different</w:t>
      </w:r>
      <w:r w:rsidR="00824998" w:rsidRPr="00824998">
        <w:rPr>
          <w:spacing w:val="-8"/>
        </w:rPr>
        <w:t xml:space="preserve"> </w:t>
      </w:r>
      <w:r w:rsidR="00824998" w:rsidRPr="00824998">
        <w:t xml:space="preserve">provision for different areas or for sales at different </w:t>
      </w:r>
      <w:r w:rsidR="00B865F1" w:rsidRPr="00824998">
        <w:t>prices.</w:t>
      </w:r>
    </w:p>
    <w:p w14:paraId="18014683" w14:textId="4F38099D" w:rsidR="00824998" w:rsidRPr="00824998" w:rsidRDefault="00744DFB" w:rsidP="008B0C19">
      <w:pPr>
        <w:pStyle w:val="ListParagraph"/>
        <w:widowControl w:val="0"/>
        <w:tabs>
          <w:tab w:val="left" w:pos="1856"/>
        </w:tabs>
        <w:autoSpaceDE w:val="0"/>
        <w:autoSpaceDN w:val="0"/>
        <w:spacing w:before="15" w:after="0" w:line="244" w:lineRule="auto"/>
        <w:ind w:left="1587" w:right="411"/>
        <w:contextualSpacing w:val="0"/>
      </w:pPr>
      <w:r>
        <w:t>(b)</w:t>
      </w:r>
      <w:r w:rsidR="00824998" w:rsidRPr="00824998">
        <w:t>contain</w:t>
      </w:r>
      <w:r w:rsidR="00824998" w:rsidRPr="00824998">
        <w:rPr>
          <w:spacing w:val="-11"/>
        </w:rPr>
        <w:t xml:space="preserve"> </w:t>
      </w:r>
      <w:r w:rsidR="00824998" w:rsidRPr="00824998">
        <w:t>incidental,</w:t>
      </w:r>
      <w:r w:rsidR="00824998" w:rsidRPr="00824998">
        <w:rPr>
          <w:spacing w:val="-10"/>
        </w:rPr>
        <w:t xml:space="preserve"> </w:t>
      </w:r>
      <w:r w:rsidR="00824998" w:rsidRPr="00824998">
        <w:t>supplementary,</w:t>
      </w:r>
      <w:r w:rsidR="00824998" w:rsidRPr="00824998">
        <w:rPr>
          <w:spacing w:val="-10"/>
        </w:rPr>
        <w:t xml:space="preserve"> </w:t>
      </w:r>
      <w:r w:rsidR="00824998" w:rsidRPr="00824998">
        <w:t>transitional</w:t>
      </w:r>
      <w:r w:rsidR="00824998" w:rsidRPr="00824998">
        <w:rPr>
          <w:spacing w:val="-10"/>
        </w:rPr>
        <w:t xml:space="preserve"> </w:t>
      </w:r>
      <w:r w:rsidR="00824998" w:rsidRPr="00824998">
        <w:t>or</w:t>
      </w:r>
      <w:r w:rsidR="00824998" w:rsidRPr="00824998">
        <w:rPr>
          <w:spacing w:val="-10"/>
        </w:rPr>
        <w:t xml:space="preserve"> </w:t>
      </w:r>
      <w:r w:rsidR="00824998" w:rsidRPr="00824998">
        <w:t>saving</w:t>
      </w:r>
      <w:r w:rsidR="00824998" w:rsidRPr="00824998">
        <w:rPr>
          <w:spacing w:val="-11"/>
        </w:rPr>
        <w:t xml:space="preserve"> </w:t>
      </w:r>
      <w:r w:rsidR="00824998" w:rsidRPr="00824998">
        <w:rPr>
          <w:spacing w:val="-2"/>
        </w:rPr>
        <w:t>provisions.</w:t>
      </w:r>
    </w:p>
    <w:p w14:paraId="5A6DAE2B" w14:textId="357DE8AB" w:rsidR="008B0C19" w:rsidRPr="007377B4" w:rsidRDefault="008B0C19" w:rsidP="005457B5">
      <w:pPr>
        <w:pStyle w:val="BodyText"/>
        <w:spacing w:before="15" w:line="244" w:lineRule="auto"/>
        <w:ind w:left="868" w:right="355"/>
        <w:rPr>
          <w:sz w:val="16"/>
          <w:szCs w:val="16"/>
        </w:rPr>
      </w:pPr>
    </w:p>
    <w:p w14:paraId="03FAC4A5" w14:textId="1126D1AD" w:rsidR="00824998" w:rsidRPr="00824998" w:rsidRDefault="00824998" w:rsidP="005457B5">
      <w:pPr>
        <w:pStyle w:val="BodyText"/>
        <w:spacing w:before="15" w:line="244" w:lineRule="auto"/>
        <w:ind w:left="868" w:right="355"/>
        <w:rPr>
          <w:sz w:val="22"/>
          <w:szCs w:val="22"/>
        </w:rPr>
      </w:pPr>
      <w:r w:rsidRPr="00824998">
        <w:rPr>
          <w:sz w:val="22"/>
          <w:szCs w:val="22"/>
        </w:rPr>
        <w:t>(2) Regulations under paragraph 7A or 7B are subject to annulment in pursuance of a resolution of either House of Parliament.</w:t>
      </w:r>
    </w:p>
    <w:p w14:paraId="14784000" w14:textId="5A37D518" w:rsidR="00691251" w:rsidRDefault="00691251" w:rsidP="005457B5">
      <w:pPr>
        <w:spacing w:after="0"/>
        <w:rPr>
          <w:rFonts w:cstheme="minorHAnsi"/>
        </w:rPr>
      </w:pPr>
    </w:p>
    <w:p w14:paraId="1AF2CF45" w14:textId="00460FBA" w:rsidR="0048047C" w:rsidRPr="00F267AB" w:rsidRDefault="005D6F89" w:rsidP="00842CF2">
      <w:pPr>
        <w:spacing w:after="0"/>
        <w:rPr>
          <w:b/>
        </w:rPr>
      </w:pPr>
      <w:r>
        <w:t xml:space="preserve">    </w:t>
      </w:r>
      <w:r>
        <w:rPr>
          <w:b/>
          <w:bCs/>
        </w:rPr>
        <w:t xml:space="preserve">8. </w:t>
      </w:r>
      <w:r>
        <w:t>[</w:t>
      </w:r>
      <w:r w:rsidR="0048047C" w:rsidRPr="00F267AB">
        <w:t>This</w:t>
      </w:r>
      <w:r w:rsidR="0048047C" w:rsidRPr="00F267AB">
        <w:rPr>
          <w:spacing w:val="-5"/>
        </w:rPr>
        <w:t xml:space="preserve"> </w:t>
      </w:r>
      <w:r w:rsidR="0048047C" w:rsidRPr="00F267AB">
        <w:t>implied</w:t>
      </w:r>
      <w:r w:rsidR="0048047C" w:rsidRPr="00F267AB">
        <w:rPr>
          <w:spacing w:val="-5"/>
        </w:rPr>
        <w:t xml:space="preserve"> </w:t>
      </w:r>
      <w:r w:rsidR="0048047C" w:rsidRPr="00F267AB">
        <w:t>term</w:t>
      </w:r>
      <w:r w:rsidR="0048047C" w:rsidRPr="00F267AB">
        <w:rPr>
          <w:spacing w:val="-6"/>
        </w:rPr>
        <w:t xml:space="preserve"> </w:t>
      </w:r>
      <w:r w:rsidR="0048047C" w:rsidRPr="00F267AB">
        <w:t>is</w:t>
      </w:r>
      <w:r w:rsidR="0048047C" w:rsidRPr="00F267AB">
        <w:rPr>
          <w:spacing w:val="-4"/>
        </w:rPr>
        <w:t xml:space="preserve"> </w:t>
      </w:r>
      <w:r w:rsidR="0048047C" w:rsidRPr="00F267AB">
        <w:t>not</w:t>
      </w:r>
      <w:r w:rsidR="0048047C" w:rsidRPr="00F267AB">
        <w:rPr>
          <w:spacing w:val="-5"/>
        </w:rPr>
        <w:t xml:space="preserve"> </w:t>
      </w:r>
      <w:r w:rsidR="0048047C" w:rsidRPr="00F267AB">
        <w:t>reproduced</w:t>
      </w:r>
      <w:r w:rsidR="0048047C" w:rsidRPr="00F267AB">
        <w:rPr>
          <w:spacing w:val="-5"/>
        </w:rPr>
        <w:t xml:space="preserve"> </w:t>
      </w:r>
      <w:r w:rsidR="0048047C" w:rsidRPr="00F267AB">
        <w:t>as</w:t>
      </w:r>
      <w:r w:rsidR="0048047C" w:rsidRPr="00F267AB">
        <w:rPr>
          <w:spacing w:val="-5"/>
        </w:rPr>
        <w:t xml:space="preserve"> </w:t>
      </w:r>
      <w:r w:rsidR="0048047C" w:rsidRPr="00F267AB">
        <w:t>it</w:t>
      </w:r>
      <w:r w:rsidR="0048047C" w:rsidRPr="00F267AB">
        <w:rPr>
          <w:spacing w:val="-5"/>
        </w:rPr>
        <w:t xml:space="preserve"> </w:t>
      </w:r>
      <w:r w:rsidR="0048047C" w:rsidRPr="00F267AB">
        <w:t>only</w:t>
      </w:r>
      <w:r w:rsidR="0048047C" w:rsidRPr="00F267AB">
        <w:rPr>
          <w:spacing w:val="-5"/>
        </w:rPr>
        <w:t xml:space="preserve"> </w:t>
      </w:r>
      <w:r w:rsidR="0048047C" w:rsidRPr="00F267AB">
        <w:t>applies</w:t>
      </w:r>
      <w:r w:rsidR="0048047C" w:rsidRPr="00F267AB">
        <w:rPr>
          <w:spacing w:val="-5"/>
        </w:rPr>
        <w:t xml:space="preserve"> </w:t>
      </w:r>
      <w:r w:rsidR="0048047C" w:rsidRPr="00F267AB">
        <w:t>to</w:t>
      </w:r>
      <w:r w:rsidR="0048047C" w:rsidRPr="00F267AB">
        <w:rPr>
          <w:spacing w:val="-5"/>
        </w:rPr>
        <w:t xml:space="preserve"> </w:t>
      </w:r>
      <w:r w:rsidR="0048047C" w:rsidRPr="00F267AB">
        <w:t>sites</w:t>
      </w:r>
      <w:r w:rsidR="0048047C" w:rsidRPr="00F267AB">
        <w:rPr>
          <w:spacing w:val="-5"/>
        </w:rPr>
        <w:t xml:space="preserve"> </w:t>
      </w:r>
      <w:r w:rsidR="0048047C" w:rsidRPr="00F267AB">
        <w:t>in</w:t>
      </w:r>
      <w:r w:rsidR="0048047C" w:rsidRPr="00F267AB">
        <w:rPr>
          <w:spacing w:val="-5"/>
        </w:rPr>
        <w:t xml:space="preserve"> </w:t>
      </w:r>
      <w:r w:rsidR="0048047C" w:rsidRPr="00F267AB">
        <w:rPr>
          <w:spacing w:val="-2"/>
        </w:rPr>
        <w:t>Wales.]</w:t>
      </w:r>
    </w:p>
    <w:p w14:paraId="70063C57" w14:textId="77777777" w:rsidR="0048047C" w:rsidRPr="00F267AB" w:rsidRDefault="0048047C" w:rsidP="00842CF2">
      <w:pPr>
        <w:pStyle w:val="BodyText"/>
        <w:spacing w:before="11"/>
        <w:rPr>
          <w:sz w:val="22"/>
          <w:szCs w:val="22"/>
        </w:rPr>
      </w:pPr>
    </w:p>
    <w:p w14:paraId="05BB3021" w14:textId="076F1781" w:rsidR="00EB27E0" w:rsidRDefault="00AB5802" w:rsidP="00842CF2">
      <w:pPr>
        <w:spacing w:after="0"/>
        <w:rPr>
          <w:b/>
          <w:bCs/>
          <w:spacing w:val="-4"/>
        </w:rPr>
      </w:pPr>
      <w:r>
        <w:rPr>
          <w:b/>
          <w:bCs/>
        </w:rPr>
        <w:t xml:space="preserve">    </w:t>
      </w:r>
      <w:r w:rsidR="0048047C" w:rsidRPr="00EB27E0">
        <w:rPr>
          <w:b/>
          <w:bCs/>
        </w:rPr>
        <w:t>Gift</w:t>
      </w:r>
      <w:r w:rsidR="0048047C" w:rsidRPr="00EB27E0">
        <w:rPr>
          <w:b/>
          <w:bCs/>
          <w:spacing w:val="-6"/>
        </w:rPr>
        <w:t xml:space="preserve"> </w:t>
      </w:r>
      <w:r w:rsidR="0048047C" w:rsidRPr="00EB27E0">
        <w:rPr>
          <w:b/>
          <w:bCs/>
        </w:rPr>
        <w:t>of</w:t>
      </w:r>
      <w:r w:rsidR="0048047C" w:rsidRPr="00EB27E0">
        <w:rPr>
          <w:b/>
          <w:bCs/>
          <w:spacing w:val="-5"/>
        </w:rPr>
        <w:t xml:space="preserve"> </w:t>
      </w:r>
      <w:r w:rsidR="0048047C" w:rsidRPr="00EB27E0">
        <w:rPr>
          <w:b/>
          <w:bCs/>
        </w:rPr>
        <w:t>mobile</w:t>
      </w:r>
      <w:r w:rsidR="0048047C" w:rsidRPr="00EB27E0">
        <w:rPr>
          <w:b/>
          <w:bCs/>
          <w:spacing w:val="-4"/>
        </w:rPr>
        <w:t xml:space="preserve"> home</w:t>
      </w:r>
    </w:p>
    <w:p w14:paraId="42F4F025" w14:textId="77777777" w:rsidR="00AF69C5" w:rsidRDefault="00AB5802" w:rsidP="00842CF2">
      <w:pPr>
        <w:spacing w:after="0"/>
        <w:rPr>
          <w:spacing w:val="-2"/>
        </w:rPr>
      </w:pPr>
      <w:r>
        <w:rPr>
          <w:b/>
          <w:spacing w:val="-5"/>
        </w:rPr>
        <w:t xml:space="preserve">     </w:t>
      </w:r>
      <w:r w:rsidR="0048047C" w:rsidRPr="00F267AB">
        <w:rPr>
          <w:b/>
          <w:spacing w:val="-5"/>
        </w:rPr>
        <w:t>8A</w:t>
      </w:r>
      <w:r w:rsidR="0048047C" w:rsidRPr="00F267AB">
        <w:rPr>
          <w:b/>
        </w:rPr>
        <w:tab/>
      </w:r>
      <w:r w:rsidR="0048047C" w:rsidRPr="00F267AB">
        <w:t>(1)</w:t>
      </w:r>
      <w:r w:rsidR="0048047C" w:rsidRPr="00F267AB">
        <w:rPr>
          <w:spacing w:val="-7"/>
        </w:rPr>
        <w:t xml:space="preserve"> </w:t>
      </w:r>
      <w:r w:rsidR="0048047C" w:rsidRPr="00F267AB">
        <w:t>This</w:t>
      </w:r>
      <w:r w:rsidR="0048047C" w:rsidRPr="00F267AB">
        <w:rPr>
          <w:spacing w:val="-4"/>
        </w:rPr>
        <w:t xml:space="preserve"> </w:t>
      </w:r>
      <w:r w:rsidR="0048047C" w:rsidRPr="00F267AB">
        <w:t>paragraph</w:t>
      </w:r>
      <w:r w:rsidR="0048047C" w:rsidRPr="00F267AB">
        <w:rPr>
          <w:spacing w:val="-5"/>
        </w:rPr>
        <w:t xml:space="preserve"> </w:t>
      </w:r>
      <w:r w:rsidR="0048047C" w:rsidRPr="00F267AB">
        <w:t>and</w:t>
      </w:r>
      <w:r w:rsidR="0048047C" w:rsidRPr="00F267AB">
        <w:rPr>
          <w:spacing w:val="-5"/>
        </w:rPr>
        <w:t xml:space="preserve"> </w:t>
      </w:r>
      <w:r w:rsidR="0048047C" w:rsidRPr="00F267AB">
        <w:t>paragraph</w:t>
      </w:r>
      <w:r w:rsidR="0048047C" w:rsidRPr="00F267AB">
        <w:rPr>
          <w:spacing w:val="-4"/>
        </w:rPr>
        <w:t xml:space="preserve"> </w:t>
      </w:r>
      <w:r w:rsidR="0048047C" w:rsidRPr="00F267AB">
        <w:t>8B</w:t>
      </w:r>
      <w:r w:rsidR="0048047C" w:rsidRPr="00F267AB">
        <w:rPr>
          <w:spacing w:val="-5"/>
        </w:rPr>
        <w:t xml:space="preserve"> </w:t>
      </w:r>
      <w:r w:rsidR="0048047C" w:rsidRPr="00F267AB">
        <w:t>apply</w:t>
      </w:r>
      <w:r w:rsidR="0048047C" w:rsidRPr="00F267AB">
        <w:rPr>
          <w:spacing w:val="-5"/>
        </w:rPr>
        <w:t xml:space="preserve"> </w:t>
      </w:r>
      <w:r w:rsidR="0048047C" w:rsidRPr="00F267AB">
        <w:t>in</w:t>
      </w:r>
      <w:r w:rsidR="0048047C" w:rsidRPr="00F267AB">
        <w:rPr>
          <w:spacing w:val="-5"/>
        </w:rPr>
        <w:t xml:space="preserve"> </w:t>
      </w:r>
      <w:r w:rsidR="0048047C" w:rsidRPr="00F267AB">
        <w:t>relation</w:t>
      </w:r>
      <w:r w:rsidR="0048047C" w:rsidRPr="00F267AB">
        <w:rPr>
          <w:spacing w:val="-5"/>
        </w:rPr>
        <w:t xml:space="preserve"> </w:t>
      </w:r>
      <w:r w:rsidR="0048047C" w:rsidRPr="00F267AB">
        <w:t>to</w:t>
      </w:r>
      <w:r w:rsidR="0048047C" w:rsidRPr="00F267AB">
        <w:rPr>
          <w:spacing w:val="-6"/>
        </w:rPr>
        <w:t xml:space="preserve"> </w:t>
      </w:r>
      <w:r w:rsidR="0048047C" w:rsidRPr="00F267AB">
        <w:t>a</w:t>
      </w:r>
      <w:r w:rsidR="0048047C" w:rsidRPr="00F267AB">
        <w:rPr>
          <w:spacing w:val="-5"/>
        </w:rPr>
        <w:t xml:space="preserve"> </w:t>
      </w:r>
      <w:r w:rsidR="0048047C" w:rsidRPr="00F267AB">
        <w:t>protected</w:t>
      </w:r>
      <w:r w:rsidR="0048047C" w:rsidRPr="00F267AB">
        <w:rPr>
          <w:spacing w:val="-5"/>
        </w:rPr>
        <w:t xml:space="preserve"> </w:t>
      </w:r>
      <w:r w:rsidR="0048047C" w:rsidRPr="00F267AB">
        <w:t>site</w:t>
      </w:r>
      <w:r w:rsidR="0048047C" w:rsidRPr="00F267AB">
        <w:rPr>
          <w:spacing w:val="-5"/>
        </w:rPr>
        <w:t xml:space="preserve"> </w:t>
      </w:r>
      <w:r w:rsidR="0048047C" w:rsidRPr="00F267AB">
        <w:t>in</w:t>
      </w:r>
      <w:r w:rsidR="0048047C" w:rsidRPr="00F267AB">
        <w:rPr>
          <w:spacing w:val="-5"/>
        </w:rPr>
        <w:t xml:space="preserve"> </w:t>
      </w:r>
      <w:r w:rsidR="0048047C" w:rsidRPr="00F267AB">
        <w:rPr>
          <w:spacing w:val="-2"/>
        </w:rPr>
        <w:t>England.</w:t>
      </w:r>
    </w:p>
    <w:p w14:paraId="14D86C2E" w14:textId="77777777" w:rsidR="00ED2339" w:rsidRDefault="00AF69C5" w:rsidP="00842CF2">
      <w:pPr>
        <w:spacing w:after="0"/>
        <w:rPr>
          <w:spacing w:val="-2"/>
        </w:rPr>
      </w:pPr>
      <w:r>
        <w:rPr>
          <w:spacing w:val="-2"/>
        </w:rPr>
        <w:tab/>
      </w:r>
    </w:p>
    <w:p w14:paraId="33A977B8" w14:textId="2BBABC6C" w:rsidR="00AF69C5" w:rsidRDefault="00ED2339" w:rsidP="00842CF2">
      <w:pPr>
        <w:spacing w:after="0"/>
      </w:pPr>
      <w:r>
        <w:rPr>
          <w:spacing w:val="-2"/>
        </w:rPr>
        <w:tab/>
      </w:r>
      <w:r w:rsidR="00AF69C5">
        <w:rPr>
          <w:spacing w:val="-2"/>
        </w:rPr>
        <w:t xml:space="preserve">(2) </w:t>
      </w:r>
      <w:r w:rsidR="0048047C" w:rsidRPr="00F267AB">
        <w:t>Where the agreement is a new agreement (as defined by paragraph 7</w:t>
      </w:r>
      <w:r w:rsidR="00B865F1" w:rsidRPr="00F267AB">
        <w:t>A (</w:t>
      </w:r>
      <w:r w:rsidR="0048047C" w:rsidRPr="00F267AB">
        <w:t xml:space="preserve">3)), provided that the occupier </w:t>
      </w:r>
      <w:r w:rsidR="00AF69C5">
        <w:tab/>
      </w:r>
      <w:r w:rsidR="0048047C" w:rsidRPr="00F267AB">
        <w:t>has</w:t>
      </w:r>
      <w:r w:rsidR="0048047C" w:rsidRPr="00F267AB">
        <w:rPr>
          <w:spacing w:val="-4"/>
        </w:rPr>
        <w:t xml:space="preserve"> </w:t>
      </w:r>
      <w:r w:rsidR="0048047C" w:rsidRPr="00F267AB">
        <w:t>supplied</w:t>
      </w:r>
      <w:r w:rsidR="0048047C" w:rsidRPr="00F267AB">
        <w:rPr>
          <w:spacing w:val="-5"/>
        </w:rPr>
        <w:t xml:space="preserve"> </w:t>
      </w:r>
      <w:r w:rsidR="0048047C" w:rsidRPr="00F267AB">
        <w:t>the</w:t>
      </w:r>
      <w:r w:rsidR="0048047C" w:rsidRPr="00F267AB">
        <w:rPr>
          <w:spacing w:val="-6"/>
        </w:rPr>
        <w:t xml:space="preserve"> </w:t>
      </w:r>
      <w:r w:rsidR="0048047C" w:rsidRPr="00F267AB">
        <w:t>owner</w:t>
      </w:r>
      <w:r w:rsidR="0048047C" w:rsidRPr="00F267AB">
        <w:rPr>
          <w:spacing w:val="-3"/>
        </w:rPr>
        <w:t xml:space="preserve"> </w:t>
      </w:r>
      <w:r w:rsidR="0048047C" w:rsidRPr="00F267AB">
        <w:t>with</w:t>
      </w:r>
      <w:r w:rsidR="0048047C" w:rsidRPr="00F267AB">
        <w:rPr>
          <w:spacing w:val="-5"/>
        </w:rPr>
        <w:t xml:space="preserve"> </w:t>
      </w:r>
      <w:r w:rsidR="0048047C" w:rsidRPr="00F267AB">
        <w:t>the</w:t>
      </w:r>
      <w:r w:rsidR="0048047C" w:rsidRPr="00F267AB">
        <w:rPr>
          <w:spacing w:val="-6"/>
        </w:rPr>
        <w:t xml:space="preserve"> </w:t>
      </w:r>
      <w:r w:rsidR="0048047C" w:rsidRPr="00F267AB">
        <w:t>relevant</w:t>
      </w:r>
      <w:r w:rsidR="0048047C" w:rsidRPr="00F267AB">
        <w:rPr>
          <w:spacing w:val="-5"/>
        </w:rPr>
        <w:t xml:space="preserve"> </w:t>
      </w:r>
      <w:r w:rsidR="0048047C" w:rsidRPr="00F267AB">
        <w:t>evidence,</w:t>
      </w:r>
      <w:r w:rsidR="0048047C" w:rsidRPr="00F267AB">
        <w:rPr>
          <w:spacing w:val="-5"/>
        </w:rPr>
        <w:t xml:space="preserve"> </w:t>
      </w:r>
      <w:r w:rsidR="0048047C" w:rsidRPr="00F267AB">
        <w:t>the</w:t>
      </w:r>
      <w:r w:rsidR="0048047C" w:rsidRPr="00F267AB">
        <w:rPr>
          <w:spacing w:val="-6"/>
        </w:rPr>
        <w:t xml:space="preserve"> </w:t>
      </w:r>
      <w:r w:rsidR="0048047C" w:rsidRPr="00F267AB">
        <w:t>occupier</w:t>
      </w:r>
      <w:r w:rsidR="0048047C" w:rsidRPr="00F267AB">
        <w:rPr>
          <w:spacing w:val="-5"/>
        </w:rPr>
        <w:t xml:space="preserve"> </w:t>
      </w:r>
      <w:r w:rsidR="0048047C" w:rsidRPr="00F267AB">
        <w:t>is</w:t>
      </w:r>
      <w:r w:rsidR="0048047C" w:rsidRPr="00F267AB">
        <w:rPr>
          <w:spacing w:val="-5"/>
        </w:rPr>
        <w:t xml:space="preserve"> </w:t>
      </w:r>
      <w:r w:rsidR="0048047C" w:rsidRPr="00F267AB">
        <w:t>entitled</w:t>
      </w:r>
      <w:r w:rsidR="0048047C" w:rsidRPr="00F267AB">
        <w:rPr>
          <w:spacing w:val="-5"/>
        </w:rPr>
        <w:t xml:space="preserve"> </w:t>
      </w:r>
      <w:r w:rsidR="0048047C" w:rsidRPr="00F267AB">
        <w:t>to</w:t>
      </w:r>
      <w:r w:rsidR="0048047C" w:rsidRPr="00F267AB">
        <w:rPr>
          <w:spacing w:val="-5"/>
        </w:rPr>
        <w:t xml:space="preserve"> </w:t>
      </w:r>
      <w:r w:rsidR="0048047C" w:rsidRPr="00F267AB">
        <w:t>give</w:t>
      </w:r>
      <w:r w:rsidR="0048047C" w:rsidRPr="00F267AB">
        <w:rPr>
          <w:spacing w:val="-6"/>
        </w:rPr>
        <w:t xml:space="preserve"> </w:t>
      </w:r>
      <w:r w:rsidR="0048047C" w:rsidRPr="00F267AB">
        <w:t>the</w:t>
      </w:r>
      <w:r w:rsidR="0048047C" w:rsidRPr="00F267AB">
        <w:rPr>
          <w:spacing w:val="-4"/>
        </w:rPr>
        <w:t xml:space="preserve"> </w:t>
      </w:r>
      <w:r w:rsidR="0048047C" w:rsidRPr="00F267AB">
        <w:t>mobile</w:t>
      </w:r>
      <w:r w:rsidR="0048047C" w:rsidRPr="00F267AB">
        <w:rPr>
          <w:spacing w:val="-6"/>
        </w:rPr>
        <w:t xml:space="preserve"> </w:t>
      </w:r>
      <w:r w:rsidR="0048047C" w:rsidRPr="00F267AB">
        <w:t>home,</w:t>
      </w:r>
      <w:r w:rsidR="0048047C" w:rsidRPr="00F267AB">
        <w:rPr>
          <w:spacing w:val="-5"/>
        </w:rPr>
        <w:t xml:space="preserve"> </w:t>
      </w:r>
      <w:r w:rsidR="0048047C" w:rsidRPr="00F267AB">
        <w:t>and</w:t>
      </w:r>
      <w:r w:rsidR="0048047C" w:rsidRPr="00F267AB">
        <w:rPr>
          <w:spacing w:val="-5"/>
        </w:rPr>
        <w:t xml:space="preserve"> </w:t>
      </w:r>
      <w:r w:rsidR="0048047C" w:rsidRPr="00F267AB">
        <w:t xml:space="preserve">to </w:t>
      </w:r>
      <w:r w:rsidR="00AF69C5">
        <w:tab/>
      </w:r>
      <w:r w:rsidR="0048047C" w:rsidRPr="00F267AB">
        <w:t xml:space="preserve">assign the agreement, to a member of the occupier’s family (referred to in this paragraph as the “new </w:t>
      </w:r>
      <w:r w:rsidR="00AF69C5">
        <w:tab/>
      </w:r>
      <w:r w:rsidR="0048047C" w:rsidRPr="00F267AB">
        <w:t>occupier”) without the approval of the owner.</w:t>
      </w:r>
    </w:p>
    <w:p w14:paraId="79E5A921" w14:textId="77777777" w:rsidR="00ED2339" w:rsidRDefault="007F47E7" w:rsidP="00842CF2">
      <w:pPr>
        <w:spacing w:after="0"/>
      </w:pPr>
      <w:r>
        <w:tab/>
      </w:r>
    </w:p>
    <w:p w14:paraId="479F86F5" w14:textId="7A964847" w:rsidR="0048047C" w:rsidRPr="00F267AB" w:rsidRDefault="00ED2339" w:rsidP="00842CF2">
      <w:pPr>
        <w:spacing w:after="0"/>
      </w:pPr>
      <w:r>
        <w:tab/>
      </w:r>
      <w:r w:rsidR="007F47E7">
        <w:t xml:space="preserve">(3) </w:t>
      </w:r>
      <w:r w:rsidR="0048047C" w:rsidRPr="00F267AB">
        <w:t>The</w:t>
      </w:r>
      <w:r w:rsidR="0048047C" w:rsidRPr="00F267AB">
        <w:rPr>
          <w:spacing w:val="-7"/>
        </w:rPr>
        <w:t xml:space="preserve"> </w:t>
      </w:r>
      <w:r w:rsidR="0048047C" w:rsidRPr="00F267AB">
        <w:t>relevant</w:t>
      </w:r>
      <w:r w:rsidR="0048047C" w:rsidRPr="00F267AB">
        <w:rPr>
          <w:spacing w:val="-5"/>
        </w:rPr>
        <w:t xml:space="preserve"> </w:t>
      </w:r>
      <w:r w:rsidR="0048047C" w:rsidRPr="00F267AB">
        <w:t>evidence</w:t>
      </w:r>
      <w:r w:rsidR="0048047C" w:rsidRPr="00F267AB">
        <w:rPr>
          <w:spacing w:val="-7"/>
        </w:rPr>
        <w:t xml:space="preserve"> </w:t>
      </w:r>
      <w:r w:rsidR="0048047C" w:rsidRPr="00F267AB">
        <w:rPr>
          <w:spacing w:val="-5"/>
        </w:rPr>
        <w:t>is</w:t>
      </w:r>
      <w:r w:rsidR="007F47E7">
        <w:rPr>
          <w:spacing w:val="-5"/>
        </w:rPr>
        <w:t>:</w:t>
      </w:r>
    </w:p>
    <w:p w14:paraId="6CFD38A8" w14:textId="77777777" w:rsidR="00842CF2" w:rsidRDefault="00D62160" w:rsidP="00842CF2">
      <w:pPr>
        <w:spacing w:after="0"/>
      </w:pPr>
      <w:r>
        <w:tab/>
      </w:r>
      <w:r>
        <w:tab/>
        <w:t xml:space="preserve">(a) </w:t>
      </w:r>
      <w:r w:rsidR="0048047C" w:rsidRPr="00F267AB">
        <w:t>evidence, or evidence of a description, prescribed in regulations made by the Secretary of State</w:t>
      </w:r>
      <w:r>
        <w:t xml:space="preserve"> </w:t>
      </w:r>
      <w:r>
        <w:tab/>
      </w:r>
      <w:r>
        <w:tab/>
      </w:r>
      <w:r w:rsidR="0048047C" w:rsidRPr="00F267AB">
        <w:t>that the</w:t>
      </w:r>
      <w:r w:rsidR="0048047C" w:rsidRPr="00F267AB">
        <w:rPr>
          <w:spacing w:val="-3"/>
        </w:rPr>
        <w:t xml:space="preserve"> </w:t>
      </w:r>
      <w:r w:rsidR="0048047C" w:rsidRPr="00F267AB">
        <w:t>person</w:t>
      </w:r>
      <w:r w:rsidR="0048047C" w:rsidRPr="00F267AB">
        <w:rPr>
          <w:spacing w:val="-2"/>
        </w:rPr>
        <w:t xml:space="preserve"> </w:t>
      </w:r>
      <w:r w:rsidR="0048047C" w:rsidRPr="00F267AB">
        <w:t>to</w:t>
      </w:r>
      <w:r w:rsidR="0048047C" w:rsidRPr="00F267AB">
        <w:rPr>
          <w:spacing w:val="-2"/>
        </w:rPr>
        <w:t xml:space="preserve"> </w:t>
      </w:r>
      <w:r w:rsidR="0048047C" w:rsidRPr="00F267AB">
        <w:t>whom</w:t>
      </w:r>
      <w:r w:rsidR="0048047C" w:rsidRPr="00F267AB">
        <w:rPr>
          <w:spacing w:val="-3"/>
        </w:rPr>
        <w:t xml:space="preserve"> </w:t>
      </w:r>
      <w:r w:rsidR="0048047C" w:rsidRPr="00F267AB">
        <w:t>the</w:t>
      </w:r>
      <w:r w:rsidR="0048047C" w:rsidRPr="00F267AB">
        <w:rPr>
          <w:spacing w:val="-3"/>
        </w:rPr>
        <w:t xml:space="preserve"> </w:t>
      </w:r>
      <w:r w:rsidR="0048047C" w:rsidRPr="00F267AB">
        <w:t>occupier</w:t>
      </w:r>
      <w:r w:rsidR="0048047C" w:rsidRPr="00F267AB">
        <w:rPr>
          <w:spacing w:val="-2"/>
        </w:rPr>
        <w:t xml:space="preserve"> </w:t>
      </w:r>
      <w:r w:rsidR="0048047C" w:rsidRPr="00F267AB">
        <w:t>proposes</w:t>
      </w:r>
      <w:r w:rsidR="0048047C" w:rsidRPr="00F267AB">
        <w:rPr>
          <w:spacing w:val="-2"/>
        </w:rPr>
        <w:t xml:space="preserve"> </w:t>
      </w:r>
      <w:r w:rsidR="0048047C" w:rsidRPr="00F267AB">
        <w:t>to</w:t>
      </w:r>
      <w:r w:rsidR="0048047C" w:rsidRPr="00F267AB">
        <w:rPr>
          <w:spacing w:val="-2"/>
        </w:rPr>
        <w:t xml:space="preserve"> </w:t>
      </w:r>
      <w:r w:rsidR="0048047C" w:rsidRPr="00F267AB">
        <w:t>give</w:t>
      </w:r>
      <w:r w:rsidR="0048047C" w:rsidRPr="00F267AB">
        <w:rPr>
          <w:spacing w:val="-3"/>
        </w:rPr>
        <w:t xml:space="preserve"> </w:t>
      </w:r>
      <w:r w:rsidR="0048047C" w:rsidRPr="00F267AB">
        <w:t>the</w:t>
      </w:r>
      <w:r w:rsidR="0048047C" w:rsidRPr="00F267AB">
        <w:rPr>
          <w:spacing w:val="-1"/>
        </w:rPr>
        <w:t xml:space="preserve"> </w:t>
      </w:r>
      <w:r w:rsidR="0048047C" w:rsidRPr="00F267AB">
        <w:t>mobile</w:t>
      </w:r>
      <w:r w:rsidR="0048047C" w:rsidRPr="00F267AB">
        <w:rPr>
          <w:spacing w:val="-4"/>
        </w:rPr>
        <w:t xml:space="preserve"> </w:t>
      </w:r>
      <w:r w:rsidR="0048047C" w:rsidRPr="00F267AB">
        <w:t>home,</w:t>
      </w:r>
      <w:r w:rsidR="0048047C" w:rsidRPr="00F267AB">
        <w:rPr>
          <w:spacing w:val="-2"/>
        </w:rPr>
        <w:t xml:space="preserve"> </w:t>
      </w:r>
      <w:r w:rsidR="0048047C" w:rsidRPr="00F267AB">
        <w:t>and</w:t>
      </w:r>
      <w:r w:rsidR="0048047C" w:rsidRPr="00F267AB">
        <w:rPr>
          <w:spacing w:val="-2"/>
        </w:rPr>
        <w:t xml:space="preserve"> </w:t>
      </w:r>
      <w:r w:rsidR="0048047C" w:rsidRPr="00F267AB">
        <w:t>to</w:t>
      </w:r>
      <w:r w:rsidR="0048047C" w:rsidRPr="00F267AB">
        <w:rPr>
          <w:spacing w:val="-2"/>
        </w:rPr>
        <w:t xml:space="preserve"> </w:t>
      </w:r>
      <w:r w:rsidR="0048047C" w:rsidRPr="00F267AB">
        <w:t>assign</w:t>
      </w:r>
      <w:r w:rsidR="0048047C" w:rsidRPr="00F267AB">
        <w:rPr>
          <w:spacing w:val="-2"/>
        </w:rPr>
        <w:t xml:space="preserve"> </w:t>
      </w:r>
      <w:r w:rsidR="0048047C" w:rsidRPr="00F267AB">
        <w:t>the</w:t>
      </w:r>
      <w:r w:rsidR="0048047C" w:rsidRPr="00F267AB">
        <w:rPr>
          <w:spacing w:val="-3"/>
        </w:rPr>
        <w:t xml:space="preserve"> </w:t>
      </w:r>
      <w:r>
        <w:rPr>
          <w:spacing w:val="-3"/>
        </w:rPr>
        <w:tab/>
      </w:r>
      <w:r>
        <w:rPr>
          <w:spacing w:val="-3"/>
        </w:rPr>
        <w:tab/>
      </w:r>
      <w:r>
        <w:rPr>
          <w:spacing w:val="-3"/>
        </w:rPr>
        <w:tab/>
      </w:r>
      <w:r w:rsidR="0048047C" w:rsidRPr="00F267AB">
        <w:t>agreement,</w:t>
      </w:r>
      <w:r w:rsidR="0048047C" w:rsidRPr="00F267AB">
        <w:rPr>
          <w:spacing w:val="-2"/>
        </w:rPr>
        <w:t xml:space="preserve"> </w:t>
      </w:r>
      <w:r w:rsidR="0048047C" w:rsidRPr="00F267AB">
        <w:t>is</w:t>
      </w:r>
      <w:r w:rsidR="0048047C" w:rsidRPr="00F267AB">
        <w:rPr>
          <w:spacing w:val="-1"/>
        </w:rPr>
        <w:t xml:space="preserve"> </w:t>
      </w:r>
      <w:r w:rsidR="0048047C" w:rsidRPr="00F267AB">
        <w:t>a member of the occupier’s family, or</w:t>
      </w:r>
    </w:p>
    <w:p w14:paraId="7DDEFCCE" w14:textId="17929224" w:rsidR="00DA4211" w:rsidRDefault="00DA4211" w:rsidP="00842CF2">
      <w:pPr>
        <w:spacing w:after="0"/>
        <w:rPr>
          <w:spacing w:val="-2"/>
        </w:rPr>
      </w:pPr>
      <w:r>
        <w:tab/>
      </w:r>
      <w:r>
        <w:tab/>
        <w:t xml:space="preserve">(b) </w:t>
      </w:r>
      <w:r w:rsidR="0048047C" w:rsidRPr="00F267AB">
        <w:t>any</w:t>
      </w:r>
      <w:r w:rsidR="0048047C" w:rsidRPr="00F267AB">
        <w:rPr>
          <w:spacing w:val="-6"/>
        </w:rPr>
        <w:t xml:space="preserve"> </w:t>
      </w:r>
      <w:r w:rsidR="0048047C" w:rsidRPr="00F267AB">
        <w:t>other</w:t>
      </w:r>
      <w:r w:rsidR="0048047C" w:rsidRPr="00F267AB">
        <w:rPr>
          <w:spacing w:val="-6"/>
        </w:rPr>
        <w:t xml:space="preserve"> </w:t>
      </w:r>
      <w:r w:rsidR="0048047C" w:rsidRPr="00F267AB">
        <w:t>satisfactory</w:t>
      </w:r>
      <w:r w:rsidR="0048047C" w:rsidRPr="00F267AB">
        <w:rPr>
          <w:spacing w:val="-6"/>
        </w:rPr>
        <w:t xml:space="preserve"> </w:t>
      </w:r>
      <w:r w:rsidR="0048047C" w:rsidRPr="00F267AB">
        <w:t>evidence</w:t>
      </w:r>
      <w:r w:rsidR="0048047C" w:rsidRPr="00F267AB">
        <w:rPr>
          <w:spacing w:val="-7"/>
        </w:rPr>
        <w:t xml:space="preserve"> </w:t>
      </w:r>
      <w:r w:rsidR="0048047C" w:rsidRPr="00F267AB">
        <w:t>that</w:t>
      </w:r>
      <w:r w:rsidR="0048047C" w:rsidRPr="00F267AB">
        <w:rPr>
          <w:spacing w:val="-6"/>
        </w:rPr>
        <w:t xml:space="preserve"> </w:t>
      </w:r>
      <w:r w:rsidR="0048047C" w:rsidRPr="00F267AB">
        <w:t>the</w:t>
      </w:r>
      <w:r w:rsidR="0048047C" w:rsidRPr="00F267AB">
        <w:rPr>
          <w:spacing w:val="-6"/>
        </w:rPr>
        <w:t xml:space="preserve"> </w:t>
      </w:r>
      <w:r w:rsidR="0048047C" w:rsidRPr="00F267AB">
        <w:t>person</w:t>
      </w:r>
      <w:r w:rsidR="0048047C" w:rsidRPr="00F267AB">
        <w:rPr>
          <w:spacing w:val="-6"/>
        </w:rPr>
        <w:t xml:space="preserve"> </w:t>
      </w:r>
      <w:r w:rsidR="0048047C" w:rsidRPr="00F267AB">
        <w:t>concerned</w:t>
      </w:r>
      <w:r w:rsidR="0048047C" w:rsidRPr="00F267AB">
        <w:rPr>
          <w:spacing w:val="-6"/>
        </w:rPr>
        <w:t xml:space="preserve"> </w:t>
      </w:r>
      <w:r w:rsidR="0048047C" w:rsidRPr="00F267AB">
        <w:t>is</w:t>
      </w:r>
      <w:r w:rsidR="0048047C" w:rsidRPr="00F267AB">
        <w:rPr>
          <w:spacing w:val="-5"/>
        </w:rPr>
        <w:t xml:space="preserve"> </w:t>
      </w:r>
      <w:r w:rsidR="0048047C" w:rsidRPr="00F267AB">
        <w:t>a</w:t>
      </w:r>
      <w:r w:rsidR="0048047C" w:rsidRPr="00F267AB">
        <w:rPr>
          <w:spacing w:val="-5"/>
        </w:rPr>
        <w:t xml:space="preserve"> </w:t>
      </w:r>
      <w:r w:rsidR="0048047C" w:rsidRPr="00F267AB">
        <w:t>member</w:t>
      </w:r>
      <w:r w:rsidR="0048047C" w:rsidRPr="00F267AB">
        <w:rPr>
          <w:spacing w:val="-6"/>
        </w:rPr>
        <w:t xml:space="preserve"> </w:t>
      </w:r>
      <w:r w:rsidR="0048047C" w:rsidRPr="00F267AB">
        <w:t>of</w:t>
      </w:r>
      <w:r w:rsidR="0048047C" w:rsidRPr="00F267AB">
        <w:rPr>
          <w:spacing w:val="-7"/>
        </w:rPr>
        <w:t xml:space="preserve"> </w:t>
      </w:r>
      <w:r w:rsidR="0048047C" w:rsidRPr="00F267AB">
        <w:t>the</w:t>
      </w:r>
      <w:r w:rsidR="0048047C" w:rsidRPr="00F267AB">
        <w:rPr>
          <w:spacing w:val="-7"/>
        </w:rPr>
        <w:t xml:space="preserve"> </w:t>
      </w:r>
      <w:r w:rsidR="0048047C" w:rsidRPr="00F267AB">
        <w:t>occupier’s</w:t>
      </w:r>
      <w:r w:rsidR="0048047C" w:rsidRPr="00F267AB">
        <w:rPr>
          <w:spacing w:val="-6"/>
        </w:rPr>
        <w:t xml:space="preserve"> </w:t>
      </w:r>
      <w:r w:rsidR="0048047C" w:rsidRPr="00F267AB">
        <w:rPr>
          <w:spacing w:val="-2"/>
        </w:rPr>
        <w:t>family.</w:t>
      </w:r>
    </w:p>
    <w:p w14:paraId="5E10DF2E" w14:textId="77777777" w:rsidR="00ED2339" w:rsidRDefault="00634BFB" w:rsidP="00842CF2">
      <w:pPr>
        <w:spacing w:after="0"/>
        <w:rPr>
          <w:spacing w:val="-2"/>
        </w:rPr>
      </w:pPr>
      <w:r>
        <w:rPr>
          <w:spacing w:val="-2"/>
        </w:rPr>
        <w:tab/>
      </w:r>
    </w:p>
    <w:p w14:paraId="1D4EE70C" w14:textId="484EBF27" w:rsidR="00634BFB" w:rsidRDefault="00ED2339" w:rsidP="00842CF2">
      <w:pPr>
        <w:spacing w:after="0"/>
      </w:pPr>
      <w:r>
        <w:rPr>
          <w:spacing w:val="-2"/>
        </w:rPr>
        <w:tab/>
      </w:r>
      <w:r w:rsidR="00634BFB">
        <w:rPr>
          <w:spacing w:val="-2"/>
        </w:rPr>
        <w:t xml:space="preserve">(4) </w:t>
      </w:r>
      <w:r w:rsidR="0048047C" w:rsidRPr="00F267AB">
        <w:t>The</w:t>
      </w:r>
      <w:r w:rsidR="0048047C" w:rsidRPr="00F267AB">
        <w:rPr>
          <w:spacing w:val="-3"/>
        </w:rPr>
        <w:t xml:space="preserve"> </w:t>
      </w:r>
      <w:r w:rsidR="0048047C" w:rsidRPr="00F267AB">
        <w:t>new</w:t>
      </w:r>
      <w:r w:rsidR="0048047C" w:rsidRPr="00F267AB">
        <w:rPr>
          <w:spacing w:val="-3"/>
        </w:rPr>
        <w:t xml:space="preserve"> </w:t>
      </w:r>
      <w:r w:rsidR="0048047C" w:rsidRPr="00F267AB">
        <w:t>occupier</w:t>
      </w:r>
      <w:r w:rsidR="0048047C" w:rsidRPr="00F267AB">
        <w:rPr>
          <w:spacing w:val="-2"/>
        </w:rPr>
        <w:t xml:space="preserve"> </w:t>
      </w:r>
      <w:r w:rsidR="0048047C" w:rsidRPr="00F267AB">
        <w:t>must,</w:t>
      </w:r>
      <w:r w:rsidR="0048047C" w:rsidRPr="00F267AB">
        <w:rPr>
          <w:spacing w:val="-2"/>
        </w:rPr>
        <w:t xml:space="preserve"> </w:t>
      </w:r>
      <w:r w:rsidR="0048047C" w:rsidRPr="00F267AB">
        <w:t>as</w:t>
      </w:r>
      <w:r w:rsidR="0048047C" w:rsidRPr="00F267AB">
        <w:rPr>
          <w:spacing w:val="-4"/>
        </w:rPr>
        <w:t xml:space="preserve"> </w:t>
      </w:r>
      <w:r w:rsidR="0048047C" w:rsidRPr="00F267AB">
        <w:t>soon</w:t>
      </w:r>
      <w:r w:rsidR="0048047C" w:rsidRPr="00F267AB">
        <w:rPr>
          <w:spacing w:val="-4"/>
        </w:rPr>
        <w:t xml:space="preserve"> </w:t>
      </w:r>
      <w:r w:rsidR="0048047C" w:rsidRPr="00F267AB">
        <w:t>as</w:t>
      </w:r>
      <w:r w:rsidR="0048047C" w:rsidRPr="00F267AB">
        <w:rPr>
          <w:spacing w:val="-4"/>
        </w:rPr>
        <w:t xml:space="preserve"> </w:t>
      </w:r>
      <w:r w:rsidR="0048047C" w:rsidRPr="00F267AB">
        <w:t>reasonably</w:t>
      </w:r>
      <w:r w:rsidR="0048047C" w:rsidRPr="00F267AB">
        <w:rPr>
          <w:spacing w:val="-4"/>
        </w:rPr>
        <w:t xml:space="preserve"> </w:t>
      </w:r>
      <w:r w:rsidR="0048047C" w:rsidRPr="00F267AB">
        <w:t>practicable,</w:t>
      </w:r>
      <w:r w:rsidR="0048047C" w:rsidRPr="00F267AB">
        <w:rPr>
          <w:spacing w:val="-2"/>
        </w:rPr>
        <w:t xml:space="preserve"> </w:t>
      </w:r>
      <w:r w:rsidR="0048047C" w:rsidRPr="00F267AB">
        <w:t>notify</w:t>
      </w:r>
      <w:r w:rsidR="0048047C" w:rsidRPr="00F267AB">
        <w:rPr>
          <w:spacing w:val="-2"/>
        </w:rPr>
        <w:t xml:space="preserve"> </w:t>
      </w:r>
      <w:r w:rsidR="0048047C" w:rsidRPr="00F267AB">
        <w:t>the</w:t>
      </w:r>
      <w:r w:rsidR="0048047C" w:rsidRPr="00F267AB">
        <w:rPr>
          <w:spacing w:val="-3"/>
        </w:rPr>
        <w:t xml:space="preserve"> </w:t>
      </w:r>
      <w:r w:rsidR="0048047C" w:rsidRPr="00F267AB">
        <w:t>owner</w:t>
      </w:r>
      <w:r w:rsidR="0048047C" w:rsidRPr="00F267AB">
        <w:rPr>
          <w:spacing w:val="-2"/>
        </w:rPr>
        <w:t xml:space="preserve"> </w:t>
      </w:r>
      <w:r w:rsidR="0048047C" w:rsidRPr="00F267AB">
        <w:t>of</w:t>
      </w:r>
      <w:r w:rsidR="0048047C" w:rsidRPr="00F267AB">
        <w:rPr>
          <w:spacing w:val="-4"/>
        </w:rPr>
        <w:t xml:space="preserve"> </w:t>
      </w:r>
      <w:r w:rsidR="0048047C" w:rsidRPr="00F267AB">
        <w:t>the</w:t>
      </w:r>
      <w:r w:rsidR="0048047C" w:rsidRPr="00F267AB">
        <w:rPr>
          <w:spacing w:val="-3"/>
        </w:rPr>
        <w:t xml:space="preserve"> </w:t>
      </w:r>
      <w:r w:rsidR="0048047C" w:rsidRPr="00F267AB">
        <w:t>receipt</w:t>
      </w:r>
      <w:r w:rsidR="0048047C" w:rsidRPr="00F267AB">
        <w:rPr>
          <w:spacing w:val="-2"/>
        </w:rPr>
        <w:t xml:space="preserve"> </w:t>
      </w:r>
      <w:r w:rsidR="0048047C" w:rsidRPr="00F267AB">
        <w:t>of</w:t>
      </w:r>
      <w:r w:rsidR="0048047C" w:rsidRPr="00F267AB">
        <w:rPr>
          <w:spacing w:val="-4"/>
        </w:rPr>
        <w:t xml:space="preserve"> </w:t>
      </w:r>
      <w:r w:rsidR="0048047C" w:rsidRPr="00F267AB">
        <w:t>the</w:t>
      </w:r>
      <w:r w:rsidR="0048047C" w:rsidRPr="00F267AB">
        <w:rPr>
          <w:spacing w:val="-3"/>
        </w:rPr>
        <w:t xml:space="preserve"> </w:t>
      </w:r>
      <w:r w:rsidR="0048047C" w:rsidRPr="00F267AB">
        <w:t xml:space="preserve">mobile </w:t>
      </w:r>
      <w:r w:rsidR="00634BFB">
        <w:tab/>
      </w:r>
      <w:r w:rsidR="0048047C" w:rsidRPr="00F267AB">
        <w:t>home and assignment of the agreement.</w:t>
      </w:r>
    </w:p>
    <w:p w14:paraId="20F56115" w14:textId="77777777" w:rsidR="00ED2339" w:rsidRDefault="00634BFB" w:rsidP="00842CF2">
      <w:pPr>
        <w:spacing w:after="0"/>
      </w:pPr>
      <w:r>
        <w:tab/>
      </w:r>
    </w:p>
    <w:p w14:paraId="22DCE71E" w14:textId="009A24DF" w:rsidR="00873F35" w:rsidRDefault="00ED2339" w:rsidP="00842CF2">
      <w:pPr>
        <w:spacing w:after="0"/>
      </w:pPr>
      <w:r>
        <w:tab/>
      </w:r>
      <w:r w:rsidR="00634BFB">
        <w:t xml:space="preserve">(5) </w:t>
      </w:r>
      <w:r w:rsidR="0048047C" w:rsidRPr="00F267AB">
        <w:t>The</w:t>
      </w:r>
      <w:r w:rsidR="0048047C" w:rsidRPr="00F267AB">
        <w:rPr>
          <w:spacing w:val="-6"/>
        </w:rPr>
        <w:t xml:space="preserve"> </w:t>
      </w:r>
      <w:r w:rsidR="0048047C" w:rsidRPr="00F267AB">
        <w:t>owner</w:t>
      </w:r>
      <w:r w:rsidR="0048047C" w:rsidRPr="00F267AB">
        <w:rPr>
          <w:spacing w:val="-5"/>
        </w:rPr>
        <w:t xml:space="preserve"> </w:t>
      </w:r>
      <w:r w:rsidR="0048047C" w:rsidRPr="00F267AB">
        <w:t>may</w:t>
      </w:r>
      <w:r w:rsidR="0048047C" w:rsidRPr="00F267AB">
        <w:rPr>
          <w:spacing w:val="-4"/>
        </w:rPr>
        <w:t xml:space="preserve"> </w:t>
      </w:r>
      <w:r w:rsidR="0048047C" w:rsidRPr="00F267AB">
        <w:t>not</w:t>
      </w:r>
      <w:r w:rsidR="0048047C" w:rsidRPr="00F267AB">
        <w:rPr>
          <w:spacing w:val="-5"/>
        </w:rPr>
        <w:t xml:space="preserve"> </w:t>
      </w:r>
      <w:r w:rsidR="0048047C" w:rsidRPr="00F267AB">
        <w:t>require</w:t>
      </w:r>
      <w:r w:rsidR="0048047C" w:rsidRPr="00F267AB">
        <w:rPr>
          <w:spacing w:val="-6"/>
        </w:rPr>
        <w:t xml:space="preserve"> </w:t>
      </w:r>
      <w:r w:rsidR="0048047C" w:rsidRPr="00F267AB">
        <w:t>any</w:t>
      </w:r>
      <w:r w:rsidR="0048047C" w:rsidRPr="00F267AB">
        <w:rPr>
          <w:spacing w:val="-7"/>
        </w:rPr>
        <w:t xml:space="preserve"> </w:t>
      </w:r>
      <w:r w:rsidR="0048047C" w:rsidRPr="00F267AB">
        <w:t>payment</w:t>
      </w:r>
      <w:r w:rsidR="0048047C" w:rsidRPr="00F267AB">
        <w:rPr>
          <w:spacing w:val="-5"/>
        </w:rPr>
        <w:t xml:space="preserve"> </w:t>
      </w:r>
      <w:r w:rsidR="0048047C" w:rsidRPr="00F267AB">
        <w:t>to</w:t>
      </w:r>
      <w:r w:rsidR="0048047C" w:rsidRPr="00F267AB">
        <w:rPr>
          <w:spacing w:val="-7"/>
        </w:rPr>
        <w:t xml:space="preserve"> </w:t>
      </w:r>
      <w:r w:rsidR="0048047C" w:rsidRPr="00F267AB">
        <w:t>be</w:t>
      </w:r>
      <w:r w:rsidR="0048047C" w:rsidRPr="00F267AB">
        <w:rPr>
          <w:spacing w:val="-6"/>
        </w:rPr>
        <w:t xml:space="preserve"> </w:t>
      </w:r>
      <w:r w:rsidR="0048047C" w:rsidRPr="00F267AB">
        <w:t>made</w:t>
      </w:r>
      <w:r w:rsidR="0048047C" w:rsidRPr="00F267AB">
        <w:rPr>
          <w:spacing w:val="-6"/>
        </w:rPr>
        <w:t xml:space="preserve"> </w:t>
      </w:r>
      <w:r w:rsidR="0048047C" w:rsidRPr="00F267AB">
        <w:t>(whether</w:t>
      </w:r>
      <w:r w:rsidR="0048047C" w:rsidRPr="00F267AB">
        <w:rPr>
          <w:spacing w:val="-5"/>
        </w:rPr>
        <w:t xml:space="preserve"> </w:t>
      </w:r>
      <w:r w:rsidR="0048047C" w:rsidRPr="00F267AB">
        <w:t>to</w:t>
      </w:r>
      <w:r w:rsidR="0048047C" w:rsidRPr="00F267AB">
        <w:rPr>
          <w:spacing w:val="-5"/>
        </w:rPr>
        <w:t xml:space="preserve"> </w:t>
      </w:r>
      <w:r w:rsidR="0048047C" w:rsidRPr="00F267AB">
        <w:t>the</w:t>
      </w:r>
      <w:r w:rsidR="0048047C" w:rsidRPr="00F267AB">
        <w:rPr>
          <w:spacing w:val="-6"/>
        </w:rPr>
        <w:t xml:space="preserve"> </w:t>
      </w:r>
      <w:r w:rsidR="0048047C" w:rsidRPr="00F267AB">
        <w:t>owner</w:t>
      </w:r>
      <w:r w:rsidR="0048047C" w:rsidRPr="00F267AB">
        <w:rPr>
          <w:spacing w:val="-5"/>
        </w:rPr>
        <w:t xml:space="preserve"> </w:t>
      </w:r>
      <w:r w:rsidR="0048047C" w:rsidRPr="00F267AB">
        <w:t>or</w:t>
      </w:r>
      <w:r w:rsidR="0048047C" w:rsidRPr="00F267AB">
        <w:rPr>
          <w:spacing w:val="-8"/>
        </w:rPr>
        <w:t xml:space="preserve"> </w:t>
      </w:r>
      <w:r w:rsidR="0048047C" w:rsidRPr="00F267AB">
        <w:t>otherwise)</w:t>
      </w:r>
      <w:r w:rsidR="0048047C" w:rsidRPr="00F267AB">
        <w:rPr>
          <w:spacing w:val="-6"/>
        </w:rPr>
        <w:t xml:space="preserve"> </w:t>
      </w:r>
      <w:r w:rsidR="0048047C" w:rsidRPr="00F267AB">
        <w:t>in</w:t>
      </w:r>
      <w:r w:rsidR="0048047C" w:rsidRPr="00F267AB">
        <w:rPr>
          <w:spacing w:val="-5"/>
        </w:rPr>
        <w:t xml:space="preserve"> </w:t>
      </w:r>
      <w:r w:rsidR="0048047C" w:rsidRPr="00F267AB">
        <w:t xml:space="preserve">connection </w:t>
      </w:r>
      <w:r w:rsidR="00873F35">
        <w:tab/>
      </w:r>
      <w:r w:rsidR="0048047C" w:rsidRPr="00F267AB">
        <w:t>with</w:t>
      </w:r>
      <w:r w:rsidR="0048047C" w:rsidRPr="00F267AB">
        <w:rPr>
          <w:spacing w:val="-5"/>
        </w:rPr>
        <w:t xml:space="preserve"> </w:t>
      </w:r>
      <w:r w:rsidR="0048047C" w:rsidRPr="00F267AB">
        <w:t>the</w:t>
      </w:r>
      <w:r w:rsidR="0048047C" w:rsidRPr="00F267AB">
        <w:rPr>
          <w:spacing w:val="-6"/>
        </w:rPr>
        <w:t xml:space="preserve"> </w:t>
      </w:r>
      <w:r w:rsidR="0048047C" w:rsidRPr="00F267AB">
        <w:t>gift</w:t>
      </w:r>
      <w:r w:rsidR="0048047C" w:rsidRPr="00F267AB">
        <w:rPr>
          <w:spacing w:val="-5"/>
        </w:rPr>
        <w:t xml:space="preserve"> </w:t>
      </w:r>
      <w:r w:rsidR="0048047C" w:rsidRPr="00F267AB">
        <w:t>of</w:t>
      </w:r>
      <w:r w:rsidR="0048047C" w:rsidRPr="00F267AB">
        <w:rPr>
          <w:spacing w:val="-6"/>
        </w:rPr>
        <w:t xml:space="preserve"> </w:t>
      </w:r>
      <w:r w:rsidR="0048047C" w:rsidRPr="00F267AB">
        <w:t>the</w:t>
      </w:r>
      <w:r w:rsidR="0048047C" w:rsidRPr="00F267AB">
        <w:rPr>
          <w:spacing w:val="-6"/>
        </w:rPr>
        <w:t xml:space="preserve"> </w:t>
      </w:r>
      <w:r w:rsidR="0048047C" w:rsidRPr="00F267AB">
        <w:t>mobile</w:t>
      </w:r>
      <w:r w:rsidR="0048047C" w:rsidRPr="00F267AB">
        <w:rPr>
          <w:spacing w:val="-7"/>
        </w:rPr>
        <w:t xml:space="preserve"> </w:t>
      </w:r>
      <w:r w:rsidR="0048047C" w:rsidRPr="00F267AB">
        <w:t>home,</w:t>
      </w:r>
      <w:r w:rsidR="0048047C" w:rsidRPr="00F267AB">
        <w:rPr>
          <w:spacing w:val="-5"/>
        </w:rPr>
        <w:t xml:space="preserve"> </w:t>
      </w:r>
      <w:r w:rsidR="0048047C" w:rsidRPr="00F267AB">
        <w:t>and</w:t>
      </w:r>
      <w:r w:rsidR="0048047C" w:rsidRPr="00F267AB">
        <w:rPr>
          <w:spacing w:val="-5"/>
        </w:rPr>
        <w:t xml:space="preserve"> </w:t>
      </w:r>
      <w:r w:rsidR="0048047C" w:rsidRPr="00F267AB">
        <w:t>the</w:t>
      </w:r>
      <w:r w:rsidR="0048047C" w:rsidRPr="00F267AB">
        <w:rPr>
          <w:spacing w:val="-3"/>
        </w:rPr>
        <w:t xml:space="preserve"> </w:t>
      </w:r>
      <w:r w:rsidR="0048047C" w:rsidRPr="00F267AB">
        <w:t>assignment</w:t>
      </w:r>
      <w:r w:rsidR="0048047C" w:rsidRPr="00F267AB">
        <w:rPr>
          <w:spacing w:val="-5"/>
        </w:rPr>
        <w:t xml:space="preserve"> </w:t>
      </w:r>
      <w:r w:rsidR="0048047C" w:rsidRPr="00F267AB">
        <w:t>of</w:t>
      </w:r>
      <w:r w:rsidR="0048047C" w:rsidRPr="00F267AB">
        <w:rPr>
          <w:spacing w:val="-6"/>
        </w:rPr>
        <w:t xml:space="preserve"> </w:t>
      </w:r>
      <w:r w:rsidR="0048047C" w:rsidRPr="00F267AB">
        <w:t>the</w:t>
      </w:r>
      <w:r w:rsidR="0048047C" w:rsidRPr="00F267AB">
        <w:rPr>
          <w:spacing w:val="-6"/>
        </w:rPr>
        <w:t xml:space="preserve"> </w:t>
      </w:r>
      <w:r w:rsidR="0048047C" w:rsidRPr="00F267AB">
        <w:t>agreement,</w:t>
      </w:r>
      <w:r w:rsidR="0048047C" w:rsidRPr="00F267AB">
        <w:rPr>
          <w:spacing w:val="-5"/>
        </w:rPr>
        <w:t xml:space="preserve"> </w:t>
      </w:r>
      <w:r w:rsidR="0048047C" w:rsidRPr="00F267AB">
        <w:t>as</w:t>
      </w:r>
      <w:r w:rsidR="0048047C" w:rsidRPr="00F267AB">
        <w:rPr>
          <w:spacing w:val="-4"/>
        </w:rPr>
        <w:t xml:space="preserve"> </w:t>
      </w:r>
      <w:r w:rsidR="0048047C" w:rsidRPr="00F267AB">
        <w:t>mentioned</w:t>
      </w:r>
      <w:r w:rsidR="0048047C" w:rsidRPr="00F267AB">
        <w:rPr>
          <w:spacing w:val="-5"/>
        </w:rPr>
        <w:t xml:space="preserve"> </w:t>
      </w:r>
      <w:r w:rsidR="0048047C" w:rsidRPr="00F267AB">
        <w:t>in</w:t>
      </w:r>
      <w:r w:rsidR="0048047C" w:rsidRPr="00F267AB">
        <w:rPr>
          <w:spacing w:val="-7"/>
        </w:rPr>
        <w:t xml:space="preserve"> </w:t>
      </w:r>
      <w:r w:rsidR="0048047C" w:rsidRPr="00F267AB">
        <w:t>sub-paragraph</w:t>
      </w:r>
      <w:r w:rsidR="0048047C" w:rsidRPr="00F267AB">
        <w:rPr>
          <w:spacing w:val="-7"/>
        </w:rPr>
        <w:t xml:space="preserve"> </w:t>
      </w:r>
      <w:r w:rsidR="0048047C" w:rsidRPr="00F267AB">
        <w:t>(2).</w:t>
      </w:r>
    </w:p>
    <w:p w14:paraId="72765388" w14:textId="77777777" w:rsidR="00ED2339" w:rsidRDefault="00873F35" w:rsidP="00842CF2">
      <w:pPr>
        <w:spacing w:after="0"/>
      </w:pPr>
      <w:r>
        <w:tab/>
      </w:r>
    </w:p>
    <w:p w14:paraId="33BD45A8" w14:textId="406F8593" w:rsidR="0048047C" w:rsidRPr="00F267AB" w:rsidRDefault="00ED2339" w:rsidP="00842CF2">
      <w:pPr>
        <w:spacing w:after="0"/>
      </w:pPr>
      <w:r>
        <w:tab/>
      </w:r>
      <w:r w:rsidR="00873F35">
        <w:t xml:space="preserve">(6) </w:t>
      </w:r>
      <w:r w:rsidR="0048047C" w:rsidRPr="00F267AB">
        <w:t>The</w:t>
      </w:r>
      <w:r w:rsidR="0048047C" w:rsidRPr="00F267AB">
        <w:rPr>
          <w:spacing w:val="-9"/>
        </w:rPr>
        <w:t xml:space="preserve"> </w:t>
      </w:r>
      <w:r w:rsidR="0048047C" w:rsidRPr="00F267AB">
        <w:t>Secretary</w:t>
      </w:r>
      <w:r w:rsidR="0048047C" w:rsidRPr="00F267AB">
        <w:rPr>
          <w:spacing w:val="-7"/>
        </w:rPr>
        <w:t xml:space="preserve"> </w:t>
      </w:r>
      <w:r w:rsidR="0048047C" w:rsidRPr="00F267AB">
        <w:t>of</w:t>
      </w:r>
      <w:r w:rsidR="0048047C" w:rsidRPr="00F267AB">
        <w:rPr>
          <w:spacing w:val="-6"/>
        </w:rPr>
        <w:t xml:space="preserve"> </w:t>
      </w:r>
      <w:r w:rsidR="0048047C" w:rsidRPr="00F267AB">
        <w:t>State</w:t>
      </w:r>
      <w:r w:rsidR="0048047C" w:rsidRPr="00F267AB">
        <w:rPr>
          <w:spacing w:val="-8"/>
        </w:rPr>
        <w:t xml:space="preserve"> </w:t>
      </w:r>
      <w:r w:rsidR="0048047C" w:rsidRPr="00F267AB">
        <w:t>may</w:t>
      </w:r>
      <w:r w:rsidR="0048047C" w:rsidRPr="00F267AB">
        <w:rPr>
          <w:spacing w:val="-4"/>
        </w:rPr>
        <w:t xml:space="preserve"> </w:t>
      </w:r>
      <w:r w:rsidR="0048047C" w:rsidRPr="00F267AB">
        <w:t>by</w:t>
      </w:r>
      <w:r w:rsidR="0048047C" w:rsidRPr="00F267AB">
        <w:rPr>
          <w:spacing w:val="-7"/>
        </w:rPr>
        <w:t xml:space="preserve"> </w:t>
      </w:r>
      <w:r w:rsidR="0048047C" w:rsidRPr="00F267AB">
        <w:t>regulations</w:t>
      </w:r>
      <w:r w:rsidR="0048047C" w:rsidRPr="00F267AB">
        <w:rPr>
          <w:spacing w:val="-7"/>
        </w:rPr>
        <w:t xml:space="preserve"> </w:t>
      </w:r>
      <w:r w:rsidR="0048047C" w:rsidRPr="00F267AB">
        <w:t>prescribe</w:t>
      </w:r>
      <w:r w:rsidR="0048047C" w:rsidRPr="00F267AB">
        <w:rPr>
          <w:spacing w:val="-9"/>
        </w:rPr>
        <w:t xml:space="preserve"> </w:t>
      </w:r>
      <w:r w:rsidR="0048047C" w:rsidRPr="00F267AB">
        <w:t>procedural</w:t>
      </w:r>
      <w:r w:rsidR="0048047C" w:rsidRPr="00F267AB">
        <w:rPr>
          <w:spacing w:val="-8"/>
        </w:rPr>
        <w:t xml:space="preserve"> </w:t>
      </w:r>
      <w:r w:rsidR="0048047C" w:rsidRPr="00F267AB">
        <w:t>requirements</w:t>
      </w:r>
      <w:r w:rsidR="0048047C" w:rsidRPr="00F267AB">
        <w:rPr>
          <w:spacing w:val="-6"/>
        </w:rPr>
        <w:t xml:space="preserve"> </w:t>
      </w:r>
      <w:r w:rsidR="0048047C" w:rsidRPr="00F267AB">
        <w:t>to</w:t>
      </w:r>
      <w:r w:rsidR="0048047C" w:rsidRPr="00F267AB">
        <w:rPr>
          <w:spacing w:val="-7"/>
        </w:rPr>
        <w:t xml:space="preserve"> </w:t>
      </w:r>
      <w:r w:rsidR="0048047C" w:rsidRPr="00F267AB">
        <w:t>be</w:t>
      </w:r>
      <w:r w:rsidR="0048047C" w:rsidRPr="00F267AB">
        <w:rPr>
          <w:spacing w:val="-9"/>
        </w:rPr>
        <w:t xml:space="preserve"> </w:t>
      </w:r>
      <w:r w:rsidR="0048047C" w:rsidRPr="00F267AB">
        <w:t>complied</w:t>
      </w:r>
      <w:r w:rsidR="0048047C" w:rsidRPr="00F267AB">
        <w:rPr>
          <w:spacing w:val="-7"/>
        </w:rPr>
        <w:t xml:space="preserve"> </w:t>
      </w:r>
      <w:r w:rsidR="0048047C" w:rsidRPr="00F267AB">
        <w:t>with</w:t>
      </w:r>
      <w:r w:rsidR="0048047C" w:rsidRPr="00F267AB">
        <w:rPr>
          <w:spacing w:val="-7"/>
        </w:rPr>
        <w:t xml:space="preserve"> </w:t>
      </w:r>
      <w:r w:rsidR="0048047C" w:rsidRPr="00F267AB">
        <w:t>by</w:t>
      </w:r>
      <w:r w:rsidR="0048047C" w:rsidRPr="00F267AB">
        <w:rPr>
          <w:spacing w:val="-7"/>
        </w:rPr>
        <w:t xml:space="preserve"> </w:t>
      </w:r>
      <w:r w:rsidR="0048047C" w:rsidRPr="00F267AB">
        <w:t xml:space="preserve">the </w:t>
      </w:r>
      <w:r w:rsidR="00873F35">
        <w:tab/>
      </w:r>
      <w:r w:rsidR="0048047C" w:rsidRPr="00F267AB">
        <w:t>owner,</w:t>
      </w:r>
      <w:r w:rsidR="0048047C" w:rsidRPr="00F267AB">
        <w:rPr>
          <w:spacing w:val="-5"/>
        </w:rPr>
        <w:t xml:space="preserve"> </w:t>
      </w:r>
      <w:r w:rsidR="0048047C" w:rsidRPr="00F267AB">
        <w:t>the</w:t>
      </w:r>
      <w:r w:rsidR="0048047C" w:rsidRPr="00F267AB">
        <w:rPr>
          <w:spacing w:val="-6"/>
        </w:rPr>
        <w:t xml:space="preserve"> </w:t>
      </w:r>
      <w:r w:rsidR="0048047C" w:rsidRPr="00F267AB">
        <w:t>occupier</w:t>
      </w:r>
      <w:r w:rsidR="0048047C" w:rsidRPr="00F267AB">
        <w:rPr>
          <w:spacing w:val="-5"/>
        </w:rPr>
        <w:t xml:space="preserve"> </w:t>
      </w:r>
      <w:r w:rsidR="0048047C" w:rsidRPr="00F267AB">
        <w:t>or</w:t>
      </w:r>
      <w:r w:rsidR="0048047C" w:rsidRPr="00F267AB">
        <w:rPr>
          <w:spacing w:val="-5"/>
        </w:rPr>
        <w:t xml:space="preserve"> </w:t>
      </w:r>
      <w:r w:rsidR="0048047C" w:rsidRPr="00F267AB">
        <w:t>the</w:t>
      </w:r>
      <w:r w:rsidR="0048047C" w:rsidRPr="00F267AB">
        <w:rPr>
          <w:spacing w:val="-6"/>
        </w:rPr>
        <w:t xml:space="preserve"> </w:t>
      </w:r>
      <w:r w:rsidR="0048047C" w:rsidRPr="00F267AB">
        <w:t>new</w:t>
      </w:r>
      <w:r w:rsidR="0048047C" w:rsidRPr="00F267AB">
        <w:rPr>
          <w:spacing w:val="-6"/>
        </w:rPr>
        <w:t xml:space="preserve"> </w:t>
      </w:r>
      <w:r w:rsidR="0048047C" w:rsidRPr="00F267AB">
        <w:t>occupier</w:t>
      </w:r>
      <w:r w:rsidR="0048047C" w:rsidRPr="00F267AB">
        <w:rPr>
          <w:spacing w:val="-5"/>
        </w:rPr>
        <w:t xml:space="preserve"> </w:t>
      </w:r>
      <w:r w:rsidR="0048047C" w:rsidRPr="00F267AB">
        <w:t>in</w:t>
      </w:r>
      <w:r w:rsidR="0048047C" w:rsidRPr="00F267AB">
        <w:rPr>
          <w:spacing w:val="-5"/>
        </w:rPr>
        <w:t xml:space="preserve"> </w:t>
      </w:r>
      <w:r w:rsidR="0048047C" w:rsidRPr="00F267AB">
        <w:t>connection</w:t>
      </w:r>
      <w:r w:rsidR="0048047C" w:rsidRPr="00F267AB">
        <w:rPr>
          <w:spacing w:val="-3"/>
        </w:rPr>
        <w:t xml:space="preserve"> </w:t>
      </w:r>
      <w:r w:rsidR="0048047C" w:rsidRPr="00F267AB">
        <w:t>with</w:t>
      </w:r>
      <w:r w:rsidR="0048047C" w:rsidRPr="00F267AB">
        <w:rPr>
          <w:spacing w:val="-5"/>
        </w:rPr>
        <w:t xml:space="preserve"> </w:t>
      </w:r>
      <w:r w:rsidR="0048047C" w:rsidRPr="00F267AB">
        <w:t>the</w:t>
      </w:r>
      <w:r w:rsidR="0048047C" w:rsidRPr="00F267AB">
        <w:rPr>
          <w:spacing w:val="-6"/>
        </w:rPr>
        <w:t xml:space="preserve"> </w:t>
      </w:r>
      <w:r w:rsidR="0048047C" w:rsidRPr="00F267AB">
        <w:t>gift</w:t>
      </w:r>
      <w:r w:rsidR="0048047C" w:rsidRPr="00F267AB">
        <w:rPr>
          <w:spacing w:val="-5"/>
        </w:rPr>
        <w:t xml:space="preserve"> </w:t>
      </w:r>
      <w:r w:rsidR="0048047C" w:rsidRPr="00F267AB">
        <w:t>of</w:t>
      </w:r>
      <w:r w:rsidR="0048047C" w:rsidRPr="00F267AB">
        <w:rPr>
          <w:spacing w:val="-6"/>
        </w:rPr>
        <w:t xml:space="preserve"> </w:t>
      </w:r>
      <w:r w:rsidR="0048047C" w:rsidRPr="00F267AB">
        <w:t>the</w:t>
      </w:r>
      <w:r w:rsidR="0048047C" w:rsidRPr="00F267AB">
        <w:rPr>
          <w:spacing w:val="-4"/>
        </w:rPr>
        <w:t xml:space="preserve"> </w:t>
      </w:r>
      <w:r w:rsidR="0048047C" w:rsidRPr="00F267AB">
        <w:t>mobile home,</w:t>
      </w:r>
      <w:r w:rsidR="0048047C" w:rsidRPr="00F267AB">
        <w:rPr>
          <w:spacing w:val="-5"/>
        </w:rPr>
        <w:t xml:space="preserve"> </w:t>
      </w:r>
      <w:r w:rsidR="0048047C" w:rsidRPr="00F267AB">
        <w:t>and</w:t>
      </w:r>
      <w:r w:rsidR="0048047C" w:rsidRPr="00F267AB">
        <w:rPr>
          <w:spacing w:val="-5"/>
        </w:rPr>
        <w:t xml:space="preserve"> </w:t>
      </w:r>
      <w:r w:rsidR="0048047C" w:rsidRPr="00F267AB">
        <w:t>assignment</w:t>
      </w:r>
      <w:r w:rsidR="0048047C" w:rsidRPr="00F267AB">
        <w:rPr>
          <w:spacing w:val="-5"/>
        </w:rPr>
        <w:t xml:space="preserve"> </w:t>
      </w:r>
      <w:r w:rsidR="0048047C" w:rsidRPr="00F267AB">
        <w:t xml:space="preserve">of </w:t>
      </w:r>
      <w:r w:rsidR="00873F35">
        <w:tab/>
      </w:r>
      <w:r w:rsidR="0048047C" w:rsidRPr="00F267AB">
        <w:t>the agreement, as mentioned in sub-paragraph (2).</w:t>
      </w:r>
    </w:p>
    <w:p w14:paraId="7F26001D" w14:textId="77777777" w:rsidR="0048047C" w:rsidRPr="00F267AB" w:rsidRDefault="0048047C" w:rsidP="00842CF2">
      <w:pPr>
        <w:pStyle w:val="BodyText"/>
        <w:spacing w:before="4"/>
        <w:rPr>
          <w:sz w:val="22"/>
          <w:szCs w:val="22"/>
        </w:rPr>
      </w:pPr>
    </w:p>
    <w:p w14:paraId="6FDF60AD" w14:textId="54B5D158" w:rsidR="0048047C" w:rsidRDefault="0048047C" w:rsidP="00842CF2">
      <w:pPr>
        <w:spacing w:after="0"/>
      </w:pPr>
      <w:r w:rsidRPr="00F267AB">
        <w:rPr>
          <w:b/>
        </w:rPr>
        <w:t>8</w:t>
      </w:r>
      <w:r w:rsidR="00B856B2" w:rsidRPr="00F267AB">
        <w:rPr>
          <w:b/>
        </w:rPr>
        <w:t>B</w:t>
      </w:r>
      <w:r w:rsidR="00B856B2" w:rsidRPr="00F267AB">
        <w:rPr>
          <w:b/>
          <w:spacing w:val="80"/>
        </w:rPr>
        <w:t xml:space="preserve"> </w:t>
      </w:r>
      <w:r w:rsidR="00B856B2" w:rsidRPr="00F267AB">
        <w:rPr>
          <w:b/>
          <w:spacing w:val="80"/>
        </w:rPr>
        <w:tab/>
      </w:r>
      <w:r w:rsidRPr="00F267AB">
        <w:t>(1) Where the agreement is not a new agreement (as defined by paragraph 7</w:t>
      </w:r>
      <w:r w:rsidR="009520D5" w:rsidRPr="00F267AB">
        <w:t>A (</w:t>
      </w:r>
      <w:r w:rsidRPr="00F267AB">
        <w:t>3)), the occupier is entitled</w:t>
      </w:r>
      <w:r w:rsidR="00660954">
        <w:t xml:space="preserve"> </w:t>
      </w:r>
      <w:r w:rsidRPr="00F267AB">
        <w:t>to</w:t>
      </w:r>
      <w:r w:rsidRPr="00F267AB">
        <w:rPr>
          <w:spacing w:val="-9"/>
        </w:rPr>
        <w:t xml:space="preserve"> </w:t>
      </w:r>
      <w:r w:rsidR="00660954">
        <w:rPr>
          <w:spacing w:val="-9"/>
        </w:rPr>
        <w:tab/>
      </w:r>
      <w:r w:rsidRPr="00F267AB">
        <w:t>give</w:t>
      </w:r>
      <w:r w:rsidRPr="00F267AB">
        <w:rPr>
          <w:spacing w:val="-10"/>
        </w:rPr>
        <w:t xml:space="preserve"> </w:t>
      </w:r>
      <w:r w:rsidRPr="00F267AB">
        <w:t>the</w:t>
      </w:r>
      <w:r w:rsidRPr="00F267AB">
        <w:rPr>
          <w:spacing w:val="-8"/>
        </w:rPr>
        <w:t xml:space="preserve"> </w:t>
      </w:r>
      <w:r w:rsidRPr="00F267AB">
        <w:t>mobile</w:t>
      </w:r>
      <w:r w:rsidRPr="00F267AB">
        <w:rPr>
          <w:spacing w:val="-8"/>
        </w:rPr>
        <w:t xml:space="preserve"> </w:t>
      </w:r>
      <w:r w:rsidRPr="00F267AB">
        <w:t>home,</w:t>
      </w:r>
      <w:r w:rsidRPr="00F267AB">
        <w:rPr>
          <w:spacing w:val="-9"/>
        </w:rPr>
        <w:t xml:space="preserve"> </w:t>
      </w:r>
      <w:r w:rsidRPr="00F267AB">
        <w:t>and</w:t>
      </w:r>
      <w:r w:rsidRPr="00F267AB">
        <w:rPr>
          <w:spacing w:val="-6"/>
        </w:rPr>
        <w:t xml:space="preserve"> </w:t>
      </w:r>
      <w:r w:rsidRPr="00F267AB">
        <w:t>assign</w:t>
      </w:r>
      <w:r w:rsidRPr="00F267AB">
        <w:rPr>
          <w:spacing w:val="-9"/>
        </w:rPr>
        <w:t xml:space="preserve"> </w:t>
      </w:r>
      <w:r w:rsidRPr="00F267AB">
        <w:t>the</w:t>
      </w:r>
      <w:r w:rsidRPr="00F267AB">
        <w:rPr>
          <w:spacing w:val="-10"/>
        </w:rPr>
        <w:t xml:space="preserve"> </w:t>
      </w:r>
      <w:r w:rsidRPr="00F267AB">
        <w:t>agreement,</w:t>
      </w:r>
      <w:r w:rsidRPr="00F267AB">
        <w:rPr>
          <w:spacing w:val="-8"/>
        </w:rPr>
        <w:t xml:space="preserve"> </w:t>
      </w:r>
      <w:r w:rsidRPr="00F267AB">
        <w:t>to</w:t>
      </w:r>
      <w:r w:rsidRPr="00F267AB">
        <w:rPr>
          <w:spacing w:val="-9"/>
        </w:rPr>
        <w:t xml:space="preserve"> </w:t>
      </w:r>
      <w:r w:rsidRPr="00F267AB">
        <w:t>a</w:t>
      </w:r>
      <w:r w:rsidRPr="00F267AB">
        <w:rPr>
          <w:spacing w:val="-6"/>
        </w:rPr>
        <w:t xml:space="preserve"> </w:t>
      </w:r>
      <w:r w:rsidRPr="00F267AB">
        <w:t>member</w:t>
      </w:r>
      <w:r w:rsidRPr="00F267AB">
        <w:rPr>
          <w:spacing w:val="-9"/>
        </w:rPr>
        <w:t xml:space="preserve"> </w:t>
      </w:r>
      <w:r w:rsidRPr="00F267AB">
        <w:t>of</w:t>
      </w:r>
      <w:r w:rsidRPr="00F267AB">
        <w:rPr>
          <w:spacing w:val="-10"/>
        </w:rPr>
        <w:t xml:space="preserve"> </w:t>
      </w:r>
      <w:r w:rsidRPr="00F267AB">
        <w:t>the</w:t>
      </w:r>
      <w:r w:rsidRPr="00F267AB">
        <w:rPr>
          <w:spacing w:val="-10"/>
        </w:rPr>
        <w:t xml:space="preserve"> </w:t>
      </w:r>
      <w:r w:rsidRPr="00F267AB">
        <w:t>occupier’s</w:t>
      </w:r>
      <w:r w:rsidRPr="00F267AB">
        <w:rPr>
          <w:spacing w:val="-8"/>
        </w:rPr>
        <w:t xml:space="preserve"> </w:t>
      </w:r>
      <w:r w:rsidRPr="00F267AB">
        <w:t>family</w:t>
      </w:r>
      <w:r w:rsidRPr="00F267AB">
        <w:rPr>
          <w:spacing w:val="-9"/>
        </w:rPr>
        <w:t xml:space="preserve"> </w:t>
      </w:r>
      <w:r w:rsidRPr="00F267AB">
        <w:t>(referred</w:t>
      </w:r>
      <w:r w:rsidRPr="00F267AB">
        <w:rPr>
          <w:spacing w:val="-9"/>
        </w:rPr>
        <w:t xml:space="preserve"> </w:t>
      </w:r>
      <w:r w:rsidRPr="00F267AB">
        <w:t>to</w:t>
      </w:r>
      <w:r w:rsidRPr="00F267AB">
        <w:rPr>
          <w:spacing w:val="-9"/>
        </w:rPr>
        <w:t xml:space="preserve"> </w:t>
      </w:r>
      <w:r w:rsidRPr="00F267AB">
        <w:t>in</w:t>
      </w:r>
      <w:r w:rsidRPr="00F267AB">
        <w:rPr>
          <w:spacing w:val="-9"/>
        </w:rPr>
        <w:t xml:space="preserve"> </w:t>
      </w:r>
      <w:r w:rsidRPr="00F267AB">
        <w:t xml:space="preserve">this </w:t>
      </w:r>
      <w:r w:rsidR="00660954">
        <w:tab/>
      </w:r>
      <w:r w:rsidRPr="00F267AB">
        <w:t>paragraph as the “proposed occupier”) without the approval of the owner if</w:t>
      </w:r>
      <w:r w:rsidR="00660954">
        <w:t>:</w:t>
      </w:r>
    </w:p>
    <w:p w14:paraId="39285C00" w14:textId="77777777" w:rsidR="00A42467" w:rsidRPr="00F267AB" w:rsidRDefault="00A42467" w:rsidP="00842CF2">
      <w:pPr>
        <w:spacing w:after="0"/>
      </w:pPr>
    </w:p>
    <w:p w14:paraId="545977C8" w14:textId="07550807" w:rsidR="002558D3" w:rsidRDefault="00A42467" w:rsidP="002558D3">
      <w:pPr>
        <w:spacing w:after="0"/>
        <w:rPr>
          <w:spacing w:val="-5"/>
        </w:rPr>
      </w:pPr>
      <w:r>
        <w:tab/>
      </w:r>
      <w:r>
        <w:tab/>
        <w:t xml:space="preserve">(a) </w:t>
      </w:r>
      <w:r w:rsidR="0048047C" w:rsidRPr="00F267AB">
        <w:t>the</w:t>
      </w:r>
      <w:r w:rsidR="0048047C" w:rsidRPr="00F267AB">
        <w:rPr>
          <w:spacing w:val="3"/>
        </w:rPr>
        <w:t xml:space="preserve"> </w:t>
      </w:r>
      <w:r w:rsidR="0048047C" w:rsidRPr="00F267AB">
        <w:t>occupier</w:t>
      </w:r>
      <w:r w:rsidR="0048047C" w:rsidRPr="00F267AB">
        <w:rPr>
          <w:spacing w:val="4"/>
        </w:rPr>
        <w:t xml:space="preserve"> </w:t>
      </w:r>
      <w:r w:rsidR="0048047C" w:rsidRPr="00F267AB">
        <w:t>serves</w:t>
      </w:r>
      <w:r w:rsidR="0048047C" w:rsidRPr="00F267AB">
        <w:rPr>
          <w:spacing w:val="4"/>
        </w:rPr>
        <w:t xml:space="preserve"> </w:t>
      </w:r>
      <w:r w:rsidR="0048047C" w:rsidRPr="00F267AB">
        <w:t>on</w:t>
      </w:r>
      <w:r w:rsidR="0048047C" w:rsidRPr="00F267AB">
        <w:rPr>
          <w:spacing w:val="4"/>
        </w:rPr>
        <w:t xml:space="preserve"> </w:t>
      </w:r>
      <w:r w:rsidR="0048047C" w:rsidRPr="00F267AB">
        <w:t>the</w:t>
      </w:r>
      <w:r w:rsidR="0048047C" w:rsidRPr="00F267AB">
        <w:rPr>
          <w:spacing w:val="4"/>
        </w:rPr>
        <w:t xml:space="preserve"> </w:t>
      </w:r>
      <w:r w:rsidR="0048047C" w:rsidRPr="00F267AB">
        <w:t>owner</w:t>
      </w:r>
      <w:r w:rsidR="0048047C" w:rsidRPr="00F267AB">
        <w:rPr>
          <w:spacing w:val="4"/>
        </w:rPr>
        <w:t xml:space="preserve"> </w:t>
      </w:r>
      <w:r w:rsidR="0048047C" w:rsidRPr="00F267AB">
        <w:t>a</w:t>
      </w:r>
      <w:r w:rsidR="0048047C" w:rsidRPr="00F267AB">
        <w:rPr>
          <w:spacing w:val="4"/>
        </w:rPr>
        <w:t xml:space="preserve"> </w:t>
      </w:r>
      <w:r w:rsidR="0048047C" w:rsidRPr="00F267AB">
        <w:t>notice</w:t>
      </w:r>
      <w:r w:rsidR="0048047C" w:rsidRPr="00F267AB">
        <w:rPr>
          <w:spacing w:val="3"/>
        </w:rPr>
        <w:t xml:space="preserve"> </w:t>
      </w:r>
      <w:r w:rsidR="0048047C" w:rsidRPr="00F267AB">
        <w:t>(a</w:t>
      </w:r>
      <w:r w:rsidR="0048047C" w:rsidRPr="00F267AB">
        <w:rPr>
          <w:spacing w:val="3"/>
        </w:rPr>
        <w:t xml:space="preserve"> </w:t>
      </w:r>
      <w:r w:rsidR="0048047C" w:rsidRPr="00F267AB">
        <w:t>“notice</w:t>
      </w:r>
      <w:r w:rsidR="0048047C" w:rsidRPr="00F267AB">
        <w:rPr>
          <w:spacing w:val="4"/>
        </w:rPr>
        <w:t xml:space="preserve"> </w:t>
      </w:r>
      <w:r w:rsidR="0048047C" w:rsidRPr="00F267AB">
        <w:t>of</w:t>
      </w:r>
      <w:r w:rsidR="0048047C" w:rsidRPr="00F267AB">
        <w:rPr>
          <w:spacing w:val="2"/>
        </w:rPr>
        <w:t xml:space="preserve"> </w:t>
      </w:r>
      <w:r w:rsidR="0048047C" w:rsidRPr="00F267AB">
        <w:t>proposed</w:t>
      </w:r>
      <w:r w:rsidR="0048047C" w:rsidRPr="00F267AB">
        <w:rPr>
          <w:spacing w:val="4"/>
        </w:rPr>
        <w:t xml:space="preserve"> </w:t>
      </w:r>
      <w:r w:rsidR="0048047C" w:rsidRPr="00F267AB">
        <w:t>gift”)</w:t>
      </w:r>
      <w:r w:rsidR="0048047C" w:rsidRPr="00F267AB">
        <w:rPr>
          <w:spacing w:val="4"/>
        </w:rPr>
        <w:t xml:space="preserve"> </w:t>
      </w:r>
      <w:r w:rsidR="0048047C" w:rsidRPr="00F267AB">
        <w:t>that</w:t>
      </w:r>
      <w:r w:rsidR="0048047C" w:rsidRPr="00F267AB">
        <w:rPr>
          <w:spacing w:val="2"/>
        </w:rPr>
        <w:t xml:space="preserve"> </w:t>
      </w:r>
      <w:r w:rsidR="0048047C" w:rsidRPr="00F267AB">
        <w:t>the occupier</w:t>
      </w:r>
      <w:r w:rsidR="0048047C" w:rsidRPr="00F267AB">
        <w:rPr>
          <w:spacing w:val="5"/>
        </w:rPr>
        <w:t xml:space="preserve"> </w:t>
      </w:r>
      <w:r>
        <w:rPr>
          <w:spacing w:val="5"/>
        </w:rPr>
        <w:tab/>
      </w:r>
      <w:r>
        <w:rPr>
          <w:spacing w:val="5"/>
        </w:rPr>
        <w:tab/>
      </w:r>
      <w:r>
        <w:rPr>
          <w:spacing w:val="5"/>
        </w:rPr>
        <w:tab/>
      </w:r>
      <w:r w:rsidR="0048047C" w:rsidRPr="00F267AB">
        <w:t>proposes</w:t>
      </w:r>
      <w:r w:rsidR="0048047C" w:rsidRPr="00F267AB">
        <w:rPr>
          <w:spacing w:val="2"/>
        </w:rPr>
        <w:t xml:space="preserve"> </w:t>
      </w:r>
      <w:r w:rsidR="0048047C" w:rsidRPr="00F267AB">
        <w:rPr>
          <w:spacing w:val="-5"/>
        </w:rPr>
        <w:t>to</w:t>
      </w:r>
      <w:r>
        <w:rPr>
          <w:spacing w:val="-5"/>
        </w:rPr>
        <w:t xml:space="preserve"> </w:t>
      </w:r>
      <w:r w:rsidR="0048047C" w:rsidRPr="00F267AB">
        <w:t>give</w:t>
      </w:r>
      <w:r w:rsidR="0048047C" w:rsidRPr="00F267AB">
        <w:rPr>
          <w:spacing w:val="-8"/>
        </w:rPr>
        <w:t xml:space="preserve"> </w:t>
      </w:r>
      <w:r w:rsidR="0048047C" w:rsidRPr="00F267AB">
        <w:t>the</w:t>
      </w:r>
      <w:r w:rsidR="0048047C" w:rsidRPr="00F267AB">
        <w:rPr>
          <w:spacing w:val="-6"/>
        </w:rPr>
        <w:t xml:space="preserve"> </w:t>
      </w:r>
      <w:r w:rsidR="0048047C" w:rsidRPr="00F267AB">
        <w:t>mobile</w:t>
      </w:r>
      <w:r w:rsidR="0048047C" w:rsidRPr="00F267AB">
        <w:rPr>
          <w:spacing w:val="-7"/>
        </w:rPr>
        <w:t xml:space="preserve"> </w:t>
      </w:r>
      <w:r w:rsidR="0048047C" w:rsidRPr="00F267AB">
        <w:t>home</w:t>
      </w:r>
      <w:r w:rsidR="0048047C" w:rsidRPr="00F267AB">
        <w:rPr>
          <w:spacing w:val="-5"/>
        </w:rPr>
        <w:t xml:space="preserve"> </w:t>
      </w:r>
      <w:r w:rsidR="0048047C" w:rsidRPr="00F267AB">
        <w:t>to</w:t>
      </w:r>
      <w:r w:rsidR="0048047C" w:rsidRPr="00F267AB">
        <w:rPr>
          <w:spacing w:val="-5"/>
        </w:rPr>
        <w:t xml:space="preserve"> </w:t>
      </w:r>
      <w:r w:rsidR="0048047C" w:rsidRPr="00F267AB">
        <w:t>the</w:t>
      </w:r>
      <w:r w:rsidR="0048047C" w:rsidRPr="00F267AB">
        <w:rPr>
          <w:spacing w:val="-6"/>
        </w:rPr>
        <w:t xml:space="preserve"> </w:t>
      </w:r>
      <w:r w:rsidR="0048047C" w:rsidRPr="00F267AB">
        <w:t>proposed</w:t>
      </w:r>
      <w:r w:rsidR="0048047C" w:rsidRPr="00F267AB">
        <w:rPr>
          <w:spacing w:val="-5"/>
        </w:rPr>
        <w:t xml:space="preserve"> </w:t>
      </w:r>
      <w:r w:rsidR="0048047C" w:rsidRPr="00F267AB">
        <w:t>occupier,</w:t>
      </w:r>
      <w:r w:rsidR="0048047C" w:rsidRPr="00F267AB">
        <w:rPr>
          <w:spacing w:val="-4"/>
        </w:rPr>
        <w:t xml:space="preserve"> </w:t>
      </w:r>
      <w:r w:rsidR="0048047C" w:rsidRPr="00F267AB">
        <w:rPr>
          <w:spacing w:val="-5"/>
        </w:rPr>
        <w:t>and</w:t>
      </w:r>
      <w:r w:rsidR="002558D3">
        <w:rPr>
          <w:spacing w:val="-5"/>
        </w:rPr>
        <w:t>;</w:t>
      </w:r>
    </w:p>
    <w:p w14:paraId="70C2A15A" w14:textId="77777777" w:rsidR="00233483" w:rsidRDefault="002558D3" w:rsidP="00233483">
      <w:pPr>
        <w:rPr>
          <w:spacing w:val="-2"/>
        </w:rPr>
      </w:pPr>
      <w:r>
        <w:tab/>
      </w:r>
      <w:r>
        <w:tab/>
        <w:t xml:space="preserve">(b) </w:t>
      </w:r>
      <w:r w:rsidR="0048047C" w:rsidRPr="00F267AB">
        <w:t>the</w:t>
      </w:r>
      <w:r w:rsidR="0048047C" w:rsidRPr="00F267AB">
        <w:rPr>
          <w:spacing w:val="-7"/>
        </w:rPr>
        <w:t xml:space="preserve"> </w:t>
      </w:r>
      <w:r w:rsidR="0048047C" w:rsidRPr="00F267AB">
        <w:t>first</w:t>
      </w:r>
      <w:r w:rsidR="0048047C" w:rsidRPr="00F267AB">
        <w:rPr>
          <w:spacing w:val="-5"/>
        </w:rPr>
        <w:t xml:space="preserve"> </w:t>
      </w:r>
      <w:r w:rsidR="0048047C" w:rsidRPr="00F267AB">
        <w:t>or</w:t>
      </w:r>
      <w:r w:rsidR="0048047C" w:rsidRPr="00F267AB">
        <w:rPr>
          <w:spacing w:val="-6"/>
        </w:rPr>
        <w:t xml:space="preserve"> </w:t>
      </w:r>
      <w:r w:rsidR="0048047C" w:rsidRPr="00F267AB">
        <w:t>second</w:t>
      </w:r>
      <w:r w:rsidR="0048047C" w:rsidRPr="00F267AB">
        <w:rPr>
          <w:spacing w:val="-5"/>
        </w:rPr>
        <w:t xml:space="preserve"> </w:t>
      </w:r>
      <w:r w:rsidR="0048047C" w:rsidRPr="00F267AB">
        <w:t>condition</w:t>
      </w:r>
      <w:r w:rsidR="0048047C" w:rsidRPr="00F267AB">
        <w:rPr>
          <w:spacing w:val="-5"/>
        </w:rPr>
        <w:t xml:space="preserve"> </w:t>
      </w:r>
      <w:r w:rsidR="0048047C" w:rsidRPr="00F267AB">
        <w:t>is</w:t>
      </w:r>
      <w:r w:rsidR="0048047C" w:rsidRPr="00F267AB">
        <w:rPr>
          <w:spacing w:val="-6"/>
        </w:rPr>
        <w:t xml:space="preserve"> </w:t>
      </w:r>
      <w:r w:rsidR="0048047C" w:rsidRPr="00F267AB">
        <w:rPr>
          <w:spacing w:val="-2"/>
        </w:rPr>
        <w:t>satisfied.</w:t>
      </w:r>
    </w:p>
    <w:p w14:paraId="044BE0A7" w14:textId="77777777" w:rsidR="00261EE3" w:rsidRDefault="00641E1E" w:rsidP="00261EE3">
      <w:r>
        <w:rPr>
          <w:spacing w:val="-2"/>
        </w:rPr>
        <w:tab/>
        <w:t xml:space="preserve">(2) </w:t>
      </w:r>
      <w:r w:rsidR="0048047C" w:rsidRPr="00F267AB">
        <w:t xml:space="preserve">The first condition is that, within the period of 21 days beginning with the date on which the owner </w:t>
      </w:r>
      <w:r>
        <w:tab/>
      </w:r>
      <w:r w:rsidR="0048047C" w:rsidRPr="00F267AB">
        <w:t>received the notice</w:t>
      </w:r>
      <w:r w:rsidR="0048047C" w:rsidRPr="00F267AB">
        <w:rPr>
          <w:spacing w:val="-1"/>
        </w:rPr>
        <w:t xml:space="preserve"> </w:t>
      </w:r>
      <w:r w:rsidR="0048047C" w:rsidRPr="00F267AB">
        <w:t>of</w:t>
      </w:r>
      <w:r w:rsidR="0048047C" w:rsidRPr="00F267AB">
        <w:rPr>
          <w:spacing w:val="-1"/>
        </w:rPr>
        <w:t xml:space="preserve"> </w:t>
      </w:r>
      <w:r w:rsidR="0048047C" w:rsidRPr="00F267AB">
        <w:t>proposed gift (“the 21-day period”), the</w:t>
      </w:r>
      <w:r w:rsidR="0048047C" w:rsidRPr="00F267AB">
        <w:rPr>
          <w:spacing w:val="-1"/>
        </w:rPr>
        <w:t xml:space="preserve"> </w:t>
      </w:r>
      <w:r w:rsidR="0048047C" w:rsidRPr="00F267AB">
        <w:t>occupier does not receive a notice</w:t>
      </w:r>
      <w:r w:rsidR="0048047C" w:rsidRPr="00F267AB">
        <w:rPr>
          <w:spacing w:val="-1"/>
        </w:rPr>
        <w:t xml:space="preserve"> </w:t>
      </w:r>
      <w:r w:rsidR="0048047C" w:rsidRPr="00F267AB">
        <w:t>from</w:t>
      </w:r>
      <w:r w:rsidR="0048047C" w:rsidRPr="00F267AB">
        <w:rPr>
          <w:spacing w:val="-1"/>
        </w:rPr>
        <w:t xml:space="preserve"> </w:t>
      </w:r>
      <w:r w:rsidR="0048047C" w:rsidRPr="00F267AB">
        <w:t xml:space="preserve">the </w:t>
      </w:r>
      <w:r>
        <w:tab/>
      </w:r>
      <w:r w:rsidR="0048047C" w:rsidRPr="00F267AB">
        <w:t>owner</w:t>
      </w:r>
      <w:r w:rsidR="0048047C" w:rsidRPr="00F267AB">
        <w:rPr>
          <w:spacing w:val="-2"/>
        </w:rPr>
        <w:t xml:space="preserve"> </w:t>
      </w:r>
      <w:r w:rsidR="0048047C" w:rsidRPr="00F267AB">
        <w:t>that</w:t>
      </w:r>
      <w:r w:rsidR="0048047C" w:rsidRPr="00F267AB">
        <w:rPr>
          <w:spacing w:val="-2"/>
        </w:rPr>
        <w:t xml:space="preserve"> </w:t>
      </w:r>
      <w:r w:rsidR="0048047C" w:rsidRPr="00F267AB">
        <w:t>the</w:t>
      </w:r>
      <w:r w:rsidR="0048047C" w:rsidRPr="00F267AB">
        <w:rPr>
          <w:spacing w:val="-3"/>
        </w:rPr>
        <w:t xml:space="preserve"> </w:t>
      </w:r>
      <w:r w:rsidR="0048047C" w:rsidRPr="00F267AB">
        <w:t>owner</w:t>
      </w:r>
      <w:r w:rsidR="0048047C" w:rsidRPr="00F267AB">
        <w:rPr>
          <w:spacing w:val="-2"/>
        </w:rPr>
        <w:t xml:space="preserve"> </w:t>
      </w:r>
      <w:r w:rsidR="0048047C" w:rsidRPr="00F267AB">
        <w:t>has</w:t>
      </w:r>
      <w:r w:rsidR="0048047C" w:rsidRPr="00F267AB">
        <w:rPr>
          <w:spacing w:val="-1"/>
        </w:rPr>
        <w:t xml:space="preserve"> </w:t>
      </w:r>
      <w:r w:rsidR="0048047C" w:rsidRPr="00F267AB">
        <w:t>applied</w:t>
      </w:r>
      <w:r w:rsidR="0048047C" w:rsidRPr="00F267AB">
        <w:rPr>
          <w:spacing w:val="-2"/>
        </w:rPr>
        <w:t xml:space="preserve"> </w:t>
      </w:r>
      <w:r w:rsidR="0048047C" w:rsidRPr="00F267AB">
        <w:t>to</w:t>
      </w:r>
      <w:r w:rsidR="0048047C" w:rsidRPr="00F267AB">
        <w:rPr>
          <w:spacing w:val="-2"/>
        </w:rPr>
        <w:t xml:space="preserve"> </w:t>
      </w:r>
      <w:r w:rsidR="0048047C" w:rsidRPr="00F267AB">
        <w:t>a</w:t>
      </w:r>
      <w:r w:rsidR="0048047C" w:rsidRPr="00F267AB">
        <w:rPr>
          <w:spacing w:val="-2"/>
        </w:rPr>
        <w:t xml:space="preserve"> </w:t>
      </w:r>
      <w:r w:rsidR="0048047C" w:rsidRPr="00F267AB">
        <w:t>tribunal</w:t>
      </w:r>
      <w:r w:rsidR="0048047C" w:rsidRPr="00F267AB">
        <w:rPr>
          <w:spacing w:val="-5"/>
        </w:rPr>
        <w:t xml:space="preserve"> </w:t>
      </w:r>
      <w:r w:rsidR="0048047C" w:rsidRPr="00F267AB">
        <w:t>for</w:t>
      </w:r>
      <w:r w:rsidR="0048047C" w:rsidRPr="00F267AB">
        <w:rPr>
          <w:spacing w:val="-2"/>
        </w:rPr>
        <w:t xml:space="preserve"> </w:t>
      </w:r>
      <w:r w:rsidR="0048047C" w:rsidRPr="00F267AB">
        <w:t>an</w:t>
      </w:r>
      <w:r w:rsidR="0048047C" w:rsidRPr="00F267AB">
        <w:rPr>
          <w:spacing w:val="-1"/>
        </w:rPr>
        <w:t xml:space="preserve"> </w:t>
      </w:r>
      <w:r w:rsidR="0048047C" w:rsidRPr="00F267AB">
        <w:t>order</w:t>
      </w:r>
      <w:r w:rsidR="0048047C" w:rsidRPr="00F267AB">
        <w:rPr>
          <w:spacing w:val="-2"/>
        </w:rPr>
        <w:t xml:space="preserve"> </w:t>
      </w:r>
      <w:r w:rsidR="0048047C" w:rsidRPr="00F267AB">
        <w:t>preventing</w:t>
      </w:r>
      <w:r w:rsidR="0048047C" w:rsidRPr="00F267AB">
        <w:rPr>
          <w:spacing w:val="-3"/>
        </w:rPr>
        <w:t xml:space="preserve"> </w:t>
      </w:r>
      <w:r w:rsidR="0048047C" w:rsidRPr="00F267AB">
        <w:t>the</w:t>
      </w:r>
      <w:r w:rsidR="0048047C" w:rsidRPr="00F267AB">
        <w:rPr>
          <w:spacing w:val="-3"/>
        </w:rPr>
        <w:t xml:space="preserve"> </w:t>
      </w:r>
      <w:r w:rsidR="0048047C" w:rsidRPr="00F267AB">
        <w:t>occupier</w:t>
      </w:r>
      <w:r w:rsidR="0048047C" w:rsidRPr="00F267AB">
        <w:rPr>
          <w:spacing w:val="-2"/>
        </w:rPr>
        <w:t xml:space="preserve"> </w:t>
      </w:r>
      <w:r w:rsidR="0048047C" w:rsidRPr="00F267AB">
        <w:t>from</w:t>
      </w:r>
      <w:r w:rsidR="0048047C" w:rsidRPr="00F267AB">
        <w:rPr>
          <w:spacing w:val="-3"/>
        </w:rPr>
        <w:t xml:space="preserve"> </w:t>
      </w:r>
      <w:r w:rsidR="0048047C" w:rsidRPr="00F267AB">
        <w:t>giving</w:t>
      </w:r>
      <w:r w:rsidR="0048047C" w:rsidRPr="00F267AB">
        <w:rPr>
          <w:spacing w:val="-3"/>
        </w:rPr>
        <w:t xml:space="preserve"> </w:t>
      </w:r>
      <w:r w:rsidR="0048047C" w:rsidRPr="00F267AB">
        <w:t>the</w:t>
      </w:r>
      <w:r w:rsidR="0048047C" w:rsidRPr="00F267AB">
        <w:rPr>
          <w:spacing w:val="-3"/>
        </w:rPr>
        <w:t xml:space="preserve"> </w:t>
      </w:r>
      <w:r w:rsidR="0048047C" w:rsidRPr="00F267AB">
        <w:t xml:space="preserve">mobile </w:t>
      </w:r>
      <w:r>
        <w:tab/>
      </w:r>
      <w:r w:rsidR="0048047C" w:rsidRPr="00F267AB">
        <w:t>home, and assigning the agreement, to the proposed occupier (a “refusal order”).</w:t>
      </w:r>
    </w:p>
    <w:p w14:paraId="30451484" w14:textId="77777777" w:rsidR="00261EE3" w:rsidRDefault="00261EE3" w:rsidP="00261EE3">
      <w:pPr>
        <w:rPr>
          <w:spacing w:val="-4"/>
        </w:rPr>
      </w:pPr>
      <w:r>
        <w:tab/>
        <w:t xml:space="preserve">(3) </w:t>
      </w:r>
      <w:r w:rsidR="0048047C" w:rsidRPr="00F267AB">
        <w:t>The</w:t>
      </w:r>
      <w:r w:rsidR="0048047C" w:rsidRPr="00F267AB">
        <w:rPr>
          <w:spacing w:val="-7"/>
        </w:rPr>
        <w:t xml:space="preserve"> </w:t>
      </w:r>
      <w:r w:rsidR="0048047C" w:rsidRPr="00F267AB">
        <w:t>second</w:t>
      </w:r>
      <w:r w:rsidR="0048047C" w:rsidRPr="00F267AB">
        <w:rPr>
          <w:spacing w:val="-5"/>
        </w:rPr>
        <w:t xml:space="preserve"> </w:t>
      </w:r>
      <w:r w:rsidR="0048047C" w:rsidRPr="00F267AB">
        <w:t>condition</w:t>
      </w:r>
      <w:r w:rsidR="0048047C" w:rsidRPr="00F267AB">
        <w:rPr>
          <w:spacing w:val="-6"/>
        </w:rPr>
        <w:t xml:space="preserve"> </w:t>
      </w:r>
      <w:r w:rsidR="0048047C" w:rsidRPr="00F267AB">
        <w:t>is</w:t>
      </w:r>
      <w:r w:rsidR="0048047C" w:rsidRPr="00F267AB">
        <w:rPr>
          <w:spacing w:val="-4"/>
        </w:rPr>
        <w:t xml:space="preserve"> that</w:t>
      </w:r>
      <w:r>
        <w:rPr>
          <w:spacing w:val="-4"/>
        </w:rPr>
        <w:t>:</w:t>
      </w:r>
    </w:p>
    <w:p w14:paraId="604D7B39" w14:textId="77777777" w:rsidR="00CE42B6" w:rsidRDefault="00CE42B6" w:rsidP="00CE42B6">
      <w:pPr>
        <w:rPr>
          <w:spacing w:val="-2"/>
        </w:rPr>
      </w:pPr>
      <w:r>
        <w:rPr>
          <w:spacing w:val="-4"/>
        </w:rPr>
        <w:tab/>
      </w:r>
      <w:r>
        <w:rPr>
          <w:spacing w:val="-4"/>
        </w:rPr>
        <w:tab/>
        <w:t xml:space="preserve">(a) </w:t>
      </w:r>
      <w:r w:rsidR="0048047C" w:rsidRPr="00F267AB">
        <w:t>within</w:t>
      </w:r>
      <w:r w:rsidR="0048047C" w:rsidRPr="00F267AB">
        <w:rPr>
          <w:spacing w:val="-6"/>
        </w:rPr>
        <w:t xml:space="preserve"> </w:t>
      </w:r>
      <w:r w:rsidR="0048047C" w:rsidRPr="00F267AB">
        <w:t>the</w:t>
      </w:r>
      <w:r w:rsidR="0048047C" w:rsidRPr="00F267AB">
        <w:rPr>
          <w:spacing w:val="-6"/>
        </w:rPr>
        <w:t xml:space="preserve"> </w:t>
      </w:r>
      <w:r w:rsidR="0048047C" w:rsidRPr="00F267AB">
        <w:t>21-day</w:t>
      </w:r>
      <w:r w:rsidR="0048047C" w:rsidRPr="00F267AB">
        <w:rPr>
          <w:spacing w:val="-5"/>
        </w:rPr>
        <w:t xml:space="preserve"> </w:t>
      </w:r>
      <w:r w:rsidR="0048047C" w:rsidRPr="00F267AB">
        <w:rPr>
          <w:spacing w:val="-2"/>
        </w:rPr>
        <w:t>period</w:t>
      </w:r>
      <w:r>
        <w:rPr>
          <w:spacing w:val="-2"/>
        </w:rPr>
        <w:t>:</w:t>
      </w:r>
    </w:p>
    <w:p w14:paraId="27259FF9" w14:textId="77777777" w:rsidR="002E4E9E" w:rsidRDefault="00CE42B6" w:rsidP="002E4E9E">
      <w:pPr>
        <w:spacing w:after="0"/>
        <w:rPr>
          <w:spacing w:val="-5"/>
        </w:rPr>
      </w:pPr>
      <w:r>
        <w:rPr>
          <w:spacing w:val="-2"/>
        </w:rPr>
        <w:tab/>
      </w:r>
      <w:r>
        <w:rPr>
          <w:spacing w:val="-2"/>
        </w:rPr>
        <w:tab/>
      </w:r>
      <w:r>
        <w:rPr>
          <w:spacing w:val="-2"/>
        </w:rPr>
        <w:tab/>
        <w:t>(</w:t>
      </w:r>
      <w:proofErr w:type="spellStart"/>
      <w:r>
        <w:rPr>
          <w:spacing w:val="-2"/>
        </w:rPr>
        <w:t>i</w:t>
      </w:r>
      <w:proofErr w:type="spellEnd"/>
      <w:r>
        <w:rPr>
          <w:spacing w:val="-2"/>
        </w:rPr>
        <w:t xml:space="preserve">) </w:t>
      </w:r>
      <w:r w:rsidR="0048047C" w:rsidRPr="00F267AB">
        <w:t>the</w:t>
      </w:r>
      <w:r w:rsidR="0048047C" w:rsidRPr="00F267AB">
        <w:rPr>
          <w:spacing w:val="-6"/>
        </w:rPr>
        <w:t xml:space="preserve"> </w:t>
      </w:r>
      <w:r w:rsidR="0048047C" w:rsidRPr="00F267AB">
        <w:t>owner</w:t>
      </w:r>
      <w:r w:rsidR="0048047C" w:rsidRPr="00F267AB">
        <w:rPr>
          <w:spacing w:val="-5"/>
        </w:rPr>
        <w:t xml:space="preserve"> </w:t>
      </w:r>
      <w:r w:rsidR="0048047C" w:rsidRPr="00F267AB">
        <w:t>applies</w:t>
      </w:r>
      <w:r w:rsidR="0048047C" w:rsidRPr="00F267AB">
        <w:rPr>
          <w:spacing w:val="-5"/>
        </w:rPr>
        <w:t xml:space="preserve"> </w:t>
      </w:r>
      <w:r w:rsidR="0048047C" w:rsidRPr="00F267AB">
        <w:t>to</w:t>
      </w:r>
      <w:r w:rsidR="0048047C" w:rsidRPr="00F267AB">
        <w:rPr>
          <w:spacing w:val="-5"/>
        </w:rPr>
        <w:t xml:space="preserve"> </w:t>
      </w:r>
      <w:r w:rsidR="0048047C" w:rsidRPr="00F267AB">
        <w:t>a</w:t>
      </w:r>
      <w:r w:rsidR="0048047C" w:rsidRPr="00F267AB">
        <w:rPr>
          <w:spacing w:val="-5"/>
        </w:rPr>
        <w:t xml:space="preserve"> </w:t>
      </w:r>
      <w:r w:rsidR="0048047C" w:rsidRPr="00F267AB">
        <w:t>tribunal</w:t>
      </w:r>
      <w:r w:rsidR="0048047C" w:rsidRPr="00F267AB">
        <w:rPr>
          <w:spacing w:val="-5"/>
        </w:rPr>
        <w:t xml:space="preserve"> </w:t>
      </w:r>
      <w:r w:rsidR="0048047C" w:rsidRPr="00F267AB">
        <w:t>for</w:t>
      </w:r>
      <w:r w:rsidR="0048047C" w:rsidRPr="00F267AB">
        <w:rPr>
          <w:spacing w:val="-5"/>
        </w:rPr>
        <w:t xml:space="preserve"> </w:t>
      </w:r>
      <w:r w:rsidR="0048047C" w:rsidRPr="00F267AB">
        <w:t>a</w:t>
      </w:r>
      <w:r w:rsidR="0048047C" w:rsidRPr="00F267AB">
        <w:rPr>
          <w:spacing w:val="-4"/>
        </w:rPr>
        <w:t xml:space="preserve"> </w:t>
      </w:r>
      <w:r w:rsidR="0048047C" w:rsidRPr="00F267AB">
        <w:t>refusal</w:t>
      </w:r>
      <w:r w:rsidR="0048047C" w:rsidRPr="00F267AB">
        <w:rPr>
          <w:spacing w:val="-5"/>
        </w:rPr>
        <w:t xml:space="preserve"> </w:t>
      </w:r>
      <w:r w:rsidR="0048047C" w:rsidRPr="00F267AB">
        <w:t>order,</w:t>
      </w:r>
      <w:r w:rsidR="0048047C" w:rsidRPr="00F267AB">
        <w:rPr>
          <w:spacing w:val="-5"/>
        </w:rPr>
        <w:t xml:space="preserve"> and</w:t>
      </w:r>
    </w:p>
    <w:p w14:paraId="0F324AFA" w14:textId="39D1F81F" w:rsidR="0048047C" w:rsidRPr="002E4E9E" w:rsidRDefault="002E4E9E" w:rsidP="002E4E9E">
      <w:pPr>
        <w:spacing w:after="0"/>
        <w:rPr>
          <w:spacing w:val="-5"/>
        </w:rPr>
      </w:pPr>
      <w:r>
        <w:rPr>
          <w:spacing w:val="-5"/>
        </w:rPr>
        <w:tab/>
      </w:r>
      <w:r>
        <w:rPr>
          <w:spacing w:val="-5"/>
        </w:rPr>
        <w:tab/>
      </w:r>
      <w:r>
        <w:rPr>
          <w:spacing w:val="-5"/>
        </w:rPr>
        <w:tab/>
        <w:t>(ii)</w:t>
      </w:r>
      <w:r w:rsidR="000C0CC5">
        <w:rPr>
          <w:spacing w:val="-5"/>
        </w:rPr>
        <w:t xml:space="preserve"> </w:t>
      </w:r>
      <w:r w:rsidR="0048047C" w:rsidRPr="00F267AB">
        <w:t>the</w:t>
      </w:r>
      <w:r w:rsidR="0048047C" w:rsidRPr="00F267AB">
        <w:rPr>
          <w:spacing w:val="-6"/>
        </w:rPr>
        <w:t xml:space="preserve"> </w:t>
      </w:r>
      <w:r w:rsidR="0048047C" w:rsidRPr="00F267AB">
        <w:t>occupier</w:t>
      </w:r>
      <w:r w:rsidR="0048047C" w:rsidRPr="00F267AB">
        <w:rPr>
          <w:spacing w:val="-5"/>
        </w:rPr>
        <w:t xml:space="preserve"> </w:t>
      </w:r>
      <w:r w:rsidR="0048047C" w:rsidRPr="00F267AB">
        <w:t>receives</w:t>
      </w:r>
      <w:r w:rsidR="0048047C" w:rsidRPr="00F267AB">
        <w:rPr>
          <w:spacing w:val="-4"/>
        </w:rPr>
        <w:t xml:space="preserve"> </w:t>
      </w:r>
      <w:r w:rsidR="0048047C" w:rsidRPr="00F267AB">
        <w:t>a</w:t>
      </w:r>
      <w:r w:rsidR="0048047C" w:rsidRPr="00F267AB">
        <w:rPr>
          <w:spacing w:val="-5"/>
        </w:rPr>
        <w:t xml:space="preserve"> </w:t>
      </w:r>
      <w:r w:rsidR="0048047C" w:rsidRPr="00F267AB">
        <w:t>notice</w:t>
      </w:r>
      <w:r w:rsidR="0048047C" w:rsidRPr="00F267AB">
        <w:rPr>
          <w:spacing w:val="-4"/>
        </w:rPr>
        <w:t xml:space="preserve"> </w:t>
      </w:r>
      <w:r w:rsidR="0048047C" w:rsidRPr="00F267AB">
        <w:t>of</w:t>
      </w:r>
      <w:r w:rsidR="0048047C" w:rsidRPr="00F267AB">
        <w:rPr>
          <w:spacing w:val="-6"/>
        </w:rPr>
        <w:t xml:space="preserve"> </w:t>
      </w:r>
      <w:r w:rsidR="0048047C" w:rsidRPr="00F267AB">
        <w:t>the</w:t>
      </w:r>
      <w:r w:rsidR="0048047C" w:rsidRPr="00F267AB">
        <w:rPr>
          <w:spacing w:val="-5"/>
        </w:rPr>
        <w:t xml:space="preserve"> </w:t>
      </w:r>
      <w:r w:rsidR="0048047C" w:rsidRPr="00F267AB">
        <w:t>application</w:t>
      </w:r>
      <w:r w:rsidR="0048047C" w:rsidRPr="00F267AB">
        <w:rPr>
          <w:spacing w:val="-5"/>
        </w:rPr>
        <w:t xml:space="preserve"> </w:t>
      </w:r>
      <w:r w:rsidR="0048047C" w:rsidRPr="00F267AB">
        <w:t>from</w:t>
      </w:r>
      <w:r w:rsidR="0048047C" w:rsidRPr="00F267AB">
        <w:rPr>
          <w:spacing w:val="-6"/>
        </w:rPr>
        <w:t xml:space="preserve"> </w:t>
      </w:r>
      <w:r w:rsidR="0048047C" w:rsidRPr="00F267AB">
        <w:t>the</w:t>
      </w:r>
      <w:r w:rsidR="0048047C" w:rsidRPr="00F267AB">
        <w:rPr>
          <w:spacing w:val="-5"/>
        </w:rPr>
        <w:t xml:space="preserve"> </w:t>
      </w:r>
      <w:r w:rsidR="0048047C" w:rsidRPr="00F267AB">
        <w:t>owner,</w:t>
      </w:r>
      <w:r w:rsidR="0048047C" w:rsidRPr="00F267AB">
        <w:rPr>
          <w:spacing w:val="-5"/>
        </w:rPr>
        <w:t xml:space="preserve"> and</w:t>
      </w:r>
      <w:r w:rsidR="000C0CC5">
        <w:rPr>
          <w:spacing w:val="-5"/>
        </w:rPr>
        <w:t>;</w:t>
      </w:r>
    </w:p>
    <w:p w14:paraId="1ACFE454" w14:textId="77777777" w:rsidR="004F539B" w:rsidRDefault="004F539B" w:rsidP="004F539B">
      <w:pPr>
        <w:spacing w:after="0"/>
        <w:jc w:val="center"/>
      </w:pPr>
    </w:p>
    <w:p w14:paraId="16D13252" w14:textId="77777777" w:rsidR="00ED535F" w:rsidRDefault="00ED535F" w:rsidP="00AA52EE">
      <w:pPr>
        <w:spacing w:after="0"/>
      </w:pPr>
      <w:r>
        <w:tab/>
      </w:r>
      <w:r>
        <w:tab/>
      </w:r>
      <w:r w:rsidR="000F7C38">
        <w:t xml:space="preserve">(b) the tribunal rejects the application. </w:t>
      </w:r>
    </w:p>
    <w:p w14:paraId="7F172DBB" w14:textId="77777777" w:rsidR="00C81275" w:rsidRDefault="00C81275" w:rsidP="00AA52EE">
      <w:pPr>
        <w:spacing w:after="0"/>
      </w:pPr>
    </w:p>
    <w:p w14:paraId="08CB7318" w14:textId="77777777" w:rsidR="00C81275" w:rsidRDefault="00C81275" w:rsidP="00AA52EE">
      <w:pPr>
        <w:spacing w:after="0"/>
      </w:pPr>
      <w:r>
        <w:tab/>
      </w:r>
      <w:r w:rsidR="000F7C38">
        <w:t xml:space="preserve">(4) If the owner applies to a tribunal for a refusal order within the 21-day period but the occupier does not </w:t>
      </w:r>
      <w:r>
        <w:tab/>
      </w:r>
      <w:r w:rsidR="000F7C38">
        <w:t>receive notice of the application from the owner within that period</w:t>
      </w:r>
      <w:r>
        <w:t>:</w:t>
      </w:r>
      <w:r w:rsidR="000F7C38">
        <w:t xml:space="preserve"> </w:t>
      </w:r>
    </w:p>
    <w:p w14:paraId="43178068" w14:textId="77777777" w:rsidR="00C81275" w:rsidRDefault="00C81275" w:rsidP="00AA52EE">
      <w:pPr>
        <w:spacing w:after="0"/>
      </w:pPr>
    </w:p>
    <w:p w14:paraId="3AC6DF41" w14:textId="77777777" w:rsidR="00B529BA" w:rsidRDefault="00C81275" w:rsidP="00AA52EE">
      <w:pPr>
        <w:spacing w:after="0"/>
      </w:pPr>
      <w:r>
        <w:tab/>
      </w:r>
      <w:r>
        <w:tab/>
      </w:r>
      <w:r w:rsidR="000F7C38">
        <w:t>(a) the application is to be treated as not having been made, and</w:t>
      </w:r>
      <w:r w:rsidR="00B529BA">
        <w:t>;</w:t>
      </w:r>
      <w:r w:rsidR="000F7C38">
        <w:t xml:space="preserve"> </w:t>
      </w:r>
    </w:p>
    <w:p w14:paraId="4292421D" w14:textId="77777777" w:rsidR="00B529BA" w:rsidRDefault="00B529BA" w:rsidP="00AA52EE">
      <w:pPr>
        <w:spacing w:after="0"/>
      </w:pPr>
      <w:r>
        <w:tab/>
      </w:r>
      <w:r>
        <w:tab/>
      </w:r>
      <w:r w:rsidR="000F7C38">
        <w:t xml:space="preserve">(b) the first condition is accordingly to be treated as satisfied. </w:t>
      </w:r>
    </w:p>
    <w:p w14:paraId="7C5EA4A5" w14:textId="77777777" w:rsidR="00B529BA" w:rsidRDefault="00B529BA" w:rsidP="00AA52EE">
      <w:pPr>
        <w:spacing w:after="0"/>
      </w:pPr>
    </w:p>
    <w:p w14:paraId="59B52A83" w14:textId="77777777" w:rsidR="00B529BA" w:rsidRDefault="00B529BA" w:rsidP="00AA52EE">
      <w:pPr>
        <w:spacing w:after="0"/>
      </w:pPr>
      <w:r>
        <w:tab/>
      </w:r>
      <w:r w:rsidR="000F7C38">
        <w:t>(5) A notice of proposed gift must include</w:t>
      </w:r>
      <w:r>
        <w:t>:</w:t>
      </w:r>
      <w:r w:rsidR="000F7C38">
        <w:t xml:space="preserve"> </w:t>
      </w:r>
    </w:p>
    <w:p w14:paraId="4EE1A5D2" w14:textId="77777777" w:rsidR="00B529BA" w:rsidRDefault="00B529BA" w:rsidP="00AA52EE">
      <w:pPr>
        <w:spacing w:after="0"/>
      </w:pPr>
    </w:p>
    <w:p w14:paraId="42CA7C11" w14:textId="1D0D8E93" w:rsidR="00B529BA" w:rsidRDefault="00B529BA" w:rsidP="00AA52EE">
      <w:pPr>
        <w:spacing w:after="0"/>
      </w:pPr>
      <w:r>
        <w:tab/>
      </w:r>
      <w:r>
        <w:tab/>
      </w:r>
      <w:r w:rsidR="000F7C38">
        <w:t>(a) the relevant evidence (as defined by paragraph 8</w:t>
      </w:r>
      <w:r w:rsidR="003A52EC">
        <w:t>A (</w:t>
      </w:r>
      <w:r w:rsidR="000F7C38">
        <w:t>3)), and</w:t>
      </w:r>
      <w:r>
        <w:t>;</w:t>
      </w:r>
      <w:r w:rsidR="000F7C38">
        <w:t xml:space="preserve"> </w:t>
      </w:r>
    </w:p>
    <w:p w14:paraId="7032799F" w14:textId="77777777" w:rsidR="00B529BA" w:rsidRDefault="00B529BA" w:rsidP="00AA52EE">
      <w:pPr>
        <w:spacing w:after="0"/>
      </w:pPr>
      <w:r>
        <w:tab/>
      </w:r>
      <w:r>
        <w:tab/>
      </w:r>
      <w:r w:rsidR="000F7C38">
        <w:t xml:space="preserve">(b) such other information as may be prescribed in regulations made by the Secretary of State. </w:t>
      </w:r>
    </w:p>
    <w:p w14:paraId="0D9EA2BA" w14:textId="77777777" w:rsidR="00B529BA" w:rsidRDefault="00B529BA" w:rsidP="00AA52EE">
      <w:pPr>
        <w:spacing w:after="0"/>
      </w:pPr>
    </w:p>
    <w:p w14:paraId="7F7D148F" w14:textId="77777777" w:rsidR="008551D6" w:rsidRDefault="00B529BA" w:rsidP="00AA52EE">
      <w:pPr>
        <w:spacing w:after="0"/>
      </w:pPr>
      <w:r>
        <w:tab/>
      </w:r>
      <w:r w:rsidR="000F7C38">
        <w:t>(6) A notice of proposed gift or notice of an application for a refusal order</w:t>
      </w:r>
      <w:r>
        <w:t>:</w:t>
      </w:r>
      <w:r w:rsidR="000F7C38">
        <w:t xml:space="preserve"> </w:t>
      </w:r>
    </w:p>
    <w:p w14:paraId="70572E89" w14:textId="77777777" w:rsidR="008551D6" w:rsidRDefault="008551D6" w:rsidP="00AA52EE">
      <w:pPr>
        <w:spacing w:after="0"/>
      </w:pPr>
    </w:p>
    <w:p w14:paraId="68A10BF5" w14:textId="77777777" w:rsidR="008551D6" w:rsidRDefault="008551D6" w:rsidP="00AA52EE">
      <w:pPr>
        <w:spacing w:after="0"/>
      </w:pPr>
      <w:r>
        <w:tab/>
      </w:r>
      <w:r>
        <w:tab/>
      </w:r>
      <w:r w:rsidR="000F7C38">
        <w:t>(a) must be in writing, and</w:t>
      </w:r>
      <w:r>
        <w:t>;</w:t>
      </w:r>
      <w:r w:rsidR="000F7C38">
        <w:t xml:space="preserve"> </w:t>
      </w:r>
    </w:p>
    <w:p w14:paraId="6B6F35CE" w14:textId="77777777" w:rsidR="008551D6" w:rsidRDefault="008551D6" w:rsidP="00AA52EE">
      <w:pPr>
        <w:spacing w:after="0"/>
      </w:pPr>
      <w:r>
        <w:tab/>
      </w:r>
      <w:r>
        <w:tab/>
      </w:r>
      <w:r w:rsidR="000F7C38">
        <w:t xml:space="preserve">(b) may be served by post. </w:t>
      </w:r>
    </w:p>
    <w:p w14:paraId="77C72836" w14:textId="77777777" w:rsidR="008551D6" w:rsidRDefault="008551D6" w:rsidP="00AA52EE">
      <w:pPr>
        <w:spacing w:after="0"/>
      </w:pPr>
    </w:p>
    <w:p w14:paraId="1F058054" w14:textId="77777777" w:rsidR="00DF4085" w:rsidRDefault="008551D6" w:rsidP="00AA52EE">
      <w:pPr>
        <w:spacing w:after="0"/>
      </w:pPr>
      <w:r>
        <w:tab/>
      </w:r>
      <w:r w:rsidR="000F7C38">
        <w:t xml:space="preserve">(7) An application for a refusal order may be made only on one or more of the grounds prescribed in </w:t>
      </w:r>
      <w:r>
        <w:tab/>
      </w:r>
      <w:r w:rsidR="000F7C38">
        <w:t xml:space="preserve">regulations made by the Secretary of State; and a notice of an application for a refusal order must specify the </w:t>
      </w:r>
      <w:r>
        <w:tab/>
      </w:r>
      <w:r w:rsidR="000F7C38">
        <w:t xml:space="preserve">ground or grounds on which the application is made. </w:t>
      </w:r>
    </w:p>
    <w:p w14:paraId="1FA51FF7" w14:textId="77777777" w:rsidR="00DF4085" w:rsidRDefault="00DF4085" w:rsidP="00AA52EE">
      <w:pPr>
        <w:spacing w:after="0"/>
      </w:pPr>
    </w:p>
    <w:p w14:paraId="13DB9A1B" w14:textId="77777777" w:rsidR="00DF4085" w:rsidRDefault="00DF4085" w:rsidP="00AA52EE">
      <w:pPr>
        <w:spacing w:after="0"/>
      </w:pPr>
      <w:r>
        <w:tab/>
      </w:r>
      <w:r w:rsidR="000F7C38">
        <w:t xml:space="preserve">(8) The owner may not require any payment to be made (whether to the owner or otherwise) in connection </w:t>
      </w:r>
      <w:r>
        <w:tab/>
      </w:r>
      <w:r w:rsidR="000F7C38">
        <w:t xml:space="preserve">with the gift of the mobile home, and the assignment of the agreement, as mentioned in sub-paragraph (1). </w:t>
      </w:r>
    </w:p>
    <w:p w14:paraId="099C9B18" w14:textId="77777777" w:rsidR="00DF4085" w:rsidRDefault="00DF4085" w:rsidP="00AA52EE">
      <w:pPr>
        <w:spacing w:after="0"/>
      </w:pPr>
    </w:p>
    <w:p w14:paraId="1B341E49" w14:textId="3082257A" w:rsidR="009E1CD4" w:rsidRDefault="00DF4085" w:rsidP="00AA52EE">
      <w:pPr>
        <w:spacing w:after="0"/>
      </w:pPr>
      <w:r>
        <w:tab/>
      </w:r>
      <w:r w:rsidR="000F7C38">
        <w:t xml:space="preserve">(9) The Secretary of State may by regulations prescribe procedural requirements to be complied with by the </w:t>
      </w:r>
      <w:r w:rsidR="009E1CD4">
        <w:tab/>
      </w:r>
      <w:r w:rsidR="000F7C38">
        <w:t xml:space="preserve">owner, the occupier, a proposed occupier or the person to whom the mobile home is given in connection </w:t>
      </w:r>
      <w:r w:rsidR="009E1CD4">
        <w:tab/>
      </w:r>
      <w:r w:rsidR="000F7C38">
        <w:t xml:space="preserve">with the gift of the mobile home, and assignment of the agreement, as mentioned in sub-paragraph (1). </w:t>
      </w:r>
    </w:p>
    <w:p w14:paraId="5A5EA408" w14:textId="77777777" w:rsidR="009E1CD4" w:rsidRDefault="009E1CD4" w:rsidP="00AA52EE">
      <w:pPr>
        <w:spacing w:after="0"/>
      </w:pPr>
    </w:p>
    <w:p w14:paraId="113F5301" w14:textId="77777777" w:rsidR="004B0FF9" w:rsidRDefault="000F7C38" w:rsidP="00AA52EE">
      <w:pPr>
        <w:spacing w:after="0"/>
      </w:pPr>
      <w:r w:rsidRPr="009E1CD4">
        <w:rPr>
          <w:b/>
          <w:bCs/>
        </w:rPr>
        <w:t>8C</w:t>
      </w:r>
      <w:r>
        <w:t xml:space="preserve"> </w:t>
      </w:r>
      <w:r w:rsidR="009E1CD4">
        <w:tab/>
      </w:r>
      <w:r>
        <w:t>(1) Regulations under paragraph 8A or 8B must be made by statutory instrument and may—</w:t>
      </w:r>
      <w:r w:rsidR="009E1CD4">
        <w:t>:</w:t>
      </w:r>
    </w:p>
    <w:p w14:paraId="0DED96B7" w14:textId="77777777" w:rsidR="004B0FF9" w:rsidRDefault="004B0FF9" w:rsidP="00AA52EE">
      <w:pPr>
        <w:spacing w:after="0"/>
      </w:pPr>
    </w:p>
    <w:p w14:paraId="3378CB8D" w14:textId="664686D7" w:rsidR="004B0FF9" w:rsidRDefault="004B0FF9" w:rsidP="00AA52EE">
      <w:pPr>
        <w:spacing w:after="0"/>
      </w:pPr>
      <w:r>
        <w:tab/>
      </w:r>
      <w:r>
        <w:tab/>
      </w:r>
      <w:r w:rsidR="000F7C38">
        <w:t xml:space="preserve">(a) make different provision for different cases or descriptions of case, including different provision </w:t>
      </w:r>
      <w:r>
        <w:tab/>
      </w:r>
      <w:r>
        <w:tab/>
      </w:r>
      <w:r w:rsidR="000F7C38">
        <w:t xml:space="preserve">for different </w:t>
      </w:r>
      <w:r w:rsidR="003A52EC">
        <w:t>areas.</w:t>
      </w:r>
      <w:r w:rsidR="000F7C38">
        <w:t xml:space="preserve"> </w:t>
      </w:r>
    </w:p>
    <w:p w14:paraId="4379B3F0" w14:textId="77777777" w:rsidR="00565686" w:rsidRDefault="004B0FF9" w:rsidP="00AA52EE">
      <w:pPr>
        <w:spacing w:after="0"/>
      </w:pPr>
      <w:r>
        <w:tab/>
      </w:r>
      <w:r>
        <w:tab/>
      </w:r>
      <w:r w:rsidR="000F7C38">
        <w:t xml:space="preserve">(b) contain incidental, supplementary, transitional or saving provisions. </w:t>
      </w:r>
    </w:p>
    <w:p w14:paraId="1A5963AB" w14:textId="77777777" w:rsidR="00565686" w:rsidRDefault="00565686" w:rsidP="00AA52EE">
      <w:pPr>
        <w:spacing w:after="0"/>
      </w:pPr>
    </w:p>
    <w:p w14:paraId="750AF5D0" w14:textId="77777777" w:rsidR="00276919" w:rsidRDefault="00565686" w:rsidP="00AA52EE">
      <w:pPr>
        <w:spacing w:after="0"/>
      </w:pPr>
      <w:r>
        <w:tab/>
      </w:r>
      <w:r w:rsidR="000F7C38">
        <w:t xml:space="preserve">(2) Regulations under paragraph 8A or 8B are subject to annulment in pursuance of a resolution of either </w:t>
      </w:r>
      <w:r w:rsidR="00263B80">
        <w:tab/>
      </w:r>
      <w:r w:rsidR="000F7C38">
        <w:t>House of Parliament.</w:t>
      </w:r>
    </w:p>
    <w:p w14:paraId="4E91FE47" w14:textId="77777777" w:rsidR="00276919" w:rsidRDefault="00276919" w:rsidP="00AA52EE">
      <w:pPr>
        <w:spacing w:after="0"/>
      </w:pPr>
    </w:p>
    <w:p w14:paraId="7A971555" w14:textId="77777777" w:rsidR="00276919" w:rsidRDefault="000F7C38" w:rsidP="00AA52EE">
      <w:pPr>
        <w:spacing w:after="0"/>
      </w:pPr>
      <w:r w:rsidRPr="00276919">
        <w:rPr>
          <w:b/>
          <w:bCs/>
        </w:rPr>
        <w:t>9.</w:t>
      </w:r>
      <w:r w:rsidR="00276919">
        <w:rPr>
          <w:b/>
          <w:bCs/>
        </w:rPr>
        <w:tab/>
      </w:r>
      <w:r>
        <w:t xml:space="preserve">[This implied term is not reproduced as it only applies to sites in Wales.] </w:t>
      </w:r>
    </w:p>
    <w:p w14:paraId="3CBD502F" w14:textId="77777777" w:rsidR="00276919" w:rsidRDefault="00276919" w:rsidP="00AA52EE">
      <w:pPr>
        <w:spacing w:after="0"/>
      </w:pPr>
    </w:p>
    <w:p w14:paraId="0B2ED896" w14:textId="77777777" w:rsidR="00276919" w:rsidRDefault="000F7C38" w:rsidP="00AA52EE">
      <w:pPr>
        <w:spacing w:after="0"/>
      </w:pPr>
      <w:r w:rsidRPr="00276919">
        <w:rPr>
          <w:b/>
          <w:bCs/>
        </w:rPr>
        <w:t>Re-siting of mobile home</w:t>
      </w:r>
      <w:r>
        <w:t xml:space="preserve"> </w:t>
      </w:r>
    </w:p>
    <w:p w14:paraId="0878B0EC" w14:textId="38B1FD7A" w:rsidR="0029429E" w:rsidRDefault="000F7C38" w:rsidP="00E17ABD">
      <w:pPr>
        <w:spacing w:after="0"/>
      </w:pPr>
      <w:r w:rsidRPr="00276919">
        <w:rPr>
          <w:b/>
          <w:bCs/>
        </w:rPr>
        <w:t>10.</w:t>
      </w:r>
      <w:r w:rsidR="00A65C5E">
        <w:rPr>
          <w:b/>
          <w:bCs/>
        </w:rPr>
        <w:tab/>
      </w:r>
      <w:r>
        <w:t xml:space="preserve">(1) The owner shall be entitled to require that the occupier’s right to station the mobile home is exercisable </w:t>
      </w:r>
      <w:r w:rsidR="00A65C5E">
        <w:tab/>
      </w:r>
      <w:r>
        <w:t xml:space="preserve">for any period in relation to another pitch forming part of the protected site (“the other pitch”) if (and only </w:t>
      </w:r>
      <w:r w:rsidR="00A65C5E">
        <w:tab/>
      </w:r>
      <w:r>
        <w:t>if)</w:t>
      </w:r>
      <w:r w:rsidR="00A65C5E">
        <w:t>:</w:t>
      </w:r>
    </w:p>
    <w:p w14:paraId="25F1F7C6" w14:textId="77777777" w:rsidR="006A0F88" w:rsidRDefault="000475D2" w:rsidP="00854452">
      <w:pPr>
        <w:spacing w:after="0"/>
      </w:pPr>
      <w:r>
        <w:tab/>
      </w:r>
      <w:r w:rsidR="006A0F88">
        <w:tab/>
      </w:r>
      <w:r>
        <w:t xml:space="preserve">(a) on the application of the owner, the appropriate judicial body is satisfied that the other pitch is </w:t>
      </w:r>
      <w:r w:rsidR="006A0F88">
        <w:tab/>
      </w:r>
      <w:r w:rsidR="006A0F88">
        <w:tab/>
      </w:r>
      <w:r>
        <w:t xml:space="preserve">broadly comparable to the occupier’s original pitch and that it is reasonable for the mobile home to </w:t>
      </w:r>
      <w:r w:rsidR="006A0F88">
        <w:tab/>
      </w:r>
      <w:r w:rsidR="006A0F88">
        <w:tab/>
      </w:r>
      <w:r>
        <w:t>be stationed on the other pitch for that period; or</w:t>
      </w:r>
      <w:r w:rsidR="006A0F88">
        <w:t>;</w:t>
      </w:r>
      <w:r>
        <w:t xml:space="preserve"> </w:t>
      </w:r>
    </w:p>
    <w:p w14:paraId="6A9B6CB5" w14:textId="77777777" w:rsidR="00975D5B" w:rsidRDefault="006A0F88" w:rsidP="00854452">
      <w:pPr>
        <w:spacing w:after="0"/>
      </w:pPr>
      <w:r>
        <w:tab/>
      </w:r>
      <w:r>
        <w:tab/>
      </w:r>
      <w:r w:rsidR="000475D2">
        <w:t xml:space="preserve">(b) the owner needs to carry out essential repair or emergency works that can only be carried out if </w:t>
      </w:r>
      <w:r>
        <w:tab/>
      </w:r>
      <w:r>
        <w:tab/>
      </w:r>
      <w:r w:rsidR="000475D2">
        <w:t xml:space="preserve">the mobile home is moved to the other pitch for that period, and the other pitch is broadly </w:t>
      </w:r>
      <w:r>
        <w:tab/>
      </w:r>
      <w:r>
        <w:tab/>
      </w:r>
      <w:r>
        <w:tab/>
      </w:r>
      <w:r w:rsidR="000475D2">
        <w:t xml:space="preserve">comparable to the occupier’s original pitch. </w:t>
      </w:r>
    </w:p>
    <w:p w14:paraId="73875EA8" w14:textId="77777777" w:rsidR="00975D5B" w:rsidRDefault="00975D5B" w:rsidP="00854452">
      <w:pPr>
        <w:spacing w:after="0"/>
      </w:pPr>
    </w:p>
    <w:p w14:paraId="19C8B107" w14:textId="77777777" w:rsidR="00975D5B" w:rsidRDefault="00975D5B" w:rsidP="00854452">
      <w:pPr>
        <w:spacing w:after="0"/>
      </w:pPr>
      <w:r>
        <w:lastRenderedPageBreak/>
        <w:tab/>
      </w:r>
      <w:r w:rsidR="000475D2">
        <w:t xml:space="preserve">(2) If the owner requires the occupier to station the mobile home on the other pitch so that he can replace, </w:t>
      </w:r>
      <w:r>
        <w:tab/>
      </w:r>
      <w:r w:rsidR="000475D2">
        <w:t xml:space="preserve">or carry out repairs to, the base on which the mobile home is stationed, he must if the occupier so requires, </w:t>
      </w:r>
      <w:r>
        <w:tab/>
      </w:r>
      <w:r w:rsidR="000475D2">
        <w:t xml:space="preserve">or the appropriate judicial body on the application of the occupier so orders, secure that the mobile home is </w:t>
      </w:r>
      <w:r>
        <w:tab/>
      </w:r>
      <w:r w:rsidR="000475D2">
        <w:t xml:space="preserve">returned to the original pitch on the completion of the replacement or repairs. </w:t>
      </w:r>
    </w:p>
    <w:p w14:paraId="73F151C9" w14:textId="77777777" w:rsidR="00975D5B" w:rsidRDefault="00975D5B" w:rsidP="00854452">
      <w:pPr>
        <w:spacing w:after="0"/>
      </w:pPr>
    </w:p>
    <w:p w14:paraId="583599EA" w14:textId="77777777" w:rsidR="00975D5B" w:rsidRDefault="00975D5B" w:rsidP="00854452">
      <w:pPr>
        <w:spacing w:after="0"/>
      </w:pPr>
      <w:r>
        <w:tab/>
      </w:r>
      <w:r w:rsidR="000475D2">
        <w:t xml:space="preserve">(3) The owner shall pay all the costs and expenses incurred by the occupier in connection with his mobile </w:t>
      </w:r>
      <w:r>
        <w:tab/>
      </w:r>
      <w:r w:rsidR="000475D2">
        <w:t xml:space="preserve">home being moved to and from the other pitch. </w:t>
      </w:r>
    </w:p>
    <w:p w14:paraId="12A0A1EA" w14:textId="77777777" w:rsidR="00975D5B" w:rsidRDefault="00975D5B" w:rsidP="00854452">
      <w:pPr>
        <w:spacing w:after="0"/>
      </w:pPr>
    </w:p>
    <w:p w14:paraId="3C0DE492" w14:textId="77777777" w:rsidR="001C1545" w:rsidRDefault="00975D5B" w:rsidP="00854452">
      <w:pPr>
        <w:spacing w:after="0"/>
      </w:pPr>
      <w:r>
        <w:tab/>
      </w:r>
      <w:r w:rsidR="000475D2">
        <w:t>(4) In this paragraph and in paragraph 13 below, “essential repair or emergency works” means</w:t>
      </w:r>
      <w:r w:rsidR="001C1545">
        <w:t>:</w:t>
      </w:r>
      <w:r w:rsidR="000475D2">
        <w:t xml:space="preserve"> </w:t>
      </w:r>
    </w:p>
    <w:p w14:paraId="24A0E885" w14:textId="77777777" w:rsidR="001C1545" w:rsidRDefault="001C1545" w:rsidP="00854452">
      <w:pPr>
        <w:spacing w:after="0"/>
      </w:pPr>
    </w:p>
    <w:p w14:paraId="504A0A06" w14:textId="52FDA323" w:rsidR="001C1545" w:rsidRDefault="001C1545" w:rsidP="00854452">
      <w:pPr>
        <w:spacing w:after="0"/>
      </w:pPr>
      <w:r>
        <w:tab/>
      </w:r>
      <w:r>
        <w:tab/>
      </w:r>
      <w:r w:rsidR="000475D2">
        <w:t xml:space="preserve">(a) repairs to the base on which the mobile home is </w:t>
      </w:r>
      <w:r w:rsidR="00F542CC">
        <w:t>stationed.</w:t>
      </w:r>
      <w:r w:rsidR="000475D2">
        <w:t xml:space="preserve"> </w:t>
      </w:r>
    </w:p>
    <w:p w14:paraId="23700249" w14:textId="77777777" w:rsidR="001C1545" w:rsidRDefault="001C1545" w:rsidP="00854452">
      <w:pPr>
        <w:spacing w:after="0"/>
      </w:pPr>
      <w:r>
        <w:tab/>
      </w:r>
      <w:r>
        <w:tab/>
      </w:r>
      <w:r w:rsidR="000475D2">
        <w:t>(b) works or repairs needed to comply with any relevant legal requirements; Or</w:t>
      </w:r>
      <w:r>
        <w:t>;</w:t>
      </w:r>
      <w:r w:rsidR="000475D2">
        <w:t xml:space="preserve"> </w:t>
      </w:r>
    </w:p>
    <w:p w14:paraId="1466DD9F" w14:textId="77777777" w:rsidR="00EB6B29" w:rsidRDefault="001C1545" w:rsidP="00854452">
      <w:pPr>
        <w:spacing w:after="0"/>
      </w:pPr>
      <w:r>
        <w:tab/>
      </w:r>
      <w:r>
        <w:tab/>
      </w:r>
      <w:r w:rsidR="000475D2">
        <w:t xml:space="preserve">(c) works or repairs in connection with restoration following flood, landslide or other natural disaster. </w:t>
      </w:r>
    </w:p>
    <w:p w14:paraId="3E5F8E2A" w14:textId="77777777" w:rsidR="00EB6B29" w:rsidRDefault="00EB6B29" w:rsidP="00854452">
      <w:pPr>
        <w:spacing w:after="0"/>
      </w:pPr>
    </w:p>
    <w:p w14:paraId="414549E6" w14:textId="77777777" w:rsidR="00EB6B29" w:rsidRDefault="000475D2" w:rsidP="00854452">
      <w:pPr>
        <w:spacing w:after="0"/>
      </w:pPr>
      <w:r w:rsidRPr="00EB6B29">
        <w:rPr>
          <w:b/>
          <w:bCs/>
        </w:rPr>
        <w:t>Quiet enjoyment of the mobile home</w:t>
      </w:r>
      <w:r>
        <w:t xml:space="preserve"> </w:t>
      </w:r>
    </w:p>
    <w:p w14:paraId="1C7339C3" w14:textId="72DDC7C2" w:rsidR="00854452" w:rsidRDefault="000475D2" w:rsidP="00854452">
      <w:pPr>
        <w:spacing w:after="0"/>
      </w:pPr>
      <w:r w:rsidRPr="00EB6B29">
        <w:rPr>
          <w:b/>
          <w:bCs/>
        </w:rPr>
        <w:t>11.</w:t>
      </w:r>
      <w:r>
        <w:t xml:space="preserve"> The occupier shall be entitled to quiet enjoyment of the mobile home together with the pitch during the continuance of the agreement, subject to paragraphs 10, 12, 13 and 14.</w:t>
      </w:r>
    </w:p>
    <w:p w14:paraId="0C2B2395" w14:textId="77777777" w:rsidR="00D85A69" w:rsidRDefault="00D85A69" w:rsidP="00854452">
      <w:pPr>
        <w:spacing w:after="0"/>
      </w:pPr>
    </w:p>
    <w:p w14:paraId="67334386" w14:textId="03D1F783" w:rsidR="002C748A" w:rsidRDefault="008C16B2" w:rsidP="00411060">
      <w:pPr>
        <w:spacing w:after="0"/>
        <w:rPr>
          <w:b/>
          <w:bCs/>
        </w:rPr>
      </w:pPr>
      <w:r w:rsidRPr="002C748A">
        <w:rPr>
          <w:b/>
          <w:bCs/>
        </w:rPr>
        <w:t xml:space="preserve">Owner’s right of entry to the pitch </w:t>
      </w:r>
    </w:p>
    <w:p w14:paraId="3669ADC2" w14:textId="77777777" w:rsidR="002C748A" w:rsidRPr="004E5EE1" w:rsidRDefault="002C748A" w:rsidP="00411060">
      <w:pPr>
        <w:spacing w:after="0"/>
        <w:rPr>
          <w:b/>
          <w:bCs/>
          <w:sz w:val="16"/>
          <w:szCs w:val="16"/>
        </w:rPr>
      </w:pPr>
    </w:p>
    <w:p w14:paraId="48D7A62C" w14:textId="423472FD" w:rsidR="002C748A" w:rsidRDefault="008C16B2" w:rsidP="00411060">
      <w:pPr>
        <w:spacing w:after="0"/>
      </w:pPr>
      <w:r w:rsidRPr="002C748A">
        <w:rPr>
          <w:b/>
          <w:bCs/>
        </w:rPr>
        <w:t xml:space="preserve">12. </w:t>
      </w:r>
      <w:r>
        <w:t xml:space="preserve">The owner may enter the pitch without prior notice between the hours of 9 a.m. and 6 </w:t>
      </w:r>
      <w:r w:rsidR="00F542CC">
        <w:t>p.m.</w:t>
      </w:r>
      <w:r w:rsidR="002C748A">
        <w:t>:</w:t>
      </w:r>
      <w:r>
        <w:t xml:space="preserve"> </w:t>
      </w:r>
    </w:p>
    <w:p w14:paraId="7512E022" w14:textId="77777777" w:rsidR="0047113E" w:rsidRPr="004E5EE1" w:rsidRDefault="0047113E" w:rsidP="00411060">
      <w:pPr>
        <w:spacing w:after="0"/>
        <w:rPr>
          <w:sz w:val="16"/>
          <w:szCs w:val="16"/>
        </w:rPr>
      </w:pPr>
    </w:p>
    <w:p w14:paraId="6CEFBCDC" w14:textId="77777777" w:rsidR="0047113E" w:rsidRDefault="0047113E" w:rsidP="00411060">
      <w:pPr>
        <w:spacing w:after="0"/>
      </w:pPr>
      <w:r>
        <w:tab/>
      </w:r>
      <w:r w:rsidR="008C16B2">
        <w:t>(a) to deliver written communications, including post and notices, to the occupier; and</w:t>
      </w:r>
      <w:r>
        <w:t>;</w:t>
      </w:r>
      <w:r w:rsidR="008C16B2">
        <w:t xml:space="preserve"> </w:t>
      </w:r>
    </w:p>
    <w:p w14:paraId="52B079A4" w14:textId="77777777" w:rsidR="0047113E" w:rsidRDefault="0047113E" w:rsidP="00411060">
      <w:pPr>
        <w:spacing w:after="0"/>
      </w:pPr>
      <w:r>
        <w:tab/>
      </w:r>
      <w:r w:rsidR="008C16B2">
        <w:t xml:space="preserve">(b) to read any meter for gas, electricity, water, sewerage or other services supplied by the owner. </w:t>
      </w:r>
    </w:p>
    <w:p w14:paraId="03686D4E" w14:textId="77777777" w:rsidR="0047113E" w:rsidRPr="004E5EE1" w:rsidRDefault="0047113E" w:rsidP="00411060">
      <w:pPr>
        <w:spacing w:after="0"/>
        <w:rPr>
          <w:sz w:val="16"/>
          <w:szCs w:val="16"/>
        </w:rPr>
      </w:pPr>
    </w:p>
    <w:p w14:paraId="2A084B0C" w14:textId="77777777" w:rsidR="0047113E" w:rsidRDefault="008C16B2" w:rsidP="00411060">
      <w:pPr>
        <w:spacing w:after="0"/>
      </w:pPr>
      <w:r w:rsidRPr="0047113E">
        <w:rPr>
          <w:b/>
          <w:bCs/>
        </w:rPr>
        <w:t>13.</w:t>
      </w:r>
      <w:r>
        <w:t xml:space="preserve"> The owner may enter the pitch to carry out essential repair or emergency works on giving as much notice to the occupier (whether in writing or otherwise) as is reasonably practicable in the circumstances. </w:t>
      </w:r>
    </w:p>
    <w:p w14:paraId="2E0148D3" w14:textId="77777777" w:rsidR="0047113E" w:rsidRPr="004E5EE1" w:rsidRDefault="0047113E" w:rsidP="00411060">
      <w:pPr>
        <w:spacing w:after="0"/>
        <w:rPr>
          <w:sz w:val="16"/>
          <w:szCs w:val="16"/>
        </w:rPr>
      </w:pPr>
    </w:p>
    <w:p w14:paraId="2B473727" w14:textId="77777777" w:rsidR="001358A7" w:rsidRDefault="008C16B2" w:rsidP="00411060">
      <w:pPr>
        <w:spacing w:after="0"/>
      </w:pPr>
      <w:r w:rsidRPr="001358A7">
        <w:rPr>
          <w:b/>
          <w:bCs/>
        </w:rPr>
        <w:t>14.</w:t>
      </w:r>
      <w:r>
        <w:t xml:space="preserve"> Unless the occupier has agreed otherwise, the owner may enter the pitch for a reason other than one specified in paragraph 12 or 13 only if he has given the occupier at least 14 clear days’ written notice of the date, time and reason for his visit. </w:t>
      </w:r>
    </w:p>
    <w:p w14:paraId="4EC8F766" w14:textId="77777777" w:rsidR="001358A7" w:rsidRPr="004E5EE1" w:rsidRDefault="001358A7" w:rsidP="00411060">
      <w:pPr>
        <w:spacing w:after="0"/>
        <w:rPr>
          <w:sz w:val="16"/>
          <w:szCs w:val="16"/>
        </w:rPr>
      </w:pPr>
    </w:p>
    <w:p w14:paraId="24872CA4" w14:textId="77777777" w:rsidR="001358A7" w:rsidRDefault="008C16B2" w:rsidP="00411060">
      <w:pPr>
        <w:spacing w:after="0"/>
      </w:pPr>
      <w:r w:rsidRPr="001358A7">
        <w:rPr>
          <w:b/>
          <w:bCs/>
        </w:rPr>
        <w:t>15.</w:t>
      </w:r>
      <w:r>
        <w:t xml:space="preserve"> The rights conferred by paragraphs 12 to 14 above do not extend to the mobile home. </w:t>
      </w:r>
    </w:p>
    <w:p w14:paraId="516497DB" w14:textId="77777777" w:rsidR="001358A7" w:rsidRPr="004E5EE1" w:rsidRDefault="001358A7" w:rsidP="00411060">
      <w:pPr>
        <w:spacing w:after="0"/>
        <w:rPr>
          <w:sz w:val="16"/>
          <w:szCs w:val="16"/>
        </w:rPr>
      </w:pPr>
    </w:p>
    <w:p w14:paraId="179EBC50" w14:textId="77777777" w:rsidR="001358A7" w:rsidRDefault="008C16B2" w:rsidP="00411060">
      <w:pPr>
        <w:spacing w:after="0"/>
      </w:pPr>
      <w:r w:rsidRPr="001358A7">
        <w:rPr>
          <w:b/>
          <w:bCs/>
        </w:rPr>
        <w:t>The pitch fee</w:t>
      </w:r>
      <w:r>
        <w:t xml:space="preserve"> </w:t>
      </w:r>
    </w:p>
    <w:p w14:paraId="21899F0F" w14:textId="77777777" w:rsidR="001358A7" w:rsidRPr="004E5EE1" w:rsidRDefault="001358A7" w:rsidP="00411060">
      <w:pPr>
        <w:spacing w:after="0"/>
        <w:rPr>
          <w:sz w:val="16"/>
          <w:szCs w:val="16"/>
        </w:rPr>
      </w:pPr>
    </w:p>
    <w:p w14:paraId="02EDA0BF" w14:textId="77777777" w:rsidR="00E5174A" w:rsidRDefault="008C16B2" w:rsidP="00411060">
      <w:pPr>
        <w:spacing w:after="0"/>
      </w:pPr>
      <w:r w:rsidRPr="001358A7">
        <w:rPr>
          <w:b/>
          <w:bCs/>
        </w:rPr>
        <w:t>16.</w:t>
      </w:r>
      <w:r w:rsidR="001358A7">
        <w:t xml:space="preserve"> </w:t>
      </w:r>
      <w:r>
        <w:t>The pitch fee can only be changed in accordance with paragraph 17, either</w:t>
      </w:r>
      <w:r w:rsidR="00E5174A">
        <w:t>:</w:t>
      </w:r>
    </w:p>
    <w:p w14:paraId="3790B424" w14:textId="77777777" w:rsidR="00E5174A" w:rsidRPr="00E87720" w:rsidRDefault="00E5174A" w:rsidP="00411060">
      <w:pPr>
        <w:spacing w:after="0"/>
        <w:rPr>
          <w:sz w:val="16"/>
          <w:szCs w:val="16"/>
        </w:rPr>
      </w:pPr>
    </w:p>
    <w:p w14:paraId="746088A3" w14:textId="77777777" w:rsidR="00E5174A" w:rsidRDefault="00E5174A" w:rsidP="00411060">
      <w:pPr>
        <w:spacing w:after="0"/>
      </w:pPr>
      <w:r>
        <w:tab/>
      </w:r>
      <w:r w:rsidR="008C16B2">
        <w:t>(a) with the agreement of the occupier, or</w:t>
      </w:r>
      <w:r>
        <w:t>;</w:t>
      </w:r>
      <w:r w:rsidR="008C16B2">
        <w:t xml:space="preserve"> </w:t>
      </w:r>
    </w:p>
    <w:p w14:paraId="66CA5D43" w14:textId="77777777" w:rsidR="00E5174A" w:rsidRDefault="00E5174A" w:rsidP="00411060">
      <w:pPr>
        <w:spacing w:after="0"/>
      </w:pPr>
      <w:r>
        <w:tab/>
      </w:r>
      <w:r w:rsidR="008C16B2">
        <w:t xml:space="preserve">(b) if the appropriate judicial body, on the application of the owner or the occupier, considers it reasonable </w:t>
      </w:r>
      <w:r>
        <w:tab/>
      </w:r>
      <w:r w:rsidR="008C16B2">
        <w:t xml:space="preserve">for the pitch fee to be changed and makes an order determining the amount of the new pitch fee. </w:t>
      </w:r>
    </w:p>
    <w:p w14:paraId="58639CE3" w14:textId="77777777" w:rsidR="00E5174A" w:rsidRPr="004E5EE1" w:rsidRDefault="00E5174A" w:rsidP="00411060">
      <w:pPr>
        <w:spacing w:after="0"/>
        <w:rPr>
          <w:sz w:val="16"/>
          <w:szCs w:val="16"/>
        </w:rPr>
      </w:pPr>
    </w:p>
    <w:p w14:paraId="1B4AB4EB" w14:textId="77777777" w:rsidR="007E366B" w:rsidRDefault="008C16B2" w:rsidP="00411060">
      <w:pPr>
        <w:spacing w:after="0"/>
      </w:pPr>
      <w:r w:rsidRPr="00E5174A">
        <w:rPr>
          <w:b/>
          <w:bCs/>
        </w:rPr>
        <w:t>17.</w:t>
      </w:r>
      <w:r w:rsidR="007E366B">
        <w:rPr>
          <w:b/>
          <w:bCs/>
        </w:rPr>
        <w:tab/>
      </w:r>
      <w:r>
        <w:t xml:space="preserve">(1) The pitch fee shall be reviewed annually as at the review date. </w:t>
      </w:r>
    </w:p>
    <w:p w14:paraId="785B5252" w14:textId="77777777" w:rsidR="007E366B" w:rsidRPr="004E5EE1" w:rsidRDefault="007E366B" w:rsidP="00411060">
      <w:pPr>
        <w:spacing w:after="0"/>
        <w:rPr>
          <w:sz w:val="16"/>
          <w:szCs w:val="16"/>
        </w:rPr>
      </w:pPr>
    </w:p>
    <w:p w14:paraId="183F8D1D" w14:textId="77777777" w:rsidR="007E366B" w:rsidRDefault="007E366B" w:rsidP="00411060">
      <w:pPr>
        <w:spacing w:after="0"/>
      </w:pPr>
      <w:r>
        <w:tab/>
      </w:r>
      <w:r w:rsidR="008C16B2">
        <w:t xml:space="preserve">(2) At least 28 clear days before the review date the owner shall serve on the occupier a written notice </w:t>
      </w:r>
      <w:r>
        <w:tab/>
      </w:r>
      <w:r w:rsidR="008C16B2">
        <w:t xml:space="preserve">setting out his proposals in respect of the new pitch fee. </w:t>
      </w:r>
    </w:p>
    <w:p w14:paraId="24F93870" w14:textId="77777777" w:rsidR="007E366B" w:rsidRDefault="007E366B" w:rsidP="00411060">
      <w:pPr>
        <w:spacing w:after="0"/>
      </w:pPr>
      <w:r>
        <w:tab/>
      </w:r>
      <w:r w:rsidR="008C16B2">
        <w:t xml:space="preserve">(2A) In the case of a protected site in England, a notice under subparagraph (2) which proposes an increase in </w:t>
      </w:r>
      <w:r>
        <w:tab/>
      </w:r>
      <w:r w:rsidR="008C16B2">
        <w:t xml:space="preserve">the pitch fee is of no effect unless it is accompanied by a document which complies with paragraph 25A. </w:t>
      </w:r>
    </w:p>
    <w:p w14:paraId="280D0931" w14:textId="77777777" w:rsidR="007E366B" w:rsidRPr="004E5EE1" w:rsidRDefault="007E366B" w:rsidP="00411060">
      <w:pPr>
        <w:spacing w:after="0"/>
        <w:rPr>
          <w:sz w:val="16"/>
          <w:szCs w:val="16"/>
        </w:rPr>
      </w:pPr>
    </w:p>
    <w:p w14:paraId="233F0307" w14:textId="77777777" w:rsidR="007E366B" w:rsidRDefault="007E366B" w:rsidP="00411060">
      <w:pPr>
        <w:spacing w:after="0"/>
      </w:pPr>
      <w:r>
        <w:tab/>
      </w:r>
      <w:r w:rsidR="008C16B2">
        <w:t xml:space="preserve">(3) If the occupier agrees to the proposed new pitch fee, it shall be payable as from the review date. </w:t>
      </w:r>
    </w:p>
    <w:p w14:paraId="691162EA" w14:textId="77777777" w:rsidR="007E366B" w:rsidRPr="004E5EE1" w:rsidRDefault="007E366B" w:rsidP="00411060">
      <w:pPr>
        <w:spacing w:after="0"/>
        <w:rPr>
          <w:sz w:val="16"/>
          <w:szCs w:val="16"/>
        </w:rPr>
      </w:pPr>
    </w:p>
    <w:p w14:paraId="24DFA32A" w14:textId="77777777" w:rsidR="007E366B" w:rsidRDefault="007E366B" w:rsidP="00411060">
      <w:pPr>
        <w:spacing w:after="0"/>
      </w:pPr>
      <w:r>
        <w:tab/>
      </w:r>
      <w:r w:rsidR="008C16B2">
        <w:t>(4) If the occupier does not agree to the proposed new pitch fee</w:t>
      </w:r>
      <w:r>
        <w:t>:</w:t>
      </w:r>
      <w:r w:rsidR="008C16B2">
        <w:t xml:space="preserve"> </w:t>
      </w:r>
    </w:p>
    <w:p w14:paraId="73D8A39B" w14:textId="77777777" w:rsidR="007E366B" w:rsidRPr="004E5EE1" w:rsidRDefault="007E366B" w:rsidP="00411060">
      <w:pPr>
        <w:spacing w:after="0"/>
        <w:rPr>
          <w:sz w:val="16"/>
          <w:szCs w:val="16"/>
        </w:rPr>
      </w:pPr>
    </w:p>
    <w:p w14:paraId="1BF42F0C" w14:textId="3A915390" w:rsidR="005D05A7" w:rsidRDefault="007E366B" w:rsidP="00411060">
      <w:pPr>
        <w:spacing w:after="0"/>
      </w:pPr>
      <w:r>
        <w:lastRenderedPageBreak/>
        <w:tab/>
      </w:r>
      <w:r>
        <w:tab/>
      </w:r>
      <w:r w:rsidR="008C16B2">
        <w:t xml:space="preserve">(a) the owner or (in the case of a protected site in England) the occupier may apply to the </w:t>
      </w:r>
      <w:r>
        <w:tab/>
      </w:r>
      <w:r>
        <w:tab/>
      </w:r>
      <w:r>
        <w:tab/>
      </w:r>
      <w:r w:rsidR="008C16B2">
        <w:t xml:space="preserve">appropriate judicial body for an order under paragraph 16(b) determining the amount of the new </w:t>
      </w:r>
      <w:r>
        <w:tab/>
      </w:r>
      <w:r w:rsidR="005D05A7">
        <w:tab/>
      </w:r>
      <w:r w:rsidR="008C16B2">
        <w:t xml:space="preserve">pitch </w:t>
      </w:r>
      <w:r w:rsidR="007C2F0A">
        <w:t>fee.</w:t>
      </w:r>
      <w:r w:rsidR="008C16B2">
        <w:t xml:space="preserve"> </w:t>
      </w:r>
    </w:p>
    <w:p w14:paraId="51F3F3DD" w14:textId="77777777" w:rsidR="005D05A7" w:rsidRDefault="005D05A7" w:rsidP="00411060">
      <w:pPr>
        <w:spacing w:after="0"/>
      </w:pPr>
      <w:r>
        <w:tab/>
      </w:r>
      <w:r>
        <w:tab/>
      </w:r>
      <w:r w:rsidR="008C16B2">
        <w:t xml:space="preserve">(b) the occupier shall continue to pay the current pitch fee to the owner until such time as the new </w:t>
      </w:r>
      <w:r>
        <w:tab/>
      </w:r>
      <w:r>
        <w:tab/>
      </w:r>
      <w:r w:rsidR="008C16B2">
        <w:t xml:space="preserve">pitch fee is agreed by the occupier or an order determining the amount of the new pitch fee is made </w:t>
      </w:r>
      <w:r>
        <w:tab/>
      </w:r>
      <w:r>
        <w:tab/>
      </w:r>
      <w:r w:rsidR="008C16B2">
        <w:t>by the appropriate judicial body under paragraph 16(b); and</w:t>
      </w:r>
      <w:r>
        <w:t>;</w:t>
      </w:r>
      <w:r w:rsidR="008C16B2">
        <w:t xml:space="preserve"> </w:t>
      </w:r>
    </w:p>
    <w:p w14:paraId="2142DE86" w14:textId="33AFF26D" w:rsidR="005D05A7" w:rsidRDefault="005D05A7" w:rsidP="00411060">
      <w:pPr>
        <w:spacing w:after="0"/>
        <w:rPr>
          <w:sz w:val="16"/>
          <w:szCs w:val="16"/>
        </w:rPr>
      </w:pPr>
      <w:r>
        <w:tab/>
      </w:r>
      <w:r>
        <w:tab/>
      </w:r>
      <w:r w:rsidR="008C16B2">
        <w:t xml:space="preserve">(c) the new pitch fee shall be payable as from the review </w:t>
      </w:r>
      <w:r w:rsidR="007C2F0A">
        <w:t>date,</w:t>
      </w:r>
      <w:r w:rsidR="008C16B2">
        <w:t xml:space="preserve"> but the occupier shall not be treated </w:t>
      </w:r>
      <w:r>
        <w:tab/>
      </w:r>
      <w:r>
        <w:tab/>
      </w:r>
      <w:r w:rsidR="008C16B2">
        <w:t xml:space="preserve">as being in arrears until the 28th day after the date on which the new pitch fee is agreed or, as the </w:t>
      </w:r>
      <w:r>
        <w:tab/>
      </w:r>
      <w:r>
        <w:tab/>
      </w:r>
      <w:r w:rsidR="008C16B2">
        <w:t xml:space="preserve">case may be, the 28th day after the date of the appropriate judicial body order determining the </w:t>
      </w:r>
      <w:r>
        <w:tab/>
      </w:r>
      <w:r>
        <w:tab/>
      </w:r>
      <w:r>
        <w:tab/>
      </w:r>
      <w:r w:rsidR="008C16B2">
        <w:t xml:space="preserve">amount of the new pitch fee. </w:t>
      </w:r>
    </w:p>
    <w:p w14:paraId="72CC8387" w14:textId="77777777" w:rsidR="004E5EE1" w:rsidRPr="004E5EE1" w:rsidRDefault="004E5EE1" w:rsidP="00411060">
      <w:pPr>
        <w:spacing w:after="0"/>
        <w:rPr>
          <w:sz w:val="16"/>
          <w:szCs w:val="16"/>
        </w:rPr>
      </w:pPr>
    </w:p>
    <w:p w14:paraId="00DD28FA" w14:textId="35D38943" w:rsidR="00D85A69" w:rsidRDefault="004E5EE1" w:rsidP="00411060">
      <w:pPr>
        <w:spacing w:after="0"/>
      </w:pPr>
      <w:r>
        <w:tab/>
      </w:r>
      <w:r w:rsidR="008C16B2">
        <w:t xml:space="preserve">(5) An application under sub-paragraph (4)(a) may be made at any time after the end of the period of 28 days </w:t>
      </w:r>
      <w:r>
        <w:tab/>
      </w:r>
      <w:r w:rsidR="008C16B2">
        <w:t xml:space="preserve">beginning with the review date but, in the case of an application in relation to a protected site in England, no </w:t>
      </w:r>
      <w:r>
        <w:tab/>
      </w:r>
      <w:r w:rsidR="008C16B2">
        <w:t>later than three months after the review date.</w:t>
      </w:r>
    </w:p>
    <w:p w14:paraId="389D847D" w14:textId="77777777" w:rsidR="00E87720" w:rsidRDefault="00E87720" w:rsidP="00E87720">
      <w:pPr>
        <w:spacing w:after="0"/>
        <w:jc w:val="center"/>
      </w:pPr>
    </w:p>
    <w:p w14:paraId="7B4B05C6" w14:textId="77777777" w:rsidR="00E91559" w:rsidRDefault="00E91559" w:rsidP="00E87720">
      <w:pPr>
        <w:spacing w:after="0"/>
      </w:pPr>
      <w:r>
        <w:tab/>
      </w:r>
      <w:r w:rsidR="009600DB">
        <w:t>(6) Sub-paragraphs (7) to (10) apply if the owner</w:t>
      </w:r>
      <w:r>
        <w:t>:</w:t>
      </w:r>
      <w:r w:rsidR="009600DB">
        <w:t xml:space="preserve"> </w:t>
      </w:r>
    </w:p>
    <w:p w14:paraId="38DAE84F" w14:textId="77777777" w:rsidR="00E91559" w:rsidRPr="000478D0" w:rsidRDefault="00E91559" w:rsidP="00E87720">
      <w:pPr>
        <w:spacing w:after="0"/>
        <w:rPr>
          <w:sz w:val="16"/>
          <w:szCs w:val="16"/>
        </w:rPr>
      </w:pPr>
    </w:p>
    <w:p w14:paraId="0EC9BCEB" w14:textId="77777777" w:rsidR="00E70529" w:rsidRDefault="00E70529" w:rsidP="00E87720">
      <w:pPr>
        <w:spacing w:after="0"/>
      </w:pPr>
      <w:r>
        <w:tab/>
      </w:r>
      <w:r>
        <w:tab/>
      </w:r>
      <w:r w:rsidR="009600DB">
        <w:t xml:space="preserve">(a) has not served the notice required by sub-paragraph (2) by the time by which it was required to </w:t>
      </w:r>
      <w:r>
        <w:tab/>
      </w:r>
      <w:r>
        <w:tab/>
      </w:r>
      <w:r w:rsidR="009600DB">
        <w:t>be served, but</w:t>
      </w:r>
      <w:r>
        <w:t>;</w:t>
      </w:r>
      <w:r w:rsidR="009600DB">
        <w:t xml:space="preserve"> </w:t>
      </w:r>
    </w:p>
    <w:p w14:paraId="33072532" w14:textId="77777777" w:rsidR="00E70529" w:rsidRDefault="00E70529" w:rsidP="00E87720">
      <w:pPr>
        <w:spacing w:after="0"/>
      </w:pPr>
      <w:r>
        <w:tab/>
      </w:r>
      <w:r>
        <w:tab/>
      </w:r>
      <w:r w:rsidR="009600DB">
        <w:t xml:space="preserve">(b) at any time thereafter serves on the occupier a written notice setting out his proposals in respect </w:t>
      </w:r>
      <w:r>
        <w:tab/>
      </w:r>
      <w:r>
        <w:tab/>
      </w:r>
      <w:r w:rsidR="009600DB">
        <w:t xml:space="preserve">of a new pitch fee. </w:t>
      </w:r>
    </w:p>
    <w:p w14:paraId="68AD3A30" w14:textId="77777777" w:rsidR="00E70529" w:rsidRPr="000478D0" w:rsidRDefault="00E70529" w:rsidP="00E87720">
      <w:pPr>
        <w:spacing w:after="0"/>
        <w:rPr>
          <w:sz w:val="16"/>
          <w:szCs w:val="16"/>
        </w:rPr>
      </w:pPr>
    </w:p>
    <w:p w14:paraId="6639505B" w14:textId="77777777" w:rsidR="0014638D" w:rsidRDefault="00E70529" w:rsidP="00E87720">
      <w:pPr>
        <w:spacing w:after="0"/>
      </w:pPr>
      <w:r>
        <w:tab/>
      </w:r>
      <w:r w:rsidR="009600DB">
        <w:t xml:space="preserve">(6A) In the case of a protected site in England, a notice under subparagraph (6)(b) which proposes an </w:t>
      </w:r>
      <w:r w:rsidR="0014638D">
        <w:tab/>
      </w:r>
      <w:r w:rsidR="009600DB">
        <w:t xml:space="preserve">increase in the pitch fee is of no effect unless it is accompanied by a document which complies with </w:t>
      </w:r>
      <w:r w:rsidR="0014638D">
        <w:tab/>
      </w:r>
      <w:r w:rsidR="009600DB">
        <w:t xml:space="preserve">paragraph 25A. </w:t>
      </w:r>
    </w:p>
    <w:p w14:paraId="29C6D15E" w14:textId="77777777" w:rsidR="0014638D" w:rsidRPr="000478D0" w:rsidRDefault="0014638D" w:rsidP="00E87720">
      <w:pPr>
        <w:spacing w:after="0"/>
        <w:rPr>
          <w:sz w:val="16"/>
          <w:szCs w:val="16"/>
        </w:rPr>
      </w:pPr>
    </w:p>
    <w:p w14:paraId="37B61B6B" w14:textId="77777777" w:rsidR="0014638D" w:rsidRDefault="0014638D" w:rsidP="00E87720">
      <w:pPr>
        <w:spacing w:after="0"/>
      </w:pPr>
      <w:r>
        <w:tab/>
      </w:r>
      <w:r w:rsidR="009600DB">
        <w:t xml:space="preserve">(7) If (at any time) the occupier agrees to the proposed pitch fee, it shall be payable as from the 28th day </w:t>
      </w:r>
      <w:r>
        <w:tab/>
      </w:r>
      <w:r w:rsidR="009600DB">
        <w:t xml:space="preserve">after the date on which the owner serves the notice under sub-paragraph (6)(b). </w:t>
      </w:r>
    </w:p>
    <w:p w14:paraId="11C09471" w14:textId="77777777" w:rsidR="0014638D" w:rsidRPr="000478D0" w:rsidRDefault="0014638D" w:rsidP="00E87720">
      <w:pPr>
        <w:spacing w:after="0"/>
        <w:rPr>
          <w:sz w:val="16"/>
          <w:szCs w:val="16"/>
        </w:rPr>
      </w:pPr>
    </w:p>
    <w:p w14:paraId="6C2651BF" w14:textId="77777777" w:rsidR="00B02647" w:rsidRDefault="0014638D" w:rsidP="00E87720">
      <w:pPr>
        <w:spacing w:after="0"/>
      </w:pPr>
      <w:r>
        <w:tab/>
      </w:r>
      <w:r w:rsidR="009600DB">
        <w:t>(8) If the occupier has not agreed to the proposed pitch fee</w:t>
      </w:r>
      <w:r w:rsidR="00B02647">
        <w:t>:</w:t>
      </w:r>
      <w:r w:rsidR="009600DB">
        <w:t xml:space="preserve"> </w:t>
      </w:r>
    </w:p>
    <w:p w14:paraId="4A4E8823" w14:textId="77777777" w:rsidR="00B02647" w:rsidRPr="000478D0" w:rsidRDefault="00B02647" w:rsidP="00E87720">
      <w:pPr>
        <w:spacing w:after="0"/>
        <w:rPr>
          <w:sz w:val="16"/>
          <w:szCs w:val="16"/>
        </w:rPr>
      </w:pPr>
    </w:p>
    <w:p w14:paraId="6839F88D" w14:textId="1E23AAC5" w:rsidR="00B02647" w:rsidRDefault="00B02647" w:rsidP="00E87720">
      <w:pPr>
        <w:spacing w:after="0"/>
      </w:pPr>
      <w:r>
        <w:tab/>
      </w:r>
      <w:r>
        <w:tab/>
      </w:r>
      <w:r w:rsidR="009600DB">
        <w:t xml:space="preserve">(a) the owner or (in the case of a protected site in England) the occupier may apply to the </w:t>
      </w:r>
      <w:r>
        <w:tab/>
      </w:r>
      <w:r>
        <w:tab/>
      </w:r>
      <w:r>
        <w:tab/>
      </w:r>
      <w:r w:rsidR="009600DB">
        <w:t xml:space="preserve">appropriate judicial body for an order under paragraph 16(b) determining the amount of the new </w:t>
      </w:r>
      <w:r>
        <w:tab/>
      </w:r>
      <w:r>
        <w:tab/>
      </w:r>
      <w:r w:rsidR="009600DB">
        <w:t xml:space="preserve">pitch </w:t>
      </w:r>
      <w:r w:rsidR="00823A0B">
        <w:t>fee.</w:t>
      </w:r>
      <w:r w:rsidR="009600DB">
        <w:t xml:space="preserve"> </w:t>
      </w:r>
    </w:p>
    <w:p w14:paraId="4978CFED" w14:textId="77777777" w:rsidR="00A5045C" w:rsidRDefault="00B02647" w:rsidP="00E87720">
      <w:pPr>
        <w:spacing w:after="0"/>
      </w:pPr>
      <w:r>
        <w:tab/>
      </w:r>
      <w:r>
        <w:tab/>
      </w:r>
      <w:r w:rsidR="009600DB">
        <w:t xml:space="preserve">(b) the occupier shall continue to pay the current pitch fee to the owner until such time as the new </w:t>
      </w:r>
      <w:r w:rsidR="00A5045C">
        <w:tab/>
      </w:r>
      <w:r w:rsidR="00A5045C">
        <w:tab/>
      </w:r>
      <w:r w:rsidR="009600DB">
        <w:t xml:space="preserve">pitch fee is agreed by the occupier or an order determining the amount of the new pitch fee is made </w:t>
      </w:r>
      <w:r w:rsidR="00A5045C">
        <w:tab/>
      </w:r>
      <w:r w:rsidR="00A5045C">
        <w:tab/>
      </w:r>
      <w:r w:rsidR="009600DB">
        <w:t>by the appropriate judicial body under paragraph 16(b); and</w:t>
      </w:r>
      <w:r w:rsidR="00A5045C">
        <w:t>;</w:t>
      </w:r>
      <w:r w:rsidR="009600DB">
        <w:t xml:space="preserve"> </w:t>
      </w:r>
    </w:p>
    <w:p w14:paraId="3088A2A8" w14:textId="77777777" w:rsidR="006D7BF4" w:rsidRDefault="00A5045C" w:rsidP="00E87720">
      <w:pPr>
        <w:spacing w:after="0"/>
      </w:pPr>
      <w:r>
        <w:tab/>
      </w:r>
      <w:r>
        <w:tab/>
      </w:r>
      <w:r w:rsidR="009600DB">
        <w:t xml:space="preserve">(c) if the appropriate judicial body makes such an order, the new pitch fee shall be payable as from </w:t>
      </w:r>
      <w:r>
        <w:tab/>
      </w:r>
      <w:r>
        <w:tab/>
      </w:r>
      <w:r w:rsidR="009600DB">
        <w:t xml:space="preserve">the 28th day after the date on which the owner serves the notice under sub-paragraph (6)(b). </w:t>
      </w:r>
    </w:p>
    <w:p w14:paraId="740BD078" w14:textId="77777777" w:rsidR="006D7BF4" w:rsidRPr="000478D0" w:rsidRDefault="006D7BF4" w:rsidP="00E87720">
      <w:pPr>
        <w:spacing w:after="0"/>
        <w:rPr>
          <w:sz w:val="16"/>
          <w:szCs w:val="16"/>
        </w:rPr>
      </w:pPr>
    </w:p>
    <w:p w14:paraId="6D3BC396" w14:textId="77777777" w:rsidR="00A36F85" w:rsidRDefault="006D7BF4" w:rsidP="00E87720">
      <w:pPr>
        <w:spacing w:after="0"/>
      </w:pPr>
      <w:r>
        <w:tab/>
      </w:r>
      <w:r w:rsidR="009600DB">
        <w:t xml:space="preserve">(9) An application under sub-paragraph (8) may be made at any time after the end of the period of 56 days </w:t>
      </w:r>
      <w:r>
        <w:tab/>
      </w:r>
      <w:r w:rsidR="009600DB">
        <w:t xml:space="preserve">beginning with the date on which the owner serves the notice under subparagraph (6)(b) but, in the case of </w:t>
      </w:r>
      <w:r w:rsidR="00A36F85">
        <w:tab/>
      </w:r>
      <w:r w:rsidR="009600DB">
        <w:t xml:space="preserve">an application in relation to a protected site in England, no later than four months after the date on which </w:t>
      </w:r>
      <w:r w:rsidR="00A36F85">
        <w:tab/>
      </w:r>
      <w:r w:rsidR="009600DB">
        <w:t xml:space="preserve">the owner serves that notice. </w:t>
      </w:r>
    </w:p>
    <w:p w14:paraId="176F3501" w14:textId="77777777" w:rsidR="00A36F85" w:rsidRPr="000478D0" w:rsidRDefault="00A36F85" w:rsidP="00E87720">
      <w:pPr>
        <w:spacing w:after="0"/>
        <w:rPr>
          <w:sz w:val="16"/>
          <w:szCs w:val="16"/>
        </w:rPr>
      </w:pPr>
    </w:p>
    <w:p w14:paraId="007A1DFB" w14:textId="77777777" w:rsidR="00DD25A2" w:rsidRDefault="00A36F85" w:rsidP="00E87720">
      <w:pPr>
        <w:spacing w:after="0"/>
      </w:pPr>
      <w:r>
        <w:tab/>
      </w:r>
      <w:r w:rsidR="009600DB">
        <w:t xml:space="preserve">(9A) A tribunal may permit an application under sub-paragraph (4)(a) or (8)(a) in relation to a protected site </w:t>
      </w:r>
      <w:r>
        <w:tab/>
      </w:r>
      <w:r w:rsidR="009600DB">
        <w:t xml:space="preserve">in England to be made to it outside the time limit specified in sub-paragraph (5) (in the case of an application </w:t>
      </w:r>
      <w:r>
        <w:tab/>
      </w:r>
      <w:r w:rsidR="009600DB">
        <w:t xml:space="preserve">under sub-paragraph (4)(a)) or in sub-paragraph (9) (in the case of an application under sub-paragraph (8)(a)) </w:t>
      </w:r>
      <w:r w:rsidR="00DD25A2">
        <w:tab/>
      </w:r>
      <w:r w:rsidR="009600DB">
        <w:t xml:space="preserve">if it is satisfied that, in all the circumstances, there are good reasons for the failure to apply within the </w:t>
      </w:r>
      <w:r w:rsidR="00DD25A2">
        <w:tab/>
      </w:r>
      <w:r w:rsidR="009600DB">
        <w:t xml:space="preserve">applicable time limit and for any delay since then in applying for permission to make the application out of </w:t>
      </w:r>
      <w:r w:rsidR="00DD25A2">
        <w:tab/>
      </w:r>
      <w:r w:rsidR="009600DB">
        <w:t xml:space="preserve">time. </w:t>
      </w:r>
    </w:p>
    <w:p w14:paraId="1E187FC3" w14:textId="77777777" w:rsidR="00DD25A2" w:rsidRPr="000478D0" w:rsidRDefault="00DD25A2" w:rsidP="00E87720">
      <w:pPr>
        <w:spacing w:after="0"/>
        <w:rPr>
          <w:sz w:val="16"/>
          <w:szCs w:val="16"/>
        </w:rPr>
      </w:pPr>
    </w:p>
    <w:p w14:paraId="315EF9EC" w14:textId="77777777" w:rsidR="00173ABA" w:rsidRDefault="001A74EE" w:rsidP="00E87720">
      <w:pPr>
        <w:spacing w:after="0"/>
      </w:pPr>
      <w:r>
        <w:tab/>
      </w:r>
    </w:p>
    <w:p w14:paraId="48B39D8E" w14:textId="77777777" w:rsidR="00173ABA" w:rsidRDefault="00173ABA" w:rsidP="00E87720">
      <w:pPr>
        <w:spacing w:after="0"/>
      </w:pPr>
    </w:p>
    <w:p w14:paraId="581C6301" w14:textId="77777777" w:rsidR="00173ABA" w:rsidRDefault="00173ABA" w:rsidP="00E87720">
      <w:pPr>
        <w:spacing w:after="0"/>
      </w:pPr>
    </w:p>
    <w:p w14:paraId="55FE2CA1" w14:textId="2DB01B84" w:rsidR="001A74EE" w:rsidRDefault="009600DB" w:rsidP="00173ABA">
      <w:pPr>
        <w:spacing w:after="0"/>
        <w:ind w:left="720"/>
      </w:pPr>
      <w:r>
        <w:t>(10) The occupier shall not be treated as being in arrears</w:t>
      </w:r>
      <w:r w:rsidR="00DD25A2">
        <w:t>:</w:t>
      </w:r>
      <w:r>
        <w:t xml:space="preserve"> </w:t>
      </w:r>
    </w:p>
    <w:p w14:paraId="763D48D4" w14:textId="77777777" w:rsidR="001A74EE" w:rsidRPr="000478D0" w:rsidRDefault="001A74EE" w:rsidP="00E87720">
      <w:pPr>
        <w:spacing w:after="0"/>
        <w:rPr>
          <w:sz w:val="16"/>
          <w:szCs w:val="16"/>
        </w:rPr>
      </w:pPr>
    </w:p>
    <w:p w14:paraId="4C52536F" w14:textId="77777777" w:rsidR="001A74EE" w:rsidRDefault="001A74EE" w:rsidP="00E87720">
      <w:pPr>
        <w:spacing w:after="0"/>
      </w:pPr>
      <w:r>
        <w:tab/>
      </w:r>
      <w:r>
        <w:tab/>
      </w:r>
      <w:r w:rsidR="009600DB">
        <w:t xml:space="preserve">(a) where sub-paragraph (7) applies, until the 28th day after the date on which the new pitch fee is </w:t>
      </w:r>
      <w:r>
        <w:tab/>
      </w:r>
      <w:r>
        <w:tab/>
      </w:r>
      <w:r w:rsidR="009600DB">
        <w:t xml:space="preserve">agreed; or </w:t>
      </w:r>
    </w:p>
    <w:p w14:paraId="6648CB2A" w14:textId="77777777" w:rsidR="001A74EE" w:rsidRDefault="001A74EE" w:rsidP="00E87720">
      <w:pPr>
        <w:spacing w:after="0"/>
      </w:pPr>
      <w:r>
        <w:tab/>
      </w:r>
      <w:r>
        <w:tab/>
      </w:r>
      <w:r w:rsidR="009600DB">
        <w:t xml:space="preserve">(b) where sub-paragraph (8)(b) applies, until the 28th day after the date on which the new pitch fee </w:t>
      </w:r>
      <w:r>
        <w:tab/>
      </w:r>
      <w:r>
        <w:tab/>
      </w:r>
      <w:r w:rsidR="009600DB">
        <w:t xml:space="preserve">is agreed or, as the case may be, the 28th day after the date of the appropriate judicial body order </w:t>
      </w:r>
      <w:r>
        <w:tab/>
      </w:r>
      <w:r>
        <w:tab/>
      </w:r>
      <w:r w:rsidR="009600DB">
        <w:t xml:space="preserve">determining the amount of the new pitch fee. </w:t>
      </w:r>
    </w:p>
    <w:p w14:paraId="4B9A7878" w14:textId="77777777" w:rsidR="001A74EE" w:rsidRPr="000478D0" w:rsidRDefault="001A74EE" w:rsidP="00E87720">
      <w:pPr>
        <w:spacing w:after="0"/>
        <w:rPr>
          <w:sz w:val="16"/>
          <w:szCs w:val="16"/>
        </w:rPr>
      </w:pPr>
    </w:p>
    <w:p w14:paraId="2AE14CCF" w14:textId="04505E0D" w:rsidR="00E87720" w:rsidRDefault="001A74EE" w:rsidP="00E87720">
      <w:pPr>
        <w:spacing w:after="0"/>
      </w:pPr>
      <w:r>
        <w:tab/>
      </w:r>
      <w:r w:rsidR="009600DB">
        <w:t xml:space="preserve">(11) Sub-paragraph (12) applies if a tribunal, on the application of the occupier of a pitch in England, is </w:t>
      </w:r>
      <w:r>
        <w:tab/>
      </w:r>
      <w:r w:rsidR="009600DB">
        <w:t>satisfied that</w:t>
      </w:r>
      <w:r>
        <w:t>:</w:t>
      </w:r>
    </w:p>
    <w:p w14:paraId="08BE6D33" w14:textId="142B67DB" w:rsidR="0041587C" w:rsidRDefault="0041587C" w:rsidP="000478D0">
      <w:pPr>
        <w:spacing w:after="0"/>
        <w:jc w:val="center"/>
      </w:pPr>
    </w:p>
    <w:p w14:paraId="2AC8E92C" w14:textId="0DA36E12" w:rsidR="00B03BCD" w:rsidRDefault="00924B42" w:rsidP="0041587C">
      <w:pPr>
        <w:spacing w:after="0"/>
      </w:pPr>
      <w:r>
        <w:tab/>
      </w:r>
      <w:r>
        <w:tab/>
        <w:t xml:space="preserve">(a) a notice under sub-paragraph (2) or (6)(b) was of no effect as a result of sub-paragraph (2A) or </w:t>
      </w:r>
      <w:r>
        <w:tab/>
      </w:r>
      <w:r>
        <w:tab/>
        <w:t>(6A), but</w:t>
      </w:r>
      <w:r w:rsidR="00421714">
        <w:t>;</w:t>
      </w:r>
      <w:r>
        <w:t xml:space="preserve"> </w:t>
      </w:r>
    </w:p>
    <w:p w14:paraId="26C1491A" w14:textId="77777777" w:rsidR="00421714" w:rsidRDefault="00421714" w:rsidP="0041587C">
      <w:pPr>
        <w:spacing w:after="0"/>
      </w:pPr>
      <w:r>
        <w:tab/>
      </w:r>
      <w:r>
        <w:tab/>
      </w:r>
      <w:r w:rsidR="00924B42">
        <w:t xml:space="preserve">(b) the occupier nonetheless paid the owner the pitch fee proposed in the notice. </w:t>
      </w:r>
    </w:p>
    <w:p w14:paraId="03B89B7F" w14:textId="77777777" w:rsidR="00421714" w:rsidRPr="00141BC4" w:rsidRDefault="00421714" w:rsidP="0041587C">
      <w:pPr>
        <w:spacing w:after="0"/>
        <w:rPr>
          <w:sz w:val="16"/>
          <w:szCs w:val="16"/>
        </w:rPr>
      </w:pPr>
    </w:p>
    <w:p w14:paraId="17C5F9C2" w14:textId="77777777" w:rsidR="008E45D4" w:rsidRDefault="00421714" w:rsidP="0041587C">
      <w:pPr>
        <w:spacing w:after="0"/>
      </w:pPr>
      <w:r>
        <w:tab/>
      </w:r>
      <w:r w:rsidR="00924B42">
        <w:t xml:space="preserve">(12) The tribunal may order the owner to pay the occupier, within the period of 21 days beginning with the </w:t>
      </w:r>
      <w:r>
        <w:tab/>
      </w:r>
      <w:r w:rsidR="00924B42">
        <w:t>date of the order, the difference between</w:t>
      </w:r>
      <w:r>
        <w:t>:</w:t>
      </w:r>
    </w:p>
    <w:p w14:paraId="3C5344E5" w14:textId="77777777" w:rsidR="008E45D4" w:rsidRPr="00141BC4" w:rsidRDefault="008E45D4" w:rsidP="0041587C">
      <w:pPr>
        <w:spacing w:after="0"/>
        <w:rPr>
          <w:sz w:val="16"/>
          <w:szCs w:val="16"/>
        </w:rPr>
      </w:pPr>
    </w:p>
    <w:p w14:paraId="70A511E2" w14:textId="77777777" w:rsidR="008E45D4" w:rsidRDefault="008E45D4" w:rsidP="0041587C">
      <w:pPr>
        <w:spacing w:after="0"/>
      </w:pPr>
      <w:r>
        <w:tab/>
      </w:r>
      <w:r>
        <w:tab/>
      </w:r>
      <w:r w:rsidR="00924B42">
        <w:t>(a) the amount which the occupier was required to pay the owner for the period in question, and</w:t>
      </w:r>
      <w:r>
        <w:t>;</w:t>
      </w:r>
      <w:r w:rsidR="00924B42">
        <w:t xml:space="preserve"> </w:t>
      </w:r>
    </w:p>
    <w:p w14:paraId="0EE9DC27" w14:textId="77777777" w:rsidR="0072636B" w:rsidRDefault="008E45D4" w:rsidP="0041587C">
      <w:pPr>
        <w:spacing w:after="0"/>
      </w:pPr>
      <w:r>
        <w:tab/>
      </w:r>
      <w:r>
        <w:tab/>
      </w:r>
      <w:r w:rsidR="00924B42">
        <w:t xml:space="preserve">(b) the amount which the occupier has paid the owner for that period. </w:t>
      </w:r>
    </w:p>
    <w:p w14:paraId="35176963" w14:textId="77777777" w:rsidR="0072636B" w:rsidRPr="00141BC4" w:rsidRDefault="0072636B" w:rsidP="0041587C">
      <w:pPr>
        <w:spacing w:after="0"/>
        <w:rPr>
          <w:sz w:val="16"/>
          <w:szCs w:val="16"/>
        </w:rPr>
      </w:pPr>
    </w:p>
    <w:p w14:paraId="7D97918F" w14:textId="77777777" w:rsidR="0072636B" w:rsidRDefault="00924B42" w:rsidP="0041587C">
      <w:pPr>
        <w:spacing w:after="0"/>
      </w:pPr>
      <w:r w:rsidRPr="0072636B">
        <w:rPr>
          <w:b/>
          <w:bCs/>
        </w:rPr>
        <w:t>18.</w:t>
      </w:r>
      <w:r w:rsidR="0072636B">
        <w:rPr>
          <w:b/>
          <w:bCs/>
        </w:rPr>
        <w:t xml:space="preserve"> </w:t>
      </w:r>
      <w:r>
        <w:t>(1) When determining the amount of the new pitch fee particular regard shall be had to</w:t>
      </w:r>
      <w:r w:rsidR="0072636B">
        <w:t>:</w:t>
      </w:r>
      <w:r>
        <w:t xml:space="preserve"> </w:t>
      </w:r>
    </w:p>
    <w:p w14:paraId="7DB18E8A" w14:textId="77777777" w:rsidR="008B6B16" w:rsidRPr="00141BC4" w:rsidRDefault="008B6B16" w:rsidP="0041587C">
      <w:pPr>
        <w:spacing w:after="0"/>
        <w:rPr>
          <w:sz w:val="16"/>
          <w:szCs w:val="16"/>
        </w:rPr>
      </w:pPr>
    </w:p>
    <w:p w14:paraId="02BB029D" w14:textId="77777777" w:rsidR="008B6B16" w:rsidRDefault="008B6B16" w:rsidP="0041587C">
      <w:pPr>
        <w:spacing w:after="0"/>
      </w:pPr>
      <w:r>
        <w:tab/>
      </w:r>
      <w:r>
        <w:tab/>
      </w:r>
      <w:r w:rsidR="00924B42">
        <w:t>(a) any sums expended by the owner since the last review date on improvements</w:t>
      </w:r>
      <w:r>
        <w:t>;</w:t>
      </w:r>
      <w:r w:rsidR="00924B42">
        <w:t xml:space="preserve"> </w:t>
      </w:r>
    </w:p>
    <w:p w14:paraId="0A56C13A" w14:textId="77777777" w:rsidR="008B6B16" w:rsidRPr="00141BC4" w:rsidRDefault="008B6B16" w:rsidP="0041587C">
      <w:pPr>
        <w:spacing w:after="0"/>
        <w:rPr>
          <w:sz w:val="16"/>
          <w:szCs w:val="16"/>
        </w:rPr>
      </w:pPr>
    </w:p>
    <w:p w14:paraId="688FD36D" w14:textId="14578FE9" w:rsidR="008B6B16" w:rsidRDefault="008B6B16" w:rsidP="0041587C">
      <w:pPr>
        <w:spacing w:after="0"/>
      </w:pPr>
      <w:r>
        <w:tab/>
      </w:r>
      <w:r>
        <w:tab/>
      </w:r>
      <w:r>
        <w:tab/>
      </w:r>
      <w:r w:rsidR="00924B42">
        <w:t>(</w:t>
      </w:r>
      <w:proofErr w:type="spellStart"/>
      <w:r w:rsidR="00924B42">
        <w:t>i</w:t>
      </w:r>
      <w:proofErr w:type="spellEnd"/>
      <w:r w:rsidR="00924B42">
        <w:t xml:space="preserve">) which are for the benefit of the occupiers of mobile homes on the protected </w:t>
      </w:r>
      <w:r w:rsidR="00823A0B">
        <w:t>site.</w:t>
      </w:r>
      <w:r w:rsidR="00924B42">
        <w:t xml:space="preserve"> </w:t>
      </w:r>
    </w:p>
    <w:p w14:paraId="4D8538D8" w14:textId="77777777" w:rsidR="0084665A" w:rsidRDefault="008B6B16" w:rsidP="0041587C">
      <w:pPr>
        <w:spacing w:after="0"/>
      </w:pPr>
      <w:r>
        <w:tab/>
      </w:r>
      <w:r>
        <w:tab/>
      </w:r>
      <w:r>
        <w:tab/>
      </w:r>
      <w:r w:rsidR="00924B42">
        <w:t xml:space="preserve">(ii) which were the subject of consultation in accordance with paragraph 22(e) and (f) below; </w:t>
      </w:r>
      <w:r w:rsidR="003D5593">
        <w:tab/>
      </w:r>
      <w:r w:rsidR="0084665A">
        <w:tab/>
      </w:r>
      <w:r w:rsidR="0084665A">
        <w:tab/>
      </w:r>
      <w:r w:rsidR="00924B42">
        <w:t>and</w:t>
      </w:r>
      <w:r w:rsidR="0084665A">
        <w:t>;</w:t>
      </w:r>
      <w:r w:rsidR="00924B42">
        <w:t xml:space="preserve"> </w:t>
      </w:r>
    </w:p>
    <w:p w14:paraId="33D1FB54" w14:textId="5B9CDE80" w:rsidR="00C32200" w:rsidRDefault="0084665A" w:rsidP="0041587C">
      <w:pPr>
        <w:spacing w:after="0"/>
      </w:pPr>
      <w:r>
        <w:tab/>
      </w:r>
      <w:r>
        <w:tab/>
      </w:r>
      <w:r>
        <w:tab/>
      </w:r>
      <w:r w:rsidR="00924B42">
        <w:t xml:space="preserve">(iii) to which a majority of the occupiers have not disagreed in writing or which, in the case of </w:t>
      </w:r>
      <w:r>
        <w:tab/>
      </w:r>
      <w:r>
        <w:tab/>
      </w:r>
      <w:r>
        <w:tab/>
      </w:r>
      <w:r w:rsidR="00924B42">
        <w:t xml:space="preserve">such disagreement, the appropriate judicial body, on the application of the owner, has </w:t>
      </w:r>
      <w:r>
        <w:tab/>
      </w:r>
      <w:r>
        <w:tab/>
      </w:r>
      <w:r>
        <w:tab/>
      </w:r>
      <w:r>
        <w:tab/>
      </w:r>
      <w:r w:rsidR="00924B42">
        <w:t xml:space="preserve">ordered should be taken into account when determining the amount of the new pitch </w:t>
      </w:r>
      <w:r w:rsidR="00823A0B">
        <w:t>fee.</w:t>
      </w:r>
      <w:r w:rsidR="00924B42">
        <w:t xml:space="preserve"> </w:t>
      </w:r>
    </w:p>
    <w:p w14:paraId="31C6DE88" w14:textId="77777777" w:rsidR="00C32200" w:rsidRPr="00141BC4" w:rsidRDefault="00C32200" w:rsidP="0041587C">
      <w:pPr>
        <w:spacing w:after="0"/>
        <w:rPr>
          <w:sz w:val="16"/>
          <w:szCs w:val="16"/>
        </w:rPr>
      </w:pPr>
    </w:p>
    <w:p w14:paraId="5AA46123" w14:textId="77777777" w:rsidR="00C32200" w:rsidRDefault="00C32200" w:rsidP="0041587C">
      <w:pPr>
        <w:spacing w:after="0"/>
      </w:pPr>
      <w:r>
        <w:tab/>
      </w:r>
      <w:r>
        <w:tab/>
      </w:r>
      <w:r w:rsidR="00924B42">
        <w:t xml:space="preserve">(aa) in the case of a protected site in England, any deterioration in the condition, and any decrease in </w:t>
      </w:r>
      <w:r>
        <w:tab/>
      </w:r>
      <w:r>
        <w:tab/>
      </w:r>
      <w:r w:rsidR="00924B42">
        <w:t xml:space="preserve">the amenity, of the site or any adjoining land which is occupied or controlled by the owner since the </w:t>
      </w:r>
      <w:r>
        <w:tab/>
      </w:r>
      <w:r>
        <w:tab/>
      </w:r>
      <w:r w:rsidR="00924B42">
        <w:t xml:space="preserve">date on which this paragraph came into force (in so far as regard has not previously been had to that </w:t>
      </w:r>
      <w:r>
        <w:tab/>
      </w:r>
      <w:r>
        <w:tab/>
      </w:r>
      <w:r w:rsidR="00924B42">
        <w:t xml:space="preserve">deterioration or decrease for the purposes of this subparagraph); </w:t>
      </w:r>
    </w:p>
    <w:p w14:paraId="7AADDD8E" w14:textId="77777777" w:rsidR="005A5FDE" w:rsidRDefault="00C32200" w:rsidP="0041587C">
      <w:pPr>
        <w:spacing w:after="0"/>
      </w:pPr>
      <w:r>
        <w:tab/>
      </w:r>
      <w:r>
        <w:tab/>
      </w:r>
      <w:r w:rsidR="00924B42">
        <w:t xml:space="preserve">(ab) in the case of a protected site in England, any reduction in the services that the owner supplies </w:t>
      </w:r>
      <w:r>
        <w:tab/>
      </w:r>
      <w:r>
        <w:tab/>
      </w:r>
      <w:r w:rsidR="00924B42">
        <w:t xml:space="preserve">to the site, pitch or mobile home, and any deterioration in the quality of those services, since the </w:t>
      </w:r>
      <w:r>
        <w:tab/>
      </w:r>
      <w:r>
        <w:tab/>
      </w:r>
      <w:r w:rsidR="00924B42">
        <w:t xml:space="preserve">date on which this paragraph came into force (in so far as regard has not previously been had to that </w:t>
      </w:r>
      <w:r w:rsidR="005A5FDE">
        <w:tab/>
      </w:r>
      <w:r w:rsidR="005A5FDE">
        <w:tab/>
      </w:r>
      <w:r w:rsidR="00924B42">
        <w:t xml:space="preserve">reduction or deterioration for the purposes of this subparagraph); </w:t>
      </w:r>
    </w:p>
    <w:p w14:paraId="385B79BB" w14:textId="6E96F580" w:rsidR="005A5FDE" w:rsidRDefault="005A5FDE" w:rsidP="0041587C">
      <w:pPr>
        <w:spacing w:after="0"/>
      </w:pPr>
      <w:r>
        <w:tab/>
      </w:r>
      <w:r>
        <w:tab/>
      </w:r>
      <w:r w:rsidR="00924B42">
        <w:t xml:space="preserve">(b) in the case of a protected site in Wales any decrease in the amenity of the protected site since </w:t>
      </w:r>
      <w:r>
        <w:tab/>
      </w:r>
      <w:r>
        <w:tab/>
      </w:r>
      <w:r w:rsidR="00924B42">
        <w:t xml:space="preserve">the last review </w:t>
      </w:r>
      <w:r w:rsidR="00CF3386">
        <w:t>date.</w:t>
      </w:r>
      <w:r w:rsidR="00924B42">
        <w:t xml:space="preserve"> </w:t>
      </w:r>
    </w:p>
    <w:p w14:paraId="0DDCED5F" w14:textId="1E89A389" w:rsidR="005A5FDE" w:rsidRDefault="005A5FDE" w:rsidP="0041587C">
      <w:pPr>
        <w:spacing w:after="0"/>
      </w:pPr>
      <w:r>
        <w:tab/>
      </w:r>
      <w:r>
        <w:tab/>
      </w:r>
      <w:r w:rsidR="00924B42">
        <w:t>(</w:t>
      </w:r>
      <w:proofErr w:type="spellStart"/>
      <w:r w:rsidR="00924B42">
        <w:t>ba</w:t>
      </w:r>
      <w:proofErr w:type="spellEnd"/>
      <w:r w:rsidR="00924B42">
        <w:t xml:space="preserve">) in the case of a protected site in England, any direct effect on the costs payable by the owner in </w:t>
      </w:r>
      <w:r>
        <w:tab/>
      </w:r>
      <w:r>
        <w:tab/>
      </w:r>
      <w:r w:rsidR="00924B42">
        <w:t xml:space="preserve">relation to the maintenance or management of the site of an enactment which has come into force </w:t>
      </w:r>
      <w:r>
        <w:tab/>
      </w:r>
      <w:r>
        <w:tab/>
      </w:r>
      <w:r w:rsidR="00924B42">
        <w:t xml:space="preserve">since the last review date; and </w:t>
      </w:r>
    </w:p>
    <w:p w14:paraId="21E3C466" w14:textId="77777777" w:rsidR="00141BC4" w:rsidRDefault="006641FC" w:rsidP="0041587C">
      <w:pPr>
        <w:spacing w:after="0"/>
      </w:pPr>
      <w:r>
        <w:tab/>
      </w:r>
      <w:r>
        <w:tab/>
      </w:r>
      <w:r w:rsidR="00924B42">
        <w:t>(b</w:t>
      </w:r>
      <w:r>
        <w:t>b</w:t>
      </w:r>
      <w:r w:rsidR="00924B42">
        <w:t xml:space="preserve">) in the case of a protected site in Wales the effect of any enactment, other than an order made </w:t>
      </w:r>
      <w:r>
        <w:tab/>
      </w:r>
      <w:r>
        <w:tab/>
      </w:r>
      <w:r w:rsidR="00924B42">
        <w:t xml:space="preserve">under paragraph 8(2) above, which has come into force since the last review date. </w:t>
      </w:r>
    </w:p>
    <w:p w14:paraId="1D0B6E42" w14:textId="77777777" w:rsidR="00141BC4" w:rsidRPr="000465D4" w:rsidRDefault="00141BC4" w:rsidP="0041587C">
      <w:pPr>
        <w:spacing w:after="0"/>
        <w:rPr>
          <w:sz w:val="16"/>
          <w:szCs w:val="16"/>
        </w:rPr>
      </w:pPr>
    </w:p>
    <w:p w14:paraId="1A9D1E66" w14:textId="77777777" w:rsidR="00141BC4" w:rsidRDefault="00141BC4" w:rsidP="0041587C">
      <w:pPr>
        <w:spacing w:after="0"/>
      </w:pPr>
      <w:r>
        <w:tab/>
      </w:r>
      <w:r w:rsidR="00924B42">
        <w:t xml:space="preserve">(1A) But, in the case of a pitch in England, no regard shall be had, when determining the amount of the new </w:t>
      </w:r>
      <w:r>
        <w:tab/>
      </w:r>
      <w:r w:rsidR="00924B42">
        <w:t xml:space="preserve">pitch fee, to any costs incurred by the owner since the last review date for the purpose of compliance with </w:t>
      </w:r>
      <w:r>
        <w:tab/>
      </w:r>
      <w:r w:rsidR="00924B42">
        <w:t xml:space="preserve">the amendments made to this Act by the Mobile Homes Act 2013. </w:t>
      </w:r>
    </w:p>
    <w:p w14:paraId="62084F25" w14:textId="77777777" w:rsidR="00141BC4" w:rsidRPr="000465D4" w:rsidRDefault="00141BC4" w:rsidP="0041587C">
      <w:pPr>
        <w:spacing w:after="0"/>
        <w:rPr>
          <w:sz w:val="16"/>
          <w:szCs w:val="16"/>
        </w:rPr>
      </w:pPr>
    </w:p>
    <w:p w14:paraId="3EFBD3D6" w14:textId="017C5E69" w:rsidR="0041587C" w:rsidRDefault="00141BC4" w:rsidP="0041587C">
      <w:pPr>
        <w:spacing w:after="0"/>
      </w:pPr>
      <w:r>
        <w:lastRenderedPageBreak/>
        <w:tab/>
      </w:r>
      <w:r w:rsidR="00924B42">
        <w:t xml:space="preserve">(2) When calculating what constitutes a majority of the occupiers for the purposes of subparagraph (1)(a)(iii) </w:t>
      </w:r>
      <w:r>
        <w:tab/>
      </w:r>
      <w:r w:rsidR="00924B42">
        <w:t xml:space="preserve">each mobile home is to be taken to have only one occupier and, in the event of there being more than one </w:t>
      </w:r>
      <w:r>
        <w:tab/>
      </w:r>
      <w:r w:rsidR="00924B42">
        <w:t xml:space="preserve">occupier of a mobile home, its occupier is to be taken to be the occupier whose name first appears on the </w:t>
      </w:r>
      <w:r>
        <w:tab/>
      </w:r>
      <w:r w:rsidR="00924B42">
        <w:t>agreement.</w:t>
      </w:r>
    </w:p>
    <w:p w14:paraId="122F8482" w14:textId="77777777" w:rsidR="004E00E1" w:rsidRDefault="004E00E1" w:rsidP="004E00E1">
      <w:pPr>
        <w:spacing w:after="0"/>
        <w:jc w:val="center"/>
      </w:pPr>
    </w:p>
    <w:p w14:paraId="0B23E752" w14:textId="77777777" w:rsidR="00033589" w:rsidRDefault="00033589" w:rsidP="004E00E1">
      <w:pPr>
        <w:spacing w:after="0"/>
      </w:pPr>
      <w:r>
        <w:tab/>
      </w:r>
      <w:r w:rsidR="006B0758">
        <w:t xml:space="preserve">(3) In a case where the pitch fee has not been previously reviewed, references in this paragraph to the last </w:t>
      </w:r>
      <w:r>
        <w:tab/>
      </w:r>
      <w:r w:rsidR="006B0758">
        <w:t xml:space="preserve">review date are to be read as references to the date when the agreement commenced. </w:t>
      </w:r>
    </w:p>
    <w:p w14:paraId="4043C398" w14:textId="77777777" w:rsidR="00033589" w:rsidRPr="00491FBD" w:rsidRDefault="00033589" w:rsidP="004E00E1">
      <w:pPr>
        <w:spacing w:after="0"/>
        <w:rPr>
          <w:sz w:val="16"/>
          <w:szCs w:val="16"/>
        </w:rPr>
      </w:pPr>
    </w:p>
    <w:p w14:paraId="3CB05966" w14:textId="77777777" w:rsidR="0072798C" w:rsidRDefault="006B0758" w:rsidP="004E00E1">
      <w:pPr>
        <w:spacing w:after="0"/>
      </w:pPr>
      <w:r w:rsidRPr="00033589">
        <w:rPr>
          <w:b/>
          <w:bCs/>
        </w:rPr>
        <w:t>19.</w:t>
      </w:r>
      <w:r>
        <w:t xml:space="preserve"> </w:t>
      </w:r>
      <w:r w:rsidR="0072798C">
        <w:tab/>
      </w:r>
      <w:r>
        <w:t xml:space="preserve">(1) When determining the amount of the new pitch fee, any costs incurred by the owner in connection with </w:t>
      </w:r>
      <w:r w:rsidR="0072798C">
        <w:tab/>
      </w:r>
      <w:r>
        <w:t xml:space="preserve">expanding the protected site shall not be taken into account. </w:t>
      </w:r>
    </w:p>
    <w:p w14:paraId="620B6D70" w14:textId="77777777" w:rsidR="0072798C" w:rsidRPr="00491FBD" w:rsidRDefault="0072798C" w:rsidP="004E00E1">
      <w:pPr>
        <w:spacing w:after="0"/>
        <w:rPr>
          <w:sz w:val="16"/>
          <w:szCs w:val="16"/>
        </w:rPr>
      </w:pPr>
    </w:p>
    <w:p w14:paraId="2E658B1E" w14:textId="77777777" w:rsidR="0072798C" w:rsidRDefault="0072798C" w:rsidP="004E00E1">
      <w:pPr>
        <w:spacing w:after="0"/>
      </w:pPr>
      <w:r>
        <w:tab/>
      </w:r>
      <w:r w:rsidR="006B0758">
        <w:t xml:space="preserve">(2) In the case of a protected site in England, when determining the amount of the new pitch fee, no regard </w:t>
      </w:r>
      <w:r>
        <w:tab/>
      </w:r>
      <w:r w:rsidR="006B0758">
        <w:t xml:space="preserve">may be had to any costs incurred by the owner in relation to the conduct of proceedings under this Act or </w:t>
      </w:r>
      <w:r>
        <w:tab/>
      </w:r>
      <w:r w:rsidR="006B0758">
        <w:t xml:space="preserve">the agreement. </w:t>
      </w:r>
    </w:p>
    <w:p w14:paraId="1B753B24" w14:textId="77777777" w:rsidR="0072798C" w:rsidRPr="00491FBD" w:rsidRDefault="0072798C" w:rsidP="004E00E1">
      <w:pPr>
        <w:spacing w:after="0"/>
        <w:rPr>
          <w:sz w:val="16"/>
          <w:szCs w:val="16"/>
        </w:rPr>
      </w:pPr>
    </w:p>
    <w:p w14:paraId="4D18AB64" w14:textId="77777777" w:rsidR="00797A8B" w:rsidRDefault="0072798C" w:rsidP="004E00E1">
      <w:pPr>
        <w:spacing w:after="0"/>
      </w:pPr>
      <w:r>
        <w:tab/>
      </w:r>
      <w:r w:rsidR="006B0758">
        <w:t xml:space="preserve">(3) In the case of a protected site in England, when determining the amount of the new pitch fee, no regard </w:t>
      </w:r>
      <w:r>
        <w:tab/>
      </w:r>
      <w:r w:rsidR="006B0758">
        <w:t>may be had to any fee required to be paid by the owner by virtue of</w:t>
      </w:r>
      <w:r>
        <w:t>:</w:t>
      </w:r>
    </w:p>
    <w:p w14:paraId="676F1CDD" w14:textId="77777777" w:rsidR="00797A8B" w:rsidRPr="00491FBD" w:rsidRDefault="00797A8B" w:rsidP="004E00E1">
      <w:pPr>
        <w:spacing w:after="0"/>
        <w:rPr>
          <w:sz w:val="16"/>
          <w:szCs w:val="16"/>
        </w:rPr>
      </w:pPr>
    </w:p>
    <w:p w14:paraId="1B3FA170" w14:textId="4D19F4E6" w:rsidR="00797A8B" w:rsidRDefault="00797A8B" w:rsidP="004E00E1">
      <w:pPr>
        <w:spacing w:after="0"/>
      </w:pPr>
      <w:r>
        <w:tab/>
      </w:r>
      <w:r>
        <w:tab/>
      </w:r>
      <w:r w:rsidR="006B0758">
        <w:t xml:space="preserve">(a) section 8(1B) of the Caravan Sites and Control of Development Act 1960 (fee for application for </w:t>
      </w:r>
      <w:r>
        <w:tab/>
      </w:r>
      <w:r>
        <w:tab/>
      </w:r>
      <w:r w:rsidR="006B0758">
        <w:t>site licence conditions to be altered</w:t>
      </w:r>
      <w:r w:rsidR="00CF3386">
        <w:t>).</w:t>
      </w:r>
      <w:r w:rsidR="006B0758">
        <w:t xml:space="preserve"> </w:t>
      </w:r>
    </w:p>
    <w:p w14:paraId="32A88950" w14:textId="77777777" w:rsidR="00797A8B" w:rsidRDefault="00797A8B" w:rsidP="004E00E1">
      <w:pPr>
        <w:spacing w:after="0"/>
      </w:pPr>
      <w:r>
        <w:tab/>
      </w:r>
      <w:r>
        <w:tab/>
      </w:r>
      <w:r w:rsidR="006B0758">
        <w:t xml:space="preserve">(b) section 10(1A) of that Act (fee for application for consent to transfer site licence). </w:t>
      </w:r>
    </w:p>
    <w:p w14:paraId="09446EB4" w14:textId="77777777" w:rsidR="00797A8B" w:rsidRPr="00491FBD" w:rsidRDefault="00797A8B" w:rsidP="004E00E1">
      <w:pPr>
        <w:spacing w:after="0"/>
        <w:rPr>
          <w:sz w:val="16"/>
          <w:szCs w:val="16"/>
        </w:rPr>
      </w:pPr>
    </w:p>
    <w:p w14:paraId="303F8D3A" w14:textId="77777777" w:rsidR="006F6697" w:rsidRDefault="00797A8B" w:rsidP="004E00E1">
      <w:pPr>
        <w:spacing w:after="0"/>
      </w:pPr>
      <w:r>
        <w:tab/>
      </w:r>
      <w:r w:rsidR="006B0758">
        <w:t xml:space="preserve">(4) In the case of a protected site in England, when determining the amount of the new pitch fee, no regard </w:t>
      </w:r>
      <w:r>
        <w:tab/>
      </w:r>
      <w:r w:rsidR="006B0758">
        <w:t>may be had to any costs incurred by the owner in connection with</w:t>
      </w:r>
      <w:r>
        <w:t>:</w:t>
      </w:r>
      <w:r w:rsidR="006B0758">
        <w:t xml:space="preserve"> </w:t>
      </w:r>
    </w:p>
    <w:p w14:paraId="23699FBC" w14:textId="77777777" w:rsidR="006F6697" w:rsidRPr="00491FBD" w:rsidRDefault="006F6697" w:rsidP="004E00E1">
      <w:pPr>
        <w:spacing w:after="0"/>
        <w:rPr>
          <w:sz w:val="16"/>
          <w:szCs w:val="16"/>
        </w:rPr>
      </w:pPr>
    </w:p>
    <w:p w14:paraId="4267B7CB" w14:textId="49016B13" w:rsidR="006F6697" w:rsidRDefault="006F6697" w:rsidP="004E00E1">
      <w:pPr>
        <w:spacing w:after="0"/>
      </w:pPr>
      <w:r>
        <w:tab/>
      </w:r>
      <w:r>
        <w:tab/>
      </w:r>
      <w:r w:rsidR="006B0758">
        <w:t xml:space="preserve">(a) any action taken by a local authority under sections 9A to 9I of the Caravan Sites and Control of </w:t>
      </w:r>
      <w:r>
        <w:tab/>
      </w:r>
      <w:r>
        <w:tab/>
      </w:r>
      <w:r w:rsidR="006B0758">
        <w:t>Development Act 1960 (breach of licence condition, emergency action etc.</w:t>
      </w:r>
      <w:r w:rsidR="00D911AA">
        <w:t>).</w:t>
      </w:r>
      <w:r w:rsidR="006B0758">
        <w:t xml:space="preserve"> </w:t>
      </w:r>
    </w:p>
    <w:p w14:paraId="71956043" w14:textId="77777777" w:rsidR="006F6697" w:rsidRDefault="006F6697" w:rsidP="004E00E1">
      <w:pPr>
        <w:spacing w:after="0"/>
      </w:pPr>
      <w:r>
        <w:tab/>
      </w:r>
      <w:r>
        <w:tab/>
      </w:r>
      <w:r w:rsidR="006B0758">
        <w:t xml:space="preserve">(b) the owner being convicted of an offence under section 9B of that Act (failure to comply with </w:t>
      </w:r>
      <w:r>
        <w:tab/>
      </w:r>
      <w:r>
        <w:tab/>
      </w:r>
      <w:r>
        <w:tab/>
      </w:r>
      <w:r w:rsidR="006B0758">
        <w:t xml:space="preserve">compliance notice). </w:t>
      </w:r>
    </w:p>
    <w:p w14:paraId="715BC850" w14:textId="77777777" w:rsidR="006F6697" w:rsidRPr="00491FBD" w:rsidRDefault="006F6697" w:rsidP="004E00E1">
      <w:pPr>
        <w:spacing w:after="0"/>
        <w:rPr>
          <w:sz w:val="16"/>
          <w:szCs w:val="16"/>
        </w:rPr>
      </w:pPr>
    </w:p>
    <w:p w14:paraId="18FD252D" w14:textId="77777777" w:rsidR="0033741B" w:rsidRDefault="006B0758" w:rsidP="004E00E1">
      <w:pPr>
        <w:spacing w:after="0"/>
      </w:pPr>
      <w:r w:rsidRPr="006F6697">
        <w:rPr>
          <w:b/>
          <w:bCs/>
        </w:rPr>
        <w:t>20.</w:t>
      </w:r>
      <w:r>
        <w:t xml:space="preserve"> </w:t>
      </w:r>
      <w:r w:rsidR="00F44581">
        <w:tab/>
      </w:r>
      <w:r>
        <w:t xml:space="preserve">(A1) In the case of a protected site in England, unless this would be unreasonable having regard to paragraph </w:t>
      </w:r>
      <w:r w:rsidR="00F44581">
        <w:tab/>
      </w:r>
      <w:r>
        <w:t xml:space="preserve">18(1), there is a presumption that the pitch fee shall increase or decrease by a percentage which is no more </w:t>
      </w:r>
      <w:r w:rsidR="0033741B">
        <w:tab/>
      </w:r>
      <w:r>
        <w:t>than any percentage increase or decrease in the retail prices index calculated by reference only to</w:t>
      </w:r>
      <w:r w:rsidR="0033741B">
        <w:t>:</w:t>
      </w:r>
      <w:r>
        <w:t xml:space="preserve"> </w:t>
      </w:r>
    </w:p>
    <w:p w14:paraId="759941D8" w14:textId="77777777" w:rsidR="0033741B" w:rsidRPr="00491FBD" w:rsidRDefault="0033741B" w:rsidP="004E00E1">
      <w:pPr>
        <w:spacing w:after="0"/>
        <w:rPr>
          <w:sz w:val="16"/>
          <w:szCs w:val="16"/>
        </w:rPr>
      </w:pPr>
    </w:p>
    <w:p w14:paraId="11FA2F9B" w14:textId="77777777" w:rsidR="0033741B" w:rsidRDefault="0033741B" w:rsidP="004E00E1">
      <w:pPr>
        <w:spacing w:after="0"/>
      </w:pPr>
      <w:r>
        <w:tab/>
      </w:r>
      <w:r>
        <w:tab/>
      </w:r>
      <w:r w:rsidR="006B0758">
        <w:t>(a) the latest index, and</w:t>
      </w:r>
      <w:r>
        <w:t>;</w:t>
      </w:r>
      <w:r w:rsidR="006B0758">
        <w:t xml:space="preserve"> </w:t>
      </w:r>
    </w:p>
    <w:p w14:paraId="0609B79E" w14:textId="77777777" w:rsidR="00B660F0" w:rsidRDefault="0033741B" w:rsidP="004E00E1">
      <w:pPr>
        <w:spacing w:after="0"/>
      </w:pPr>
      <w:r>
        <w:tab/>
      </w:r>
      <w:r>
        <w:tab/>
      </w:r>
      <w:r w:rsidR="006B0758">
        <w:t xml:space="preserve">(b) the index published for the month which was 12 months before that to which the latest index </w:t>
      </w:r>
      <w:r>
        <w:tab/>
      </w:r>
      <w:r>
        <w:tab/>
      </w:r>
      <w:r w:rsidR="006B0758">
        <w:t xml:space="preserve">relates. </w:t>
      </w:r>
    </w:p>
    <w:p w14:paraId="52DC3577" w14:textId="77777777" w:rsidR="00B660F0" w:rsidRPr="00491FBD" w:rsidRDefault="00B660F0" w:rsidP="004E00E1">
      <w:pPr>
        <w:spacing w:after="0"/>
        <w:rPr>
          <w:sz w:val="16"/>
          <w:szCs w:val="16"/>
        </w:rPr>
      </w:pPr>
    </w:p>
    <w:p w14:paraId="1BB19857" w14:textId="77777777" w:rsidR="00F92B78" w:rsidRDefault="00B660F0" w:rsidP="004E00E1">
      <w:pPr>
        <w:spacing w:after="0"/>
      </w:pPr>
      <w:r>
        <w:tab/>
      </w:r>
      <w:r w:rsidR="006B0758">
        <w:t>(A2) In sub-paragraph (A1), “the latest index”</w:t>
      </w:r>
      <w:r w:rsidR="00F92B78">
        <w:t>:</w:t>
      </w:r>
      <w:r w:rsidR="006B0758">
        <w:t xml:space="preserve"> </w:t>
      </w:r>
    </w:p>
    <w:p w14:paraId="0C3394DE" w14:textId="77777777" w:rsidR="00F92B78" w:rsidRPr="00491FBD" w:rsidRDefault="00F92B78" w:rsidP="004E00E1">
      <w:pPr>
        <w:spacing w:after="0"/>
        <w:rPr>
          <w:sz w:val="16"/>
          <w:szCs w:val="16"/>
        </w:rPr>
      </w:pPr>
    </w:p>
    <w:p w14:paraId="0B76933E" w14:textId="78D7C702" w:rsidR="00F92B78" w:rsidRDefault="00F92B78" w:rsidP="004E00E1">
      <w:pPr>
        <w:spacing w:after="0"/>
      </w:pPr>
      <w:r>
        <w:tab/>
      </w:r>
      <w:r>
        <w:tab/>
      </w:r>
      <w:r w:rsidR="006B0758">
        <w:t xml:space="preserve">(a) in a case where the owner serves a notice under paragraph 17(2), means the last index published </w:t>
      </w:r>
      <w:r>
        <w:tab/>
      </w:r>
      <w:r>
        <w:tab/>
      </w:r>
      <w:r w:rsidR="006B0758">
        <w:t xml:space="preserve">before the day on which that notice is </w:t>
      </w:r>
      <w:r w:rsidR="00D911AA">
        <w:t>served.</w:t>
      </w:r>
      <w:r w:rsidR="006B0758">
        <w:t xml:space="preserve"> </w:t>
      </w:r>
    </w:p>
    <w:p w14:paraId="4B8EF6D2" w14:textId="77777777" w:rsidR="00491FBD" w:rsidRDefault="00F92B78" w:rsidP="004E00E1">
      <w:pPr>
        <w:spacing w:after="0"/>
      </w:pPr>
      <w:r>
        <w:tab/>
      </w:r>
      <w:r>
        <w:tab/>
      </w:r>
      <w:r w:rsidR="006B0758">
        <w:t xml:space="preserve">(b) in a case where the owner serves a notice under paragraph 17(6), means the last index published </w:t>
      </w:r>
      <w:r>
        <w:tab/>
      </w:r>
      <w:r>
        <w:tab/>
      </w:r>
      <w:r w:rsidR="006B0758">
        <w:t xml:space="preserve">before the day by which the owner was required to serve a notice under paragraph 17(2). </w:t>
      </w:r>
    </w:p>
    <w:p w14:paraId="7A53CFB4" w14:textId="77777777" w:rsidR="00491FBD" w:rsidRPr="00491FBD" w:rsidRDefault="00491FBD" w:rsidP="004E00E1">
      <w:pPr>
        <w:spacing w:after="0"/>
        <w:rPr>
          <w:sz w:val="16"/>
          <w:szCs w:val="16"/>
        </w:rPr>
      </w:pPr>
    </w:p>
    <w:p w14:paraId="37C67080" w14:textId="77777777" w:rsidR="00491FBD" w:rsidRDefault="00491FBD" w:rsidP="004E00E1">
      <w:pPr>
        <w:spacing w:after="0"/>
      </w:pPr>
      <w:r>
        <w:tab/>
      </w:r>
      <w:r w:rsidR="006B0758">
        <w:t xml:space="preserve">(1) In the case of a protected site in Wales there is a presumption that the pitch fee shall increase or decrease </w:t>
      </w:r>
      <w:r>
        <w:tab/>
      </w:r>
      <w:r w:rsidR="006B0758">
        <w:t xml:space="preserve">by a percentage which is no more than any percentage increase or decrease in the retail prices index since </w:t>
      </w:r>
      <w:r>
        <w:tab/>
      </w:r>
      <w:r w:rsidR="006B0758">
        <w:t xml:space="preserve">the last review date, unless this would be unreasonable having regard to paragraph 18(1) above. </w:t>
      </w:r>
    </w:p>
    <w:p w14:paraId="13760741" w14:textId="77777777" w:rsidR="00491FBD" w:rsidRPr="00491FBD" w:rsidRDefault="00491FBD" w:rsidP="004E00E1">
      <w:pPr>
        <w:spacing w:after="0"/>
        <w:rPr>
          <w:sz w:val="16"/>
          <w:szCs w:val="16"/>
        </w:rPr>
      </w:pPr>
    </w:p>
    <w:p w14:paraId="3A20F971" w14:textId="77777777" w:rsidR="008108EE" w:rsidRDefault="00491FBD" w:rsidP="004E00E1">
      <w:pPr>
        <w:spacing w:after="0"/>
      </w:pPr>
      <w:r>
        <w:tab/>
      </w:r>
      <w:r w:rsidR="006B0758">
        <w:t xml:space="preserve">(2) Paragraph 18(3) above applies for the purposes of this paragraph as it applies for the purposes of </w:t>
      </w:r>
      <w:r>
        <w:tab/>
      </w:r>
    </w:p>
    <w:p w14:paraId="1E6FC5ED" w14:textId="1E0E3E6B" w:rsidR="004E00E1" w:rsidRDefault="00491FBD" w:rsidP="004E00E1">
      <w:pPr>
        <w:spacing w:after="0"/>
      </w:pPr>
      <w:r>
        <w:tab/>
      </w:r>
      <w:r w:rsidR="006B0758">
        <w:t>paragraph 18.</w:t>
      </w:r>
    </w:p>
    <w:p w14:paraId="4747D513" w14:textId="77777777" w:rsidR="008108EE" w:rsidRDefault="008108EE" w:rsidP="008108EE">
      <w:pPr>
        <w:spacing w:after="0"/>
        <w:jc w:val="center"/>
      </w:pPr>
    </w:p>
    <w:p w14:paraId="24FB61DB" w14:textId="77777777" w:rsidR="009E78E8" w:rsidRDefault="009E78E8" w:rsidP="001D2628">
      <w:pPr>
        <w:spacing w:after="0"/>
        <w:jc w:val="center"/>
        <w:rPr>
          <w:b/>
          <w:bCs/>
        </w:rPr>
      </w:pPr>
    </w:p>
    <w:p w14:paraId="620A313D" w14:textId="2803630B" w:rsidR="001D2628" w:rsidRDefault="00D2417C" w:rsidP="001D2628">
      <w:pPr>
        <w:spacing w:after="0"/>
        <w:jc w:val="center"/>
        <w:rPr>
          <w:b/>
          <w:bCs/>
        </w:rPr>
      </w:pPr>
      <w:r>
        <w:rPr>
          <w:b/>
          <w:bCs/>
        </w:rPr>
        <w:t>Occupiers Obligations</w:t>
      </w:r>
    </w:p>
    <w:p w14:paraId="60F17A44" w14:textId="77777777" w:rsidR="00435F63" w:rsidRPr="00792978" w:rsidRDefault="00435F63" w:rsidP="001D2628">
      <w:pPr>
        <w:spacing w:after="0"/>
        <w:jc w:val="center"/>
        <w:rPr>
          <w:b/>
          <w:bCs/>
          <w:sz w:val="16"/>
          <w:szCs w:val="16"/>
        </w:rPr>
      </w:pPr>
    </w:p>
    <w:p w14:paraId="77302464" w14:textId="40C995EA" w:rsidR="00805525" w:rsidRDefault="00F52E3D" w:rsidP="008108EE">
      <w:pPr>
        <w:spacing w:after="0"/>
      </w:pPr>
      <w:r>
        <w:lastRenderedPageBreak/>
        <w:t>2</w:t>
      </w:r>
      <w:r w:rsidR="008C6461">
        <w:t>2</w:t>
      </w:r>
      <w:r>
        <w:t>. The occupier shall</w:t>
      </w:r>
      <w:r w:rsidR="00435F63">
        <w:t>;</w:t>
      </w:r>
    </w:p>
    <w:p w14:paraId="23DFAAE8" w14:textId="1163EE9F" w:rsidR="00435F63" w:rsidRDefault="00435F63" w:rsidP="008108EE">
      <w:pPr>
        <w:spacing w:after="0"/>
      </w:pPr>
      <w:r>
        <w:tab/>
      </w:r>
      <w:r>
        <w:tab/>
      </w:r>
      <w:r w:rsidR="00F52E3D">
        <w:t xml:space="preserve">(a) pay the pitch fee to the </w:t>
      </w:r>
      <w:r w:rsidR="00D911AA">
        <w:t>owner.</w:t>
      </w:r>
      <w:r w:rsidR="00F52E3D">
        <w:t xml:space="preserve"> </w:t>
      </w:r>
    </w:p>
    <w:p w14:paraId="5577BADE" w14:textId="6473F49D" w:rsidR="00DF5B1D" w:rsidRDefault="00435F63" w:rsidP="008108EE">
      <w:pPr>
        <w:spacing w:after="0"/>
      </w:pPr>
      <w:r>
        <w:tab/>
      </w:r>
      <w:r>
        <w:tab/>
      </w:r>
      <w:r w:rsidR="00F52E3D">
        <w:t xml:space="preserve">(b) pay to the owner all sums due under the agreement in respect of gas, electricity, water, sewerage </w:t>
      </w:r>
      <w:r w:rsidR="00DF5B1D">
        <w:tab/>
      </w:r>
      <w:r w:rsidR="00DF5B1D">
        <w:tab/>
      </w:r>
      <w:r w:rsidR="00F52E3D">
        <w:t xml:space="preserve">or other services supplied by the </w:t>
      </w:r>
      <w:r w:rsidR="00D911AA">
        <w:t>owner.</w:t>
      </w:r>
      <w:r w:rsidR="00F52E3D">
        <w:t xml:space="preserve"> </w:t>
      </w:r>
    </w:p>
    <w:p w14:paraId="2B2EBEDB" w14:textId="059E0EA7" w:rsidR="00DF5B1D" w:rsidRDefault="00DF5B1D" w:rsidP="008108EE">
      <w:pPr>
        <w:spacing w:after="0"/>
      </w:pPr>
      <w:r>
        <w:tab/>
      </w:r>
      <w:r>
        <w:tab/>
      </w:r>
      <w:r w:rsidR="00F52E3D">
        <w:t xml:space="preserve">(c) keep the mobile home in a sound state of </w:t>
      </w:r>
      <w:r w:rsidR="00D911AA">
        <w:t>repair.</w:t>
      </w:r>
      <w:r w:rsidR="00F52E3D">
        <w:t xml:space="preserve"> </w:t>
      </w:r>
    </w:p>
    <w:p w14:paraId="2F27595D" w14:textId="77777777" w:rsidR="0024639F" w:rsidRDefault="00DF5B1D" w:rsidP="008108EE">
      <w:pPr>
        <w:spacing w:after="0"/>
      </w:pPr>
      <w:r>
        <w:tab/>
      </w:r>
      <w:r>
        <w:tab/>
      </w:r>
      <w:r w:rsidR="00F52E3D">
        <w:t>(d) maintain</w:t>
      </w:r>
      <w:r w:rsidR="0024639F">
        <w:t>:</w:t>
      </w:r>
      <w:r w:rsidR="00F52E3D">
        <w:t xml:space="preserve"> </w:t>
      </w:r>
    </w:p>
    <w:p w14:paraId="6A36DCD5" w14:textId="77777777" w:rsidR="0024639F" w:rsidRDefault="0024639F" w:rsidP="008108EE">
      <w:pPr>
        <w:spacing w:after="0"/>
      </w:pPr>
      <w:r>
        <w:tab/>
      </w:r>
      <w:r>
        <w:tab/>
      </w:r>
      <w:r>
        <w:tab/>
      </w:r>
      <w:r w:rsidR="00F52E3D">
        <w:t>(</w:t>
      </w:r>
      <w:proofErr w:type="spellStart"/>
      <w:r w:rsidR="00F52E3D">
        <w:t>i</w:t>
      </w:r>
      <w:proofErr w:type="spellEnd"/>
      <w:r w:rsidR="00F52E3D">
        <w:t>) the outside of the mobile home, and</w:t>
      </w:r>
      <w:r>
        <w:t>;</w:t>
      </w:r>
      <w:r w:rsidR="00F52E3D">
        <w:t xml:space="preserve"> </w:t>
      </w:r>
    </w:p>
    <w:p w14:paraId="19E30448" w14:textId="77777777" w:rsidR="00132CFA" w:rsidRDefault="0024639F" w:rsidP="008108EE">
      <w:pPr>
        <w:spacing w:after="0"/>
      </w:pPr>
      <w:r>
        <w:tab/>
      </w:r>
      <w:r>
        <w:tab/>
      </w:r>
      <w:r>
        <w:tab/>
      </w:r>
      <w:r w:rsidR="00F52E3D">
        <w:t xml:space="preserve">(ii) the pitch, including all fences and outbuildings belonging to, or enjoyed with, it and the </w:t>
      </w:r>
      <w:r w:rsidR="00132CFA">
        <w:tab/>
      </w:r>
      <w:r w:rsidR="00132CFA">
        <w:tab/>
      </w:r>
      <w:r w:rsidR="00132CFA">
        <w:tab/>
      </w:r>
      <w:r w:rsidR="00F52E3D">
        <w:t>mobile home, in a clean and tidy condition; and</w:t>
      </w:r>
      <w:r w:rsidR="00132CFA">
        <w:t>;</w:t>
      </w:r>
      <w:r w:rsidR="00F52E3D">
        <w:t xml:space="preserve"> </w:t>
      </w:r>
    </w:p>
    <w:p w14:paraId="5AD4C9D9" w14:textId="77777777" w:rsidR="00132CFA" w:rsidRPr="00792978" w:rsidRDefault="00132CFA" w:rsidP="008108EE">
      <w:pPr>
        <w:spacing w:after="0"/>
        <w:rPr>
          <w:sz w:val="16"/>
          <w:szCs w:val="16"/>
        </w:rPr>
      </w:pPr>
    </w:p>
    <w:p w14:paraId="55F4F20D" w14:textId="77777777" w:rsidR="007C7ED7" w:rsidRDefault="00132CFA" w:rsidP="008108EE">
      <w:pPr>
        <w:spacing w:after="0"/>
      </w:pPr>
      <w:r>
        <w:tab/>
      </w:r>
      <w:r>
        <w:tab/>
      </w:r>
      <w:r w:rsidR="00F52E3D">
        <w:t xml:space="preserve">(e) if requested by the owner, provide him with documentary evidence of any costs or expenses in </w:t>
      </w:r>
      <w:r w:rsidR="007C7ED7">
        <w:tab/>
      </w:r>
      <w:r w:rsidR="007C7ED7">
        <w:tab/>
      </w:r>
      <w:r w:rsidR="00F52E3D">
        <w:t xml:space="preserve">respect of which the occupier seeks reimbursement. </w:t>
      </w:r>
    </w:p>
    <w:p w14:paraId="03BDE460" w14:textId="77777777" w:rsidR="007C7ED7" w:rsidRPr="00792978" w:rsidRDefault="007C7ED7" w:rsidP="008108EE">
      <w:pPr>
        <w:spacing w:after="0"/>
        <w:rPr>
          <w:sz w:val="16"/>
          <w:szCs w:val="16"/>
        </w:rPr>
      </w:pPr>
    </w:p>
    <w:p w14:paraId="6350C427" w14:textId="77777777" w:rsidR="007C7ED7" w:rsidRPr="007C7ED7" w:rsidRDefault="00F52E3D" w:rsidP="007C7ED7">
      <w:pPr>
        <w:spacing w:after="0"/>
        <w:jc w:val="center"/>
        <w:rPr>
          <w:b/>
          <w:bCs/>
        </w:rPr>
      </w:pPr>
      <w:r w:rsidRPr="007C7ED7">
        <w:rPr>
          <w:b/>
          <w:bCs/>
        </w:rPr>
        <w:t>Owner’s obligations</w:t>
      </w:r>
    </w:p>
    <w:p w14:paraId="0FD19BD9" w14:textId="77777777" w:rsidR="007C7ED7" w:rsidRPr="00792978" w:rsidRDefault="007C7ED7" w:rsidP="008108EE">
      <w:pPr>
        <w:spacing w:after="0"/>
        <w:rPr>
          <w:sz w:val="16"/>
          <w:szCs w:val="16"/>
        </w:rPr>
      </w:pPr>
    </w:p>
    <w:p w14:paraId="0ADAAD31" w14:textId="77777777" w:rsidR="004B26AC" w:rsidRDefault="00F52E3D" w:rsidP="008108EE">
      <w:pPr>
        <w:spacing w:after="0"/>
      </w:pPr>
      <w:r w:rsidRPr="007C7ED7">
        <w:rPr>
          <w:b/>
          <w:bCs/>
        </w:rPr>
        <w:t>22.</w:t>
      </w:r>
      <w:r>
        <w:t xml:space="preserve"> The owner shall</w:t>
      </w:r>
      <w:r w:rsidR="004B26AC">
        <w:t>:</w:t>
      </w:r>
      <w:r>
        <w:t xml:space="preserve"> </w:t>
      </w:r>
    </w:p>
    <w:p w14:paraId="76B6DA97" w14:textId="77777777" w:rsidR="004B26AC" w:rsidRPr="00792978" w:rsidRDefault="004B26AC" w:rsidP="008108EE">
      <w:pPr>
        <w:spacing w:after="0"/>
        <w:rPr>
          <w:sz w:val="16"/>
          <w:szCs w:val="16"/>
        </w:rPr>
      </w:pPr>
    </w:p>
    <w:p w14:paraId="7C82FDBC" w14:textId="77777777" w:rsidR="004B26AC" w:rsidRDefault="004B26AC" w:rsidP="008108EE">
      <w:pPr>
        <w:spacing w:after="0"/>
      </w:pPr>
      <w:r>
        <w:tab/>
      </w:r>
      <w:r>
        <w:tab/>
      </w:r>
      <w:r w:rsidR="00F52E3D">
        <w:t xml:space="preserve">(a) if requested by the occupier, and on payment by the occupier of a charge of not more than £30, </w:t>
      </w:r>
      <w:r>
        <w:tab/>
      </w:r>
      <w:r>
        <w:tab/>
      </w:r>
      <w:r w:rsidR="00F52E3D">
        <w:t>provide accurate written details of</w:t>
      </w:r>
      <w:r>
        <w:t>:</w:t>
      </w:r>
      <w:r w:rsidR="00F52E3D">
        <w:t xml:space="preserve"> </w:t>
      </w:r>
    </w:p>
    <w:p w14:paraId="63B0FCE8" w14:textId="77777777" w:rsidR="004B26AC" w:rsidRDefault="004B26AC" w:rsidP="008108EE">
      <w:pPr>
        <w:spacing w:after="0"/>
      </w:pPr>
      <w:r>
        <w:tab/>
      </w:r>
      <w:r>
        <w:tab/>
      </w:r>
      <w:r>
        <w:tab/>
      </w:r>
      <w:r w:rsidR="00F52E3D">
        <w:t>(</w:t>
      </w:r>
      <w:proofErr w:type="spellStart"/>
      <w:r w:rsidR="00F52E3D">
        <w:t>i</w:t>
      </w:r>
      <w:proofErr w:type="spellEnd"/>
      <w:r w:rsidR="00F52E3D">
        <w:t>) the size of the pitch and the base on which the mobile home is stationed; and</w:t>
      </w:r>
      <w:r>
        <w:t>;</w:t>
      </w:r>
      <w:r w:rsidR="00F52E3D">
        <w:t xml:space="preserve"> </w:t>
      </w:r>
    </w:p>
    <w:p w14:paraId="09592A91" w14:textId="657B8499" w:rsidR="00D07D7A" w:rsidRDefault="004B26AC" w:rsidP="008108EE">
      <w:pPr>
        <w:spacing w:after="0"/>
      </w:pPr>
      <w:r>
        <w:tab/>
      </w:r>
      <w:r>
        <w:tab/>
      </w:r>
      <w:r>
        <w:tab/>
      </w:r>
      <w:r w:rsidR="00F52E3D">
        <w:t>(ii) the location of the pitch and the base within the protected site</w:t>
      </w:r>
      <w:r w:rsidR="00D07D7A">
        <w:t xml:space="preserve"> </w:t>
      </w:r>
      <w:r w:rsidR="00F52E3D">
        <w:t xml:space="preserve">and such details must </w:t>
      </w:r>
      <w:r w:rsidR="00D07D7A">
        <w:tab/>
      </w:r>
      <w:r w:rsidR="00D07D7A">
        <w:tab/>
      </w:r>
      <w:r w:rsidR="00D07D7A">
        <w:tab/>
      </w:r>
      <w:r w:rsidR="00D07D7A">
        <w:tab/>
      </w:r>
      <w:r w:rsidR="00F52E3D">
        <w:t xml:space="preserve">include measurements between identifiable fixed points on the protected site and the pitch </w:t>
      </w:r>
      <w:r w:rsidR="00D07D7A">
        <w:tab/>
      </w:r>
      <w:r w:rsidR="00D07D7A">
        <w:tab/>
      </w:r>
      <w:r w:rsidR="00D07D7A">
        <w:tab/>
      </w:r>
      <w:r w:rsidR="00F52E3D">
        <w:t xml:space="preserve">and the </w:t>
      </w:r>
      <w:r w:rsidR="0045429F">
        <w:t>base.</w:t>
      </w:r>
      <w:r w:rsidR="00F52E3D">
        <w:t xml:space="preserve"> </w:t>
      </w:r>
    </w:p>
    <w:p w14:paraId="12A4E896" w14:textId="77777777" w:rsidR="00D07D7A" w:rsidRPr="007A3E44" w:rsidRDefault="00D07D7A" w:rsidP="008108EE">
      <w:pPr>
        <w:spacing w:after="0"/>
        <w:rPr>
          <w:sz w:val="16"/>
          <w:szCs w:val="16"/>
        </w:rPr>
      </w:pPr>
    </w:p>
    <w:p w14:paraId="1C493D56" w14:textId="77777777" w:rsidR="00D07D7A" w:rsidRDefault="00D07D7A" w:rsidP="008108EE">
      <w:pPr>
        <w:spacing w:after="0"/>
      </w:pPr>
      <w:r>
        <w:tab/>
      </w:r>
      <w:r>
        <w:tab/>
      </w:r>
      <w:r w:rsidR="00F52E3D">
        <w:t xml:space="preserve">(b) if requested by the occupier, provide (free of charge) documentary evidence in support and </w:t>
      </w:r>
      <w:r>
        <w:tab/>
      </w:r>
      <w:r>
        <w:tab/>
      </w:r>
      <w:r>
        <w:tab/>
      </w:r>
      <w:r w:rsidR="00F52E3D">
        <w:t>explanation of</w:t>
      </w:r>
      <w:r>
        <w:t>:</w:t>
      </w:r>
      <w:r w:rsidR="00F52E3D">
        <w:t xml:space="preserve"> </w:t>
      </w:r>
    </w:p>
    <w:p w14:paraId="63408216" w14:textId="260E569E" w:rsidR="00D07D7A" w:rsidRDefault="00D07D7A" w:rsidP="008108EE">
      <w:pPr>
        <w:spacing w:after="0"/>
      </w:pPr>
      <w:r>
        <w:tab/>
      </w:r>
      <w:r>
        <w:tab/>
      </w:r>
      <w:r>
        <w:tab/>
      </w:r>
      <w:r w:rsidR="00F52E3D">
        <w:t>(</w:t>
      </w:r>
      <w:proofErr w:type="spellStart"/>
      <w:r w:rsidR="00F52E3D">
        <w:t>i</w:t>
      </w:r>
      <w:proofErr w:type="spellEnd"/>
      <w:r w:rsidR="00F52E3D">
        <w:t xml:space="preserve">) any new pitch </w:t>
      </w:r>
      <w:r w:rsidR="0045429F">
        <w:t>fee.</w:t>
      </w:r>
      <w:r w:rsidR="00F52E3D">
        <w:t xml:space="preserve"> </w:t>
      </w:r>
    </w:p>
    <w:p w14:paraId="2734E607" w14:textId="77777777" w:rsidR="00D07D7A" w:rsidRDefault="00D07D7A" w:rsidP="008108EE">
      <w:pPr>
        <w:spacing w:after="0"/>
      </w:pPr>
      <w:r>
        <w:tab/>
      </w:r>
      <w:r>
        <w:tab/>
      </w:r>
      <w:r>
        <w:tab/>
      </w:r>
      <w:r w:rsidR="00F52E3D">
        <w:t xml:space="preserve">(ii) any charges for gas, electricity, water, sewerage or other services payable by the occupier </w:t>
      </w:r>
      <w:r>
        <w:tab/>
      </w:r>
      <w:r>
        <w:tab/>
      </w:r>
      <w:r>
        <w:tab/>
      </w:r>
      <w:r w:rsidR="00F52E3D">
        <w:t>to the owner under the agreement; and</w:t>
      </w:r>
      <w:r>
        <w:t>;</w:t>
      </w:r>
      <w:r w:rsidR="00F52E3D">
        <w:t xml:space="preserve"> </w:t>
      </w:r>
    </w:p>
    <w:p w14:paraId="7C9341A8" w14:textId="77777777" w:rsidR="00D07D7A" w:rsidRDefault="00D07D7A" w:rsidP="008108EE">
      <w:pPr>
        <w:spacing w:after="0"/>
      </w:pPr>
      <w:r>
        <w:tab/>
      </w:r>
      <w:r>
        <w:tab/>
      </w:r>
      <w:r>
        <w:tab/>
      </w:r>
      <w:r w:rsidR="00F52E3D">
        <w:t xml:space="preserve">(iii) any other charges, costs or expenses payable by the occupier to the owner under the </w:t>
      </w:r>
      <w:r>
        <w:tab/>
      </w:r>
      <w:r>
        <w:tab/>
      </w:r>
      <w:r>
        <w:tab/>
      </w:r>
      <w:r w:rsidR="00F52E3D">
        <w:t>agreement</w:t>
      </w:r>
      <w:r>
        <w:t>.</w:t>
      </w:r>
      <w:r w:rsidR="00F52E3D">
        <w:t xml:space="preserve"> </w:t>
      </w:r>
    </w:p>
    <w:p w14:paraId="2574519E" w14:textId="77777777" w:rsidR="00D07D7A" w:rsidRPr="007A3E44" w:rsidRDefault="00D07D7A" w:rsidP="008108EE">
      <w:pPr>
        <w:spacing w:after="0"/>
        <w:rPr>
          <w:sz w:val="16"/>
          <w:szCs w:val="16"/>
        </w:rPr>
      </w:pPr>
    </w:p>
    <w:p w14:paraId="65749CC4" w14:textId="00B20E8A" w:rsidR="00644994" w:rsidRDefault="00D07D7A" w:rsidP="008108EE">
      <w:pPr>
        <w:spacing w:after="0"/>
      </w:pPr>
      <w:r>
        <w:tab/>
      </w:r>
      <w:r>
        <w:tab/>
      </w:r>
      <w:r w:rsidR="00F52E3D">
        <w:t xml:space="preserve">(c) be responsible for repairing the base on which the mobile home is stationed and for maintaining </w:t>
      </w:r>
      <w:r>
        <w:tab/>
      </w:r>
      <w:r>
        <w:tab/>
      </w:r>
      <w:r w:rsidR="00F52E3D">
        <w:t xml:space="preserve">any gas, electricity, water, sewerage or other services supplied by the owner to the pitch or to the </w:t>
      </w:r>
      <w:r w:rsidR="00644994">
        <w:tab/>
      </w:r>
      <w:r w:rsidR="00644994">
        <w:tab/>
      </w:r>
      <w:r w:rsidR="00F52E3D">
        <w:t xml:space="preserve">mobile </w:t>
      </w:r>
      <w:r w:rsidR="0045429F">
        <w:t>home.</w:t>
      </w:r>
      <w:r w:rsidR="00F52E3D">
        <w:t xml:space="preserve"> </w:t>
      </w:r>
    </w:p>
    <w:p w14:paraId="37B08D82" w14:textId="5C9C8F8B" w:rsidR="00C02519" w:rsidRDefault="00644994" w:rsidP="008108EE">
      <w:pPr>
        <w:spacing w:after="0"/>
      </w:pPr>
      <w:r>
        <w:tab/>
      </w:r>
      <w:r>
        <w:tab/>
      </w:r>
      <w:r w:rsidR="00F52E3D">
        <w:t xml:space="preserve">(d) maintain in a clean and tidy condition those parts of the protected site, including access ways, </w:t>
      </w:r>
      <w:r w:rsidR="00C02519">
        <w:tab/>
      </w:r>
      <w:r w:rsidR="00C02519">
        <w:tab/>
      </w:r>
      <w:r w:rsidR="00F52E3D">
        <w:t xml:space="preserve">site boundary fences and trees, which are not the responsibility of any occupier of a mobile home </w:t>
      </w:r>
      <w:r w:rsidR="00C02519">
        <w:tab/>
      </w:r>
      <w:r w:rsidR="00C02519">
        <w:tab/>
      </w:r>
      <w:r w:rsidR="00F52E3D">
        <w:t xml:space="preserve">stationed on the protected </w:t>
      </w:r>
      <w:r w:rsidR="0045429F">
        <w:t>site.</w:t>
      </w:r>
      <w:r w:rsidR="00F52E3D">
        <w:t xml:space="preserve"> </w:t>
      </w:r>
    </w:p>
    <w:p w14:paraId="5CDBADA6" w14:textId="77777777" w:rsidR="00C02519" w:rsidRDefault="00C02519" w:rsidP="008108EE">
      <w:pPr>
        <w:spacing w:after="0"/>
      </w:pPr>
      <w:r>
        <w:tab/>
      </w:r>
      <w:r>
        <w:tab/>
      </w:r>
      <w:r w:rsidR="00F52E3D">
        <w:t xml:space="preserve">(e) consult the occupier about improvements to the protected site in general, and in particular about </w:t>
      </w:r>
      <w:r>
        <w:tab/>
      </w:r>
      <w:r>
        <w:tab/>
      </w:r>
      <w:r w:rsidR="00F52E3D">
        <w:t xml:space="preserve">those which the owner wishes to be taken into account when determining the amount of any new </w:t>
      </w:r>
      <w:r>
        <w:tab/>
      </w:r>
      <w:r>
        <w:tab/>
      </w:r>
      <w:r w:rsidR="00F52E3D">
        <w:t xml:space="preserve">pitch fee; and </w:t>
      </w:r>
    </w:p>
    <w:p w14:paraId="2FCAA7DE" w14:textId="5994CFF4" w:rsidR="008108EE" w:rsidRDefault="00C02519" w:rsidP="008108EE">
      <w:pPr>
        <w:spacing w:after="0"/>
      </w:pPr>
      <w:r>
        <w:tab/>
      </w:r>
      <w:r>
        <w:tab/>
      </w:r>
      <w:r w:rsidR="00F52E3D">
        <w:t xml:space="preserve">(f) consult a qualifying residents’ association, if there is one, about all matters which relate to the </w:t>
      </w:r>
      <w:r>
        <w:tab/>
      </w:r>
      <w:r>
        <w:tab/>
      </w:r>
      <w:r w:rsidR="00F52E3D">
        <w:t xml:space="preserve">operation and management of, or improvements to, the protected site and may affect the occupiers </w:t>
      </w:r>
      <w:r>
        <w:tab/>
      </w:r>
      <w:r>
        <w:tab/>
      </w:r>
      <w:r w:rsidR="00F52E3D">
        <w:t>either directly or indirectly.</w:t>
      </w:r>
    </w:p>
    <w:p w14:paraId="000E2EA7" w14:textId="77777777" w:rsidR="006A3763" w:rsidRDefault="006A3763" w:rsidP="006A3763">
      <w:pPr>
        <w:spacing w:after="0"/>
        <w:jc w:val="center"/>
        <w:rPr>
          <w:rFonts w:cstheme="minorHAnsi"/>
        </w:rPr>
      </w:pPr>
    </w:p>
    <w:p w14:paraId="6C86C870" w14:textId="77777777" w:rsidR="00904144" w:rsidRDefault="004766CB" w:rsidP="00DF5942">
      <w:pPr>
        <w:spacing w:after="0"/>
      </w:pPr>
      <w:r w:rsidRPr="004766CB">
        <w:rPr>
          <w:b/>
          <w:bCs/>
        </w:rPr>
        <w:t>23.</w:t>
      </w:r>
      <w:r>
        <w:t xml:space="preserve"> The owner shall not do or cause to be done anything which may adversely affect the ability of the occupier to perform his obligations under paragraph 21(c) and (d) above. </w:t>
      </w:r>
    </w:p>
    <w:p w14:paraId="4F3FF72E" w14:textId="77777777" w:rsidR="00904144" w:rsidRPr="002924DE" w:rsidRDefault="00904144" w:rsidP="00DF5942">
      <w:pPr>
        <w:spacing w:after="0"/>
        <w:rPr>
          <w:sz w:val="16"/>
          <w:szCs w:val="16"/>
        </w:rPr>
      </w:pPr>
    </w:p>
    <w:p w14:paraId="1FF75120" w14:textId="77777777" w:rsidR="00904144" w:rsidRDefault="004766CB" w:rsidP="00DF5942">
      <w:pPr>
        <w:spacing w:after="0"/>
      </w:pPr>
      <w:r w:rsidRPr="00904144">
        <w:rPr>
          <w:b/>
          <w:bCs/>
        </w:rPr>
        <w:t>24.</w:t>
      </w:r>
      <w:r>
        <w:t xml:space="preserve"> For the purposes of paragraph 22(e) above, to “consult” the occupier means</w:t>
      </w:r>
      <w:r w:rsidR="00904144">
        <w:t>:</w:t>
      </w:r>
      <w:r>
        <w:t xml:space="preserve"> </w:t>
      </w:r>
    </w:p>
    <w:p w14:paraId="2BF60871" w14:textId="77777777" w:rsidR="00904144" w:rsidRPr="002924DE" w:rsidRDefault="00904144" w:rsidP="00DF5942">
      <w:pPr>
        <w:spacing w:after="0"/>
        <w:rPr>
          <w:sz w:val="16"/>
          <w:szCs w:val="16"/>
        </w:rPr>
      </w:pPr>
    </w:p>
    <w:p w14:paraId="71A8B838" w14:textId="77777777" w:rsidR="00784F87" w:rsidRDefault="00904144" w:rsidP="00DF5942">
      <w:pPr>
        <w:spacing w:after="0"/>
      </w:pPr>
      <w:r>
        <w:tab/>
      </w:r>
      <w:r w:rsidR="004766CB">
        <w:t>(a) to give the occupier at least 28 clear days’ notice in writing of the proposed improvements which</w:t>
      </w:r>
      <w:r w:rsidR="00784F87">
        <w:t>:</w:t>
      </w:r>
      <w:r w:rsidR="004766CB">
        <w:t xml:space="preserve"> </w:t>
      </w:r>
    </w:p>
    <w:p w14:paraId="1382A8FB" w14:textId="744FEA69" w:rsidR="00784F87" w:rsidRDefault="00784F87" w:rsidP="00DF5942">
      <w:pPr>
        <w:spacing w:after="0"/>
      </w:pPr>
      <w:r>
        <w:tab/>
      </w:r>
      <w:r>
        <w:tab/>
      </w:r>
      <w:r w:rsidR="004766CB">
        <w:t>(</w:t>
      </w:r>
      <w:proofErr w:type="spellStart"/>
      <w:r w:rsidR="004766CB">
        <w:t>i</w:t>
      </w:r>
      <w:proofErr w:type="spellEnd"/>
      <w:r w:rsidR="004766CB">
        <w:t xml:space="preserve">) describes the proposed improvements and how they will benefit the occupier in the long and </w:t>
      </w:r>
      <w:r>
        <w:tab/>
      </w:r>
      <w:r>
        <w:tab/>
      </w:r>
      <w:r>
        <w:tab/>
      </w:r>
      <w:r w:rsidR="004766CB">
        <w:t xml:space="preserve">short </w:t>
      </w:r>
      <w:r w:rsidR="0045429F">
        <w:t>term.</w:t>
      </w:r>
      <w:r w:rsidR="004766CB">
        <w:t xml:space="preserve"> </w:t>
      </w:r>
    </w:p>
    <w:p w14:paraId="38027122" w14:textId="77777777" w:rsidR="00784F87" w:rsidRDefault="00784F87" w:rsidP="00DF5942">
      <w:pPr>
        <w:spacing w:after="0"/>
      </w:pPr>
      <w:r>
        <w:tab/>
      </w:r>
      <w:r>
        <w:tab/>
      </w:r>
      <w:r w:rsidR="004766CB">
        <w:t xml:space="preserve">(ii) details how the pitch fee may be affected when it is next reviewed; and </w:t>
      </w:r>
    </w:p>
    <w:p w14:paraId="5F749781" w14:textId="77777777" w:rsidR="00CA0566" w:rsidRDefault="00784F87" w:rsidP="00DF5942">
      <w:pPr>
        <w:spacing w:after="0"/>
      </w:pPr>
      <w:r>
        <w:lastRenderedPageBreak/>
        <w:tab/>
      </w:r>
      <w:r>
        <w:tab/>
      </w:r>
      <w:r w:rsidR="004766CB">
        <w:t xml:space="preserve">(iii) states when and where the occupier can make representations about the proposed </w:t>
      </w:r>
      <w:r>
        <w:tab/>
      </w:r>
      <w:r>
        <w:tab/>
      </w:r>
      <w:r>
        <w:tab/>
      </w:r>
      <w:r>
        <w:tab/>
      </w:r>
      <w:r w:rsidR="004766CB">
        <w:t xml:space="preserve">improvements; and </w:t>
      </w:r>
    </w:p>
    <w:p w14:paraId="6DFC75AD" w14:textId="77777777" w:rsidR="00CA0566" w:rsidRPr="002924DE" w:rsidRDefault="00CA0566" w:rsidP="00DF5942">
      <w:pPr>
        <w:spacing w:after="0"/>
        <w:rPr>
          <w:sz w:val="16"/>
          <w:szCs w:val="16"/>
        </w:rPr>
      </w:pPr>
    </w:p>
    <w:p w14:paraId="2EA1DB74" w14:textId="77777777" w:rsidR="00CA0566" w:rsidRDefault="00CA0566" w:rsidP="00DF5942">
      <w:pPr>
        <w:spacing w:after="0"/>
      </w:pPr>
      <w:r>
        <w:tab/>
      </w:r>
      <w:r w:rsidR="004766CB">
        <w:t xml:space="preserve">(b) to take into account any representations made by the occupier about the proposed improvements, in </w:t>
      </w:r>
      <w:r>
        <w:tab/>
      </w:r>
      <w:r w:rsidR="004766CB">
        <w:t xml:space="preserve">accordance with paragraph (a)(iii), before undertaking them. </w:t>
      </w:r>
    </w:p>
    <w:p w14:paraId="6DD728DA" w14:textId="77777777" w:rsidR="00CA0566" w:rsidRPr="002924DE" w:rsidRDefault="00CA0566" w:rsidP="00DF5942">
      <w:pPr>
        <w:spacing w:after="0"/>
        <w:rPr>
          <w:sz w:val="16"/>
          <w:szCs w:val="16"/>
        </w:rPr>
      </w:pPr>
    </w:p>
    <w:p w14:paraId="0DC9E8C3" w14:textId="77777777" w:rsidR="00CA0566" w:rsidRDefault="004766CB" w:rsidP="00DF5942">
      <w:pPr>
        <w:spacing w:after="0"/>
      </w:pPr>
      <w:r w:rsidRPr="00CA0566">
        <w:rPr>
          <w:b/>
          <w:bCs/>
        </w:rPr>
        <w:t>25.</w:t>
      </w:r>
      <w:r>
        <w:t xml:space="preserve"> For the purposes of paragraph 22(f) above, to “consult” a qualifying residents’ association means</w:t>
      </w:r>
      <w:r w:rsidR="00CA0566">
        <w:t>:</w:t>
      </w:r>
      <w:r>
        <w:t xml:space="preserve"> </w:t>
      </w:r>
    </w:p>
    <w:p w14:paraId="2DC91D7F" w14:textId="77777777" w:rsidR="00CA0566" w:rsidRPr="002924DE" w:rsidRDefault="00CA0566" w:rsidP="00DF5942">
      <w:pPr>
        <w:spacing w:after="0"/>
        <w:rPr>
          <w:sz w:val="16"/>
          <w:szCs w:val="16"/>
        </w:rPr>
      </w:pPr>
    </w:p>
    <w:p w14:paraId="7313B65D" w14:textId="77777777" w:rsidR="00BF36AD" w:rsidRDefault="00CA0566" w:rsidP="00DF5942">
      <w:pPr>
        <w:spacing w:after="0"/>
      </w:pPr>
      <w:r>
        <w:tab/>
      </w:r>
      <w:r w:rsidR="004766CB">
        <w:t xml:space="preserve">(a) to give the association at least 28 clear days’ notice in writing of the matters referred to in paragraph 22(f) </w:t>
      </w:r>
      <w:r w:rsidR="00BF36AD">
        <w:tab/>
      </w:r>
      <w:r w:rsidR="004766CB">
        <w:t>which</w:t>
      </w:r>
      <w:r w:rsidR="00BF36AD">
        <w:t>:</w:t>
      </w:r>
      <w:r w:rsidR="004766CB">
        <w:t xml:space="preserve"> </w:t>
      </w:r>
    </w:p>
    <w:p w14:paraId="386C11E0" w14:textId="77777777" w:rsidR="00BF36AD" w:rsidRDefault="00BF36AD" w:rsidP="00DF5942">
      <w:pPr>
        <w:spacing w:after="0"/>
      </w:pPr>
      <w:r>
        <w:tab/>
      </w:r>
      <w:r>
        <w:tab/>
      </w:r>
      <w:r w:rsidR="004766CB">
        <w:t>(</w:t>
      </w:r>
      <w:proofErr w:type="spellStart"/>
      <w:r w:rsidR="004766CB">
        <w:t>i</w:t>
      </w:r>
      <w:proofErr w:type="spellEnd"/>
      <w:r w:rsidR="004766CB">
        <w:t xml:space="preserve">) describes the matters and how they may affect the occupiers either directly or indirectly in the </w:t>
      </w:r>
      <w:r>
        <w:tab/>
      </w:r>
      <w:r>
        <w:tab/>
      </w:r>
      <w:r w:rsidR="004766CB">
        <w:t xml:space="preserve">long and short term; and </w:t>
      </w:r>
    </w:p>
    <w:p w14:paraId="3D324C4A" w14:textId="77777777" w:rsidR="00BF36AD" w:rsidRDefault="00BF36AD" w:rsidP="00DF5942">
      <w:pPr>
        <w:spacing w:after="0"/>
      </w:pPr>
      <w:r>
        <w:tab/>
      </w:r>
      <w:r>
        <w:tab/>
      </w:r>
      <w:r w:rsidR="004766CB">
        <w:t xml:space="preserve">(ii) states when and where the association can make representations about the matters; and </w:t>
      </w:r>
    </w:p>
    <w:p w14:paraId="3DEA949F" w14:textId="77777777" w:rsidR="00A14A2C" w:rsidRPr="002924DE" w:rsidRDefault="00A14A2C" w:rsidP="00DF5942">
      <w:pPr>
        <w:spacing w:after="0"/>
        <w:rPr>
          <w:sz w:val="16"/>
          <w:szCs w:val="16"/>
        </w:rPr>
      </w:pPr>
    </w:p>
    <w:p w14:paraId="7715174B" w14:textId="77777777" w:rsidR="00A14A2C" w:rsidRDefault="00A14A2C" w:rsidP="00DF5942">
      <w:pPr>
        <w:spacing w:after="0"/>
      </w:pPr>
      <w:r>
        <w:tab/>
      </w:r>
      <w:r w:rsidR="004766CB">
        <w:t xml:space="preserve">(b) to take into account any representations made by the association, in accordance with paragraph (a)(ii), </w:t>
      </w:r>
      <w:r>
        <w:tab/>
      </w:r>
      <w:r w:rsidR="004766CB">
        <w:t xml:space="preserve">before proceeding with the matters. </w:t>
      </w:r>
    </w:p>
    <w:p w14:paraId="426834DC" w14:textId="77777777" w:rsidR="00A14A2C" w:rsidRPr="002924DE" w:rsidRDefault="00A14A2C" w:rsidP="00DF5942">
      <w:pPr>
        <w:spacing w:after="0"/>
        <w:rPr>
          <w:sz w:val="16"/>
          <w:szCs w:val="16"/>
        </w:rPr>
      </w:pPr>
    </w:p>
    <w:p w14:paraId="320DBD39" w14:textId="77777777" w:rsidR="00A14A2C" w:rsidRDefault="004766CB" w:rsidP="00DF5942">
      <w:pPr>
        <w:spacing w:after="0"/>
      </w:pPr>
      <w:r w:rsidRPr="00A14A2C">
        <w:rPr>
          <w:b/>
          <w:bCs/>
        </w:rPr>
        <w:t xml:space="preserve">25A </w:t>
      </w:r>
      <w:r w:rsidR="00A14A2C">
        <w:rPr>
          <w:b/>
          <w:bCs/>
        </w:rPr>
        <w:tab/>
      </w:r>
      <w:r w:rsidRPr="00A14A2C">
        <w:t>(1)</w:t>
      </w:r>
      <w:r>
        <w:t xml:space="preserve"> The document referred to in paragraph 17(2A) and (6A) must</w:t>
      </w:r>
      <w:r w:rsidR="00A14A2C">
        <w:t>:</w:t>
      </w:r>
      <w:r>
        <w:t xml:space="preserve"> </w:t>
      </w:r>
    </w:p>
    <w:p w14:paraId="0F686FB2" w14:textId="77777777" w:rsidR="00A14A2C" w:rsidRPr="002924DE" w:rsidRDefault="00A14A2C" w:rsidP="00DF5942">
      <w:pPr>
        <w:spacing w:after="0"/>
        <w:rPr>
          <w:sz w:val="16"/>
          <w:szCs w:val="16"/>
        </w:rPr>
      </w:pPr>
    </w:p>
    <w:p w14:paraId="3DEEDB29" w14:textId="77777777" w:rsidR="005D6B4B" w:rsidRDefault="00A14A2C" w:rsidP="00DF5942">
      <w:pPr>
        <w:spacing w:after="0"/>
      </w:pPr>
      <w:r>
        <w:tab/>
      </w:r>
      <w:r w:rsidR="004766CB">
        <w:t xml:space="preserve">(a) be in such form as the Secretary of State may by regulations prescribe, </w:t>
      </w:r>
    </w:p>
    <w:p w14:paraId="3BDD6C62" w14:textId="77777777" w:rsidR="005D6B4B" w:rsidRDefault="005D6B4B" w:rsidP="00DF5942">
      <w:pPr>
        <w:spacing w:after="0"/>
      </w:pPr>
      <w:r>
        <w:tab/>
      </w:r>
      <w:r w:rsidR="004766CB">
        <w:t xml:space="preserve">(b) specify any percentage increase or decrease in the retail prices index calculated in accordance with </w:t>
      </w:r>
      <w:r>
        <w:tab/>
      </w:r>
      <w:r w:rsidR="004766CB">
        <w:t xml:space="preserve">paragraph 20(A1), </w:t>
      </w:r>
    </w:p>
    <w:p w14:paraId="066D2E29" w14:textId="77777777" w:rsidR="005D6B4B" w:rsidRDefault="005D6B4B" w:rsidP="00DF5942">
      <w:pPr>
        <w:spacing w:after="0"/>
      </w:pPr>
      <w:r>
        <w:tab/>
      </w:r>
      <w:r w:rsidR="004766CB">
        <w:t xml:space="preserve">(c) explain the effect of paragraph 17, </w:t>
      </w:r>
    </w:p>
    <w:p w14:paraId="2EFF0C3C" w14:textId="77777777" w:rsidR="005D6B4B" w:rsidRDefault="005D6B4B" w:rsidP="00DF5942">
      <w:pPr>
        <w:spacing w:after="0"/>
      </w:pPr>
      <w:r>
        <w:tab/>
      </w:r>
      <w:r w:rsidR="004766CB">
        <w:t xml:space="preserve">(d) specify the matters to which the amount proposed for the new pitch fee is attributable, </w:t>
      </w:r>
    </w:p>
    <w:p w14:paraId="4689D485" w14:textId="77777777" w:rsidR="009B5D60" w:rsidRDefault="005D6B4B" w:rsidP="00DF5942">
      <w:pPr>
        <w:spacing w:after="0"/>
      </w:pPr>
      <w:r>
        <w:tab/>
      </w:r>
      <w:r w:rsidR="004766CB">
        <w:t xml:space="preserve">(e) refer to the occupier’s obligations in paragraph 21(c) to (e) and the owner’s obligations in paragraph 22(c) </w:t>
      </w:r>
      <w:r w:rsidR="009B5D60">
        <w:tab/>
      </w:r>
      <w:r w:rsidR="004766CB">
        <w:t xml:space="preserve">and (d), and </w:t>
      </w:r>
    </w:p>
    <w:p w14:paraId="41958142" w14:textId="77777777" w:rsidR="009B5D60" w:rsidRDefault="009B5D60" w:rsidP="00DF5942">
      <w:pPr>
        <w:spacing w:after="0"/>
      </w:pPr>
      <w:r>
        <w:tab/>
      </w:r>
      <w:r w:rsidR="004766CB">
        <w:t xml:space="preserve">(f) refer to the owner’s obligations in paragraphs 22(e) and (f) (as glossed by paragraphs 24 and 25). </w:t>
      </w:r>
    </w:p>
    <w:p w14:paraId="6DF14E8E" w14:textId="77777777" w:rsidR="009B5D60" w:rsidRPr="002924DE" w:rsidRDefault="009B5D60" w:rsidP="00DF5942">
      <w:pPr>
        <w:spacing w:after="0"/>
        <w:rPr>
          <w:sz w:val="16"/>
          <w:szCs w:val="16"/>
        </w:rPr>
      </w:pPr>
    </w:p>
    <w:p w14:paraId="4FC66C1C" w14:textId="77777777" w:rsidR="009B5D60" w:rsidRDefault="009B5D60" w:rsidP="00DF5942">
      <w:pPr>
        <w:spacing w:after="0"/>
      </w:pPr>
      <w:r>
        <w:tab/>
      </w:r>
      <w:r w:rsidR="004766CB">
        <w:t xml:space="preserve">(2) Regulations under this paragraph must be made by statutory instrument. </w:t>
      </w:r>
    </w:p>
    <w:p w14:paraId="111CF37E" w14:textId="77777777" w:rsidR="002924DE" w:rsidRPr="002924DE" w:rsidRDefault="002924DE" w:rsidP="00DF5942">
      <w:pPr>
        <w:spacing w:after="0"/>
        <w:rPr>
          <w:sz w:val="16"/>
          <w:szCs w:val="16"/>
        </w:rPr>
      </w:pPr>
    </w:p>
    <w:p w14:paraId="18F25918" w14:textId="77777777" w:rsidR="002924DE" w:rsidRDefault="002924DE" w:rsidP="00DF5942">
      <w:pPr>
        <w:spacing w:after="0"/>
      </w:pPr>
      <w:r>
        <w:tab/>
      </w:r>
      <w:r w:rsidR="004766CB">
        <w:t xml:space="preserve">(3) The first regulations to be made under this paragraph are subject to annulment in pursuance of a </w:t>
      </w:r>
      <w:r>
        <w:tab/>
      </w:r>
      <w:r w:rsidR="004766CB">
        <w:t xml:space="preserve">resolution of either House of Parliament. </w:t>
      </w:r>
    </w:p>
    <w:p w14:paraId="447B6A61" w14:textId="77777777" w:rsidR="002924DE" w:rsidRPr="002924DE" w:rsidRDefault="002924DE" w:rsidP="00DF5942">
      <w:pPr>
        <w:spacing w:after="0"/>
        <w:rPr>
          <w:sz w:val="16"/>
          <w:szCs w:val="16"/>
        </w:rPr>
      </w:pPr>
    </w:p>
    <w:p w14:paraId="67E42C6B" w14:textId="7C8F656D" w:rsidR="00DF5942" w:rsidRDefault="002924DE" w:rsidP="00DF5942">
      <w:pPr>
        <w:spacing w:after="0"/>
      </w:pPr>
      <w:r>
        <w:tab/>
      </w:r>
      <w:r w:rsidR="004766CB">
        <w:t xml:space="preserve">(4) But regulations made under any other provision of this Act which are subject to annulment in pursuance </w:t>
      </w:r>
      <w:r>
        <w:tab/>
      </w:r>
      <w:r w:rsidR="004766CB">
        <w:t>of a resolution of either House of Parliament may also contain regulations made under this paragraph.</w:t>
      </w:r>
    </w:p>
    <w:p w14:paraId="71C58800" w14:textId="77777777" w:rsidR="004C7AEB" w:rsidRDefault="004C7AEB" w:rsidP="002924DE">
      <w:pPr>
        <w:spacing w:after="0"/>
        <w:jc w:val="center"/>
        <w:rPr>
          <w:rFonts w:cstheme="minorHAnsi"/>
        </w:rPr>
      </w:pPr>
    </w:p>
    <w:p w14:paraId="00213AB5" w14:textId="77777777" w:rsidR="00CA42C9" w:rsidRDefault="00CA42C9" w:rsidP="00CA42C9">
      <w:pPr>
        <w:spacing w:after="0"/>
        <w:jc w:val="center"/>
        <w:rPr>
          <w:b/>
          <w:bCs/>
        </w:rPr>
      </w:pPr>
      <w:r w:rsidRPr="00CA42C9">
        <w:rPr>
          <w:b/>
          <w:bCs/>
        </w:rPr>
        <w:t>Owner’s name and address</w:t>
      </w:r>
    </w:p>
    <w:p w14:paraId="4A493449" w14:textId="77777777" w:rsidR="00CA42C9" w:rsidRPr="00A33AFA" w:rsidRDefault="00CA42C9" w:rsidP="00FB4020">
      <w:pPr>
        <w:spacing w:after="0"/>
        <w:rPr>
          <w:b/>
          <w:bCs/>
          <w:sz w:val="16"/>
          <w:szCs w:val="16"/>
        </w:rPr>
      </w:pPr>
    </w:p>
    <w:p w14:paraId="73D97645" w14:textId="77777777" w:rsidR="007C4A82" w:rsidRDefault="00CA42C9" w:rsidP="00FB4020">
      <w:pPr>
        <w:spacing w:after="0"/>
      </w:pPr>
      <w:r w:rsidRPr="00CA42C9">
        <w:rPr>
          <w:b/>
          <w:bCs/>
        </w:rPr>
        <w:t>26.</w:t>
      </w:r>
      <w:r w:rsidR="007C4A82">
        <w:rPr>
          <w:b/>
          <w:bCs/>
        </w:rPr>
        <w:tab/>
      </w:r>
      <w:r>
        <w:t xml:space="preserve">(1) The owner shall by notice inform the occupier and any qualifying residents’ association of the address in </w:t>
      </w:r>
      <w:r w:rsidR="007C4A82">
        <w:tab/>
      </w:r>
      <w:r>
        <w:t xml:space="preserve">England or Wales at which notices (including notices of proceedings) may be served on him by the occupier </w:t>
      </w:r>
      <w:r w:rsidR="007C4A82">
        <w:tab/>
      </w:r>
      <w:r>
        <w:t xml:space="preserve">or a qualifying residents’ association. </w:t>
      </w:r>
    </w:p>
    <w:p w14:paraId="733B0220" w14:textId="77777777" w:rsidR="007C4A82" w:rsidRPr="00A33AFA" w:rsidRDefault="007C4A82" w:rsidP="00FB4020">
      <w:pPr>
        <w:spacing w:after="0"/>
        <w:rPr>
          <w:sz w:val="16"/>
          <w:szCs w:val="16"/>
        </w:rPr>
      </w:pPr>
    </w:p>
    <w:p w14:paraId="7AAD5975" w14:textId="77777777" w:rsidR="00FD3529" w:rsidRDefault="007C4A82" w:rsidP="00FB4020">
      <w:pPr>
        <w:spacing w:after="0"/>
      </w:pPr>
      <w:r>
        <w:tab/>
      </w:r>
      <w:r w:rsidR="00CA42C9">
        <w:t xml:space="preserve">(2) If the owner fails to comply with sub-paragraph (1), then (subject to sub-paragraph (5) below) any </w:t>
      </w:r>
      <w:r>
        <w:tab/>
      </w:r>
      <w:r w:rsidR="00CA42C9">
        <w:t xml:space="preserve">amount otherwise due from the occupier to the owner in respect of the pitch fee shall be treated for all </w:t>
      </w:r>
      <w:r w:rsidR="00FD3529">
        <w:tab/>
      </w:r>
      <w:r w:rsidR="00CA42C9">
        <w:t xml:space="preserve">purposes as not being due from the occupier to the owner at any time before the owner does so comply. </w:t>
      </w:r>
    </w:p>
    <w:p w14:paraId="319296AD" w14:textId="77777777" w:rsidR="00FD3529" w:rsidRPr="00A33AFA" w:rsidRDefault="00FD3529" w:rsidP="00FB4020">
      <w:pPr>
        <w:spacing w:after="0"/>
        <w:rPr>
          <w:sz w:val="16"/>
          <w:szCs w:val="16"/>
        </w:rPr>
      </w:pPr>
    </w:p>
    <w:p w14:paraId="5A86F364" w14:textId="77777777" w:rsidR="00FD3529" w:rsidRDefault="00FD3529" w:rsidP="00FB4020">
      <w:pPr>
        <w:spacing w:after="0"/>
      </w:pPr>
      <w:r>
        <w:tab/>
      </w:r>
      <w:r w:rsidR="00CA42C9">
        <w:t xml:space="preserve">(3) Where in accordance with the agreement the owner gives any written notice to the occupier or (as the </w:t>
      </w:r>
      <w:r>
        <w:tab/>
      </w:r>
      <w:r w:rsidR="00CA42C9">
        <w:t>case may be) a qualifying residents’ association, the notice must contain the following information</w:t>
      </w:r>
      <w:r>
        <w:t>:</w:t>
      </w:r>
    </w:p>
    <w:p w14:paraId="1C4F1E41" w14:textId="77777777" w:rsidR="00FD3529" w:rsidRPr="00A33AFA" w:rsidRDefault="00FD3529" w:rsidP="00FB4020">
      <w:pPr>
        <w:spacing w:after="0"/>
        <w:rPr>
          <w:sz w:val="16"/>
          <w:szCs w:val="16"/>
        </w:rPr>
      </w:pPr>
    </w:p>
    <w:p w14:paraId="4D759481" w14:textId="77777777" w:rsidR="00FD3529" w:rsidRDefault="00FD3529" w:rsidP="00FB4020">
      <w:pPr>
        <w:spacing w:after="0"/>
      </w:pPr>
      <w:r>
        <w:tab/>
      </w:r>
      <w:r>
        <w:tab/>
      </w:r>
      <w:r w:rsidR="00CA42C9">
        <w:t xml:space="preserve">(a) the name and address of the owner; and </w:t>
      </w:r>
    </w:p>
    <w:p w14:paraId="3C40A89E" w14:textId="77777777" w:rsidR="00FD3529" w:rsidRDefault="00FD3529" w:rsidP="00FB4020">
      <w:pPr>
        <w:spacing w:after="0"/>
      </w:pPr>
      <w:r>
        <w:tab/>
      </w:r>
      <w:r>
        <w:tab/>
      </w:r>
      <w:r w:rsidR="00CA42C9">
        <w:t xml:space="preserve">(b) if that address is not in England or Wales, an address in England or Wales at which notices </w:t>
      </w:r>
      <w:r>
        <w:tab/>
      </w:r>
      <w:r>
        <w:tab/>
      </w:r>
      <w:r>
        <w:tab/>
      </w:r>
      <w:r w:rsidR="00CA42C9">
        <w:t xml:space="preserve">(including notices of proceedings) may be served on the owner. </w:t>
      </w:r>
    </w:p>
    <w:p w14:paraId="44C998FF" w14:textId="77777777" w:rsidR="00FD3529" w:rsidRPr="00A33AFA" w:rsidRDefault="00FD3529" w:rsidP="00FB4020">
      <w:pPr>
        <w:spacing w:after="0"/>
        <w:rPr>
          <w:sz w:val="16"/>
          <w:szCs w:val="16"/>
        </w:rPr>
      </w:pPr>
    </w:p>
    <w:p w14:paraId="0EA5B978" w14:textId="77777777" w:rsidR="00C26099" w:rsidRDefault="00FD3529" w:rsidP="00FB4020">
      <w:pPr>
        <w:spacing w:after="0"/>
      </w:pPr>
      <w:r>
        <w:tab/>
      </w:r>
      <w:r w:rsidR="00CA42C9">
        <w:t>(4) Subject to sub-paragraph (5) below, where</w:t>
      </w:r>
      <w:r>
        <w:t>:</w:t>
      </w:r>
    </w:p>
    <w:p w14:paraId="653588F3" w14:textId="77777777" w:rsidR="00C26099" w:rsidRPr="00A33AFA" w:rsidRDefault="00C26099" w:rsidP="00FB4020">
      <w:pPr>
        <w:spacing w:after="0"/>
        <w:rPr>
          <w:sz w:val="16"/>
          <w:szCs w:val="16"/>
        </w:rPr>
      </w:pPr>
    </w:p>
    <w:p w14:paraId="223328A1" w14:textId="77777777" w:rsidR="00C26099" w:rsidRDefault="00C26099" w:rsidP="00FB4020">
      <w:pPr>
        <w:spacing w:after="0"/>
      </w:pPr>
      <w:r>
        <w:tab/>
      </w:r>
      <w:r>
        <w:tab/>
      </w:r>
      <w:r w:rsidR="00CA42C9">
        <w:t xml:space="preserve">(a) the occupier or a qualifying residents’ association receives such a notice, but </w:t>
      </w:r>
    </w:p>
    <w:p w14:paraId="0005111C" w14:textId="77777777" w:rsidR="003C1427" w:rsidRDefault="00C26099" w:rsidP="00FB4020">
      <w:pPr>
        <w:spacing w:after="0"/>
      </w:pPr>
      <w:r>
        <w:lastRenderedPageBreak/>
        <w:tab/>
      </w:r>
      <w:r>
        <w:tab/>
      </w:r>
      <w:r w:rsidR="00CA42C9">
        <w:t xml:space="preserve">(b) it does not contain the information required to be contained in it by virtue of subparagraph (3) </w:t>
      </w:r>
      <w:r>
        <w:tab/>
      </w:r>
      <w:r>
        <w:tab/>
      </w:r>
      <w:r w:rsidR="00CA42C9">
        <w:t xml:space="preserve">above, the notice shall be treated as not having been given until such time as the owner gives the </w:t>
      </w:r>
      <w:r w:rsidR="003C1427">
        <w:tab/>
      </w:r>
      <w:r w:rsidR="003C1427">
        <w:tab/>
      </w:r>
      <w:r w:rsidR="00CA42C9">
        <w:t xml:space="preserve">information to the occupier or (as the case may be) the association in respect of the notice. </w:t>
      </w:r>
    </w:p>
    <w:p w14:paraId="6418CD1B" w14:textId="77777777" w:rsidR="003C1427" w:rsidRPr="00A33AFA" w:rsidRDefault="003C1427" w:rsidP="00FB4020">
      <w:pPr>
        <w:spacing w:after="0"/>
        <w:rPr>
          <w:sz w:val="16"/>
          <w:szCs w:val="16"/>
        </w:rPr>
      </w:pPr>
    </w:p>
    <w:p w14:paraId="60680E28" w14:textId="77777777" w:rsidR="00C84E5F" w:rsidRDefault="003C1427" w:rsidP="00FB4020">
      <w:pPr>
        <w:spacing w:after="0"/>
      </w:pPr>
      <w:r>
        <w:tab/>
      </w:r>
      <w:r w:rsidR="00CA42C9">
        <w:t xml:space="preserve">(5) An amount or notice within sub-paragraph (2) or (4) (as the case may be) shall not be treated as </w:t>
      </w:r>
      <w:r>
        <w:tab/>
      </w:r>
      <w:r w:rsidR="00CA42C9">
        <w:t xml:space="preserve">mentioned in relation to any time when, by virtue of an order of any court or tribunal, there is in force an </w:t>
      </w:r>
      <w:r>
        <w:tab/>
      </w:r>
      <w:r w:rsidR="00CA42C9">
        <w:t xml:space="preserve">appointment of a receiver or manager whose functions include receiving from the occupier the pitch fee, </w:t>
      </w:r>
      <w:r>
        <w:tab/>
      </w:r>
      <w:r w:rsidR="00CA42C9">
        <w:t xml:space="preserve">payments for services supplied or other charges. </w:t>
      </w:r>
    </w:p>
    <w:p w14:paraId="35FDA24D" w14:textId="77777777" w:rsidR="00C84E5F" w:rsidRPr="00A33AFA" w:rsidRDefault="00C84E5F" w:rsidP="00FB4020">
      <w:pPr>
        <w:spacing w:after="0"/>
        <w:rPr>
          <w:sz w:val="16"/>
          <w:szCs w:val="16"/>
        </w:rPr>
      </w:pPr>
    </w:p>
    <w:p w14:paraId="4877E071" w14:textId="77777777" w:rsidR="00C84E5F" w:rsidRDefault="00C84E5F" w:rsidP="00FB4020">
      <w:pPr>
        <w:spacing w:after="0"/>
      </w:pPr>
      <w:r>
        <w:tab/>
      </w:r>
      <w:r w:rsidR="00CA42C9">
        <w:t xml:space="preserve">(6) Nothing in sub-paragraphs (3) to (5) applies to any notice containing a demand to which paragraph 27(1) </w:t>
      </w:r>
      <w:r>
        <w:tab/>
      </w:r>
      <w:r w:rsidR="00CA42C9">
        <w:t xml:space="preserve">below applies. </w:t>
      </w:r>
    </w:p>
    <w:p w14:paraId="670D060D" w14:textId="77777777" w:rsidR="00C84E5F" w:rsidRPr="00A33AFA" w:rsidRDefault="00C84E5F" w:rsidP="00FB4020">
      <w:pPr>
        <w:spacing w:after="0"/>
        <w:rPr>
          <w:sz w:val="16"/>
          <w:szCs w:val="16"/>
        </w:rPr>
      </w:pPr>
    </w:p>
    <w:p w14:paraId="7FE93956" w14:textId="77777777" w:rsidR="004F4373" w:rsidRDefault="00CA42C9" w:rsidP="00FB4020">
      <w:pPr>
        <w:spacing w:after="0"/>
      </w:pPr>
      <w:r w:rsidRPr="00C84E5F">
        <w:rPr>
          <w:b/>
          <w:bCs/>
        </w:rPr>
        <w:t>27.</w:t>
      </w:r>
      <w:r w:rsidR="00C84E5F">
        <w:rPr>
          <w:b/>
          <w:bCs/>
        </w:rPr>
        <w:tab/>
      </w:r>
      <w:r>
        <w:t xml:space="preserve">(1) Where the owner makes any demand for payment by the occupier of the pitch fee, or in respect of </w:t>
      </w:r>
      <w:r w:rsidR="00C84E5F">
        <w:tab/>
      </w:r>
      <w:r>
        <w:t>services supplied or other charges, the demand must contain</w:t>
      </w:r>
      <w:r w:rsidR="004F4373">
        <w:t>:</w:t>
      </w:r>
    </w:p>
    <w:p w14:paraId="6763ED3D" w14:textId="77777777" w:rsidR="004F4373" w:rsidRDefault="004F4373" w:rsidP="00FB4020">
      <w:pPr>
        <w:spacing w:after="0"/>
      </w:pPr>
      <w:r>
        <w:tab/>
      </w:r>
      <w:r>
        <w:tab/>
      </w:r>
    </w:p>
    <w:p w14:paraId="692A2138" w14:textId="77777777" w:rsidR="004F4373" w:rsidRDefault="004F4373" w:rsidP="00FB4020">
      <w:pPr>
        <w:spacing w:after="0"/>
      </w:pPr>
      <w:r>
        <w:tab/>
      </w:r>
      <w:r>
        <w:tab/>
      </w:r>
      <w:r w:rsidR="00CA42C9">
        <w:t xml:space="preserve">(a) the name and address of the owner; and </w:t>
      </w:r>
    </w:p>
    <w:p w14:paraId="2C2A4ACA" w14:textId="77777777" w:rsidR="004F4373" w:rsidRDefault="004F4373" w:rsidP="00FB4020">
      <w:pPr>
        <w:spacing w:after="0"/>
      </w:pPr>
      <w:r>
        <w:tab/>
      </w:r>
      <w:r>
        <w:tab/>
      </w:r>
      <w:r w:rsidR="00CA42C9">
        <w:t xml:space="preserve">(b) if that address is not in England or Wales, an address in England or Wales at which notices </w:t>
      </w:r>
      <w:r>
        <w:tab/>
      </w:r>
      <w:r>
        <w:tab/>
      </w:r>
      <w:r>
        <w:tab/>
      </w:r>
      <w:r w:rsidR="00CA42C9">
        <w:t xml:space="preserve">(including notices of proceedings) may be served on the owner. </w:t>
      </w:r>
    </w:p>
    <w:p w14:paraId="7A38B002" w14:textId="77777777" w:rsidR="004F4373" w:rsidRPr="00A33AFA" w:rsidRDefault="004F4373" w:rsidP="00FB4020">
      <w:pPr>
        <w:spacing w:after="0"/>
        <w:rPr>
          <w:sz w:val="16"/>
          <w:szCs w:val="16"/>
        </w:rPr>
      </w:pPr>
    </w:p>
    <w:p w14:paraId="1E55BAB8" w14:textId="77777777" w:rsidR="00A33AFA" w:rsidRDefault="004F4373" w:rsidP="00FB4020">
      <w:pPr>
        <w:spacing w:after="0"/>
      </w:pPr>
      <w:r>
        <w:tab/>
      </w:r>
      <w:r w:rsidR="00CA42C9">
        <w:t>(2) Subject to sub-paragraph (3) below, where</w:t>
      </w:r>
      <w:r>
        <w:t>:</w:t>
      </w:r>
      <w:r w:rsidR="00CA42C9">
        <w:t xml:space="preserve"> </w:t>
      </w:r>
    </w:p>
    <w:p w14:paraId="59711D67" w14:textId="77777777" w:rsidR="00A33AFA" w:rsidRPr="00A33AFA" w:rsidRDefault="00A33AFA" w:rsidP="00FB4020">
      <w:pPr>
        <w:spacing w:after="0"/>
        <w:rPr>
          <w:sz w:val="16"/>
          <w:szCs w:val="16"/>
        </w:rPr>
      </w:pPr>
    </w:p>
    <w:p w14:paraId="297DAFD0" w14:textId="77777777" w:rsidR="00A33AFA" w:rsidRDefault="00A33AFA" w:rsidP="00FB4020">
      <w:pPr>
        <w:spacing w:after="0"/>
      </w:pPr>
      <w:r>
        <w:tab/>
      </w:r>
      <w:r>
        <w:tab/>
      </w:r>
      <w:r w:rsidR="00CA42C9">
        <w:t xml:space="preserve">(a) the occupier receives such a demand, but </w:t>
      </w:r>
    </w:p>
    <w:p w14:paraId="6709DEC6" w14:textId="5DBCBDB6" w:rsidR="00FB4020" w:rsidRDefault="00A33AFA" w:rsidP="00FB4020">
      <w:pPr>
        <w:spacing w:after="0"/>
      </w:pPr>
      <w:r>
        <w:tab/>
      </w:r>
      <w:r>
        <w:tab/>
      </w:r>
      <w:r w:rsidR="00CA42C9">
        <w:t xml:space="preserve">(b) it does not contain the information required to be contained in it by virtue of subparagraph (1), </w:t>
      </w:r>
      <w:r>
        <w:tab/>
      </w:r>
      <w:r>
        <w:tab/>
      </w:r>
      <w:r w:rsidR="00CA42C9">
        <w:t xml:space="preserve">the amount demanded shall be treated for all purposes as not being due from the occupier to the </w:t>
      </w:r>
      <w:r>
        <w:tab/>
      </w:r>
      <w:r>
        <w:tab/>
      </w:r>
      <w:r w:rsidR="00CA42C9">
        <w:t>owner at any time before the owner gives that information to the occupier in respect of the demand.</w:t>
      </w:r>
    </w:p>
    <w:p w14:paraId="7D0CDF31" w14:textId="77777777" w:rsidR="00A33AFA" w:rsidRDefault="00A33AFA" w:rsidP="00FB4020">
      <w:pPr>
        <w:spacing w:after="0"/>
      </w:pPr>
    </w:p>
    <w:p w14:paraId="05C957ED" w14:textId="77777777" w:rsidR="00A33AFA" w:rsidRDefault="00A33AFA" w:rsidP="00FB4020">
      <w:pPr>
        <w:spacing w:after="0"/>
      </w:pPr>
    </w:p>
    <w:p w14:paraId="1FF0AE8D" w14:textId="7E044844" w:rsidR="007E5954" w:rsidRDefault="007E5954" w:rsidP="00FC768A">
      <w:pPr>
        <w:spacing w:after="0"/>
        <w:jc w:val="center"/>
      </w:pPr>
    </w:p>
    <w:p w14:paraId="3D8F4CF8" w14:textId="77777777" w:rsidR="00C710C2" w:rsidRDefault="00C710C2" w:rsidP="007E5954">
      <w:pPr>
        <w:spacing w:after="0"/>
      </w:pPr>
      <w:r>
        <w:tab/>
      </w:r>
      <w:r w:rsidR="003D62F7">
        <w:t xml:space="preserve">(3) The amount demanded shall not be so treated in relation to any time when, by virtue of an order of any </w:t>
      </w:r>
      <w:r>
        <w:tab/>
      </w:r>
      <w:r w:rsidR="003D62F7">
        <w:t xml:space="preserve">court or tribunal, there is in force an appointment of a receiver or manager whose functions include </w:t>
      </w:r>
      <w:r>
        <w:tab/>
      </w:r>
      <w:r w:rsidR="003D62F7">
        <w:t xml:space="preserve">receiving from the occupier the pitch fee, payments for services supplied or other charges. Qualifying </w:t>
      </w:r>
      <w:r>
        <w:tab/>
      </w:r>
      <w:r w:rsidR="003D62F7">
        <w:t xml:space="preserve">residents’ association </w:t>
      </w:r>
    </w:p>
    <w:p w14:paraId="3B447E54" w14:textId="77777777" w:rsidR="00C710C2" w:rsidRPr="00EF23BE" w:rsidRDefault="00C710C2" w:rsidP="007E5954">
      <w:pPr>
        <w:spacing w:after="0"/>
        <w:rPr>
          <w:sz w:val="16"/>
          <w:szCs w:val="16"/>
        </w:rPr>
      </w:pPr>
    </w:p>
    <w:p w14:paraId="705AE4FC" w14:textId="77777777" w:rsidR="00B43588" w:rsidRDefault="003D62F7" w:rsidP="007E5954">
      <w:pPr>
        <w:spacing w:after="0"/>
      </w:pPr>
      <w:r w:rsidRPr="00C710C2">
        <w:rPr>
          <w:b/>
          <w:bCs/>
        </w:rPr>
        <w:t>28.</w:t>
      </w:r>
      <w:r w:rsidR="00B43588">
        <w:rPr>
          <w:b/>
          <w:bCs/>
        </w:rPr>
        <w:tab/>
      </w:r>
      <w:r>
        <w:t>(1) A residents’ association is a qualifying residents’ association in relation to a protected site if</w:t>
      </w:r>
      <w:r w:rsidR="00B43588">
        <w:t>:</w:t>
      </w:r>
    </w:p>
    <w:p w14:paraId="706BF2E1" w14:textId="77777777" w:rsidR="00B43588" w:rsidRPr="00EF23BE" w:rsidRDefault="00B43588" w:rsidP="007E5954">
      <w:pPr>
        <w:spacing w:after="0"/>
        <w:rPr>
          <w:sz w:val="16"/>
          <w:szCs w:val="16"/>
        </w:rPr>
      </w:pPr>
    </w:p>
    <w:p w14:paraId="46088BF7" w14:textId="7CE3575E" w:rsidR="00B43588" w:rsidRDefault="00B43588" w:rsidP="007E5954">
      <w:pPr>
        <w:spacing w:after="0"/>
      </w:pPr>
      <w:r>
        <w:tab/>
      </w:r>
      <w:r>
        <w:tab/>
      </w:r>
      <w:r w:rsidR="003D62F7">
        <w:t xml:space="preserve">(a) it is an association representing the occupiers of mobile homes on that </w:t>
      </w:r>
      <w:r w:rsidR="00C85BAC">
        <w:t>site.</w:t>
      </w:r>
      <w:r w:rsidR="003D62F7">
        <w:t xml:space="preserve"> </w:t>
      </w:r>
    </w:p>
    <w:p w14:paraId="326D43BE" w14:textId="45129C58" w:rsidR="00A64D12" w:rsidRDefault="00B43588" w:rsidP="007E5954">
      <w:pPr>
        <w:spacing w:after="0"/>
      </w:pPr>
      <w:r>
        <w:tab/>
      </w:r>
      <w:r>
        <w:tab/>
      </w:r>
      <w:r w:rsidR="003D62F7">
        <w:t xml:space="preserve">(b) at least 50 per cent of the occupiers of the mobile homes on that site are members of the </w:t>
      </w:r>
      <w:r w:rsidR="00A64D12">
        <w:tab/>
      </w:r>
      <w:r w:rsidR="00A64D12">
        <w:tab/>
      </w:r>
      <w:r w:rsidR="00A64D12">
        <w:tab/>
      </w:r>
      <w:r w:rsidR="00C85BAC">
        <w:t>association.</w:t>
      </w:r>
      <w:r w:rsidR="003D62F7">
        <w:t xml:space="preserve"> </w:t>
      </w:r>
    </w:p>
    <w:p w14:paraId="76D165B6" w14:textId="2FF01EA7" w:rsidR="00A64D12" w:rsidRDefault="00A64D12" w:rsidP="007E5954">
      <w:pPr>
        <w:spacing w:after="0"/>
      </w:pPr>
      <w:r>
        <w:tab/>
      </w:r>
      <w:r>
        <w:tab/>
      </w:r>
      <w:r w:rsidR="003D62F7">
        <w:t xml:space="preserve">(c) it is independent from the owner, who together with any agent or employee of his is excluded </w:t>
      </w:r>
      <w:r>
        <w:tab/>
      </w:r>
      <w:r>
        <w:tab/>
      </w:r>
      <w:r w:rsidR="003D62F7">
        <w:t xml:space="preserve">from </w:t>
      </w:r>
      <w:r w:rsidR="00C85BAC">
        <w:t>membership.</w:t>
      </w:r>
      <w:r w:rsidR="003D62F7">
        <w:t xml:space="preserve"> </w:t>
      </w:r>
    </w:p>
    <w:p w14:paraId="7D5E0401" w14:textId="630F780D" w:rsidR="00A64D12" w:rsidRDefault="00A64D12" w:rsidP="007E5954">
      <w:pPr>
        <w:spacing w:after="0"/>
      </w:pPr>
      <w:r>
        <w:tab/>
      </w:r>
      <w:r>
        <w:tab/>
      </w:r>
      <w:r w:rsidR="003D62F7">
        <w:t xml:space="preserve">(d) subject to paragraph(c) above, membership is open to all occupiers who own a mobile home on </w:t>
      </w:r>
      <w:r>
        <w:tab/>
      </w:r>
      <w:r>
        <w:tab/>
      </w:r>
      <w:r w:rsidR="003D62F7">
        <w:t xml:space="preserve">that </w:t>
      </w:r>
      <w:r w:rsidR="00C85BAC">
        <w:t>site.</w:t>
      </w:r>
      <w:r w:rsidR="003D62F7">
        <w:t xml:space="preserve"> </w:t>
      </w:r>
    </w:p>
    <w:p w14:paraId="4F16B74D" w14:textId="601F9099" w:rsidR="00A64D12" w:rsidRDefault="00A64D12" w:rsidP="007E5954">
      <w:pPr>
        <w:spacing w:after="0"/>
      </w:pPr>
      <w:r>
        <w:tab/>
      </w:r>
      <w:r>
        <w:tab/>
      </w:r>
      <w:r w:rsidR="003D62F7">
        <w:t xml:space="preserve">(e) it maintains a list of members which is open to public inspection together with the rules and </w:t>
      </w:r>
      <w:r>
        <w:tab/>
      </w:r>
      <w:r>
        <w:tab/>
      </w:r>
      <w:r>
        <w:tab/>
      </w:r>
      <w:r w:rsidR="003D62F7">
        <w:t xml:space="preserve">constitution of the residents’ </w:t>
      </w:r>
      <w:r w:rsidR="00C85BAC">
        <w:t>association.</w:t>
      </w:r>
      <w:r w:rsidR="003D62F7">
        <w:t xml:space="preserve"> </w:t>
      </w:r>
    </w:p>
    <w:p w14:paraId="4F3075DD" w14:textId="3B84351C" w:rsidR="003129F9" w:rsidRDefault="00A64D12" w:rsidP="007E5954">
      <w:pPr>
        <w:spacing w:after="0"/>
      </w:pPr>
      <w:r>
        <w:tab/>
      </w:r>
      <w:r>
        <w:tab/>
      </w:r>
      <w:r w:rsidR="003D62F7">
        <w:t xml:space="preserve">(f) it has a chairman, secretary and treasurer who are elected by and from among the </w:t>
      </w:r>
      <w:r w:rsidR="00D3196F">
        <w:t>members.</w:t>
      </w:r>
      <w:r w:rsidR="003D62F7">
        <w:t xml:space="preserve"> </w:t>
      </w:r>
    </w:p>
    <w:p w14:paraId="07C0AC09" w14:textId="77777777" w:rsidR="001164C2" w:rsidRDefault="003129F9" w:rsidP="007E5954">
      <w:pPr>
        <w:spacing w:after="0"/>
      </w:pPr>
      <w:r>
        <w:tab/>
      </w:r>
      <w:r>
        <w:tab/>
      </w:r>
      <w:r w:rsidR="003D62F7">
        <w:t xml:space="preserve">(g) with the exception of administrative decisions taken by the chairman, secretary and treasurer </w:t>
      </w:r>
      <w:r>
        <w:tab/>
      </w:r>
      <w:r>
        <w:tab/>
      </w:r>
      <w:r w:rsidR="003D62F7">
        <w:t xml:space="preserve">acting in their official capacities, decisions are taken by voting and there is only one vote for each </w:t>
      </w:r>
      <w:r>
        <w:tab/>
      </w:r>
      <w:r>
        <w:tab/>
      </w:r>
      <w:r w:rsidR="003D62F7">
        <w:t xml:space="preserve">mobile home; and </w:t>
      </w:r>
    </w:p>
    <w:p w14:paraId="42BC1B96" w14:textId="4E17B9D2" w:rsidR="003129F9" w:rsidRDefault="001164C2" w:rsidP="007E5954">
      <w:pPr>
        <w:spacing w:after="0"/>
      </w:pPr>
      <w:r>
        <w:tab/>
      </w:r>
      <w:r>
        <w:tab/>
      </w:r>
      <w:r w:rsidR="003D62F7">
        <w:t xml:space="preserve">(h) the owner has acknowledged in writing to the secretary that the association is a qualifying </w:t>
      </w:r>
      <w:r>
        <w:tab/>
      </w:r>
      <w:r>
        <w:tab/>
      </w:r>
      <w:r>
        <w:tab/>
      </w:r>
      <w:r w:rsidR="003D62F7">
        <w:t xml:space="preserve">residents’ association, or, in default of this, the appropriate judicial body has so ordered. </w:t>
      </w:r>
    </w:p>
    <w:p w14:paraId="1E7D7745" w14:textId="77777777" w:rsidR="003129F9" w:rsidRPr="00EF23BE" w:rsidRDefault="003129F9" w:rsidP="007E5954">
      <w:pPr>
        <w:spacing w:after="0"/>
        <w:rPr>
          <w:sz w:val="16"/>
          <w:szCs w:val="16"/>
        </w:rPr>
      </w:pPr>
    </w:p>
    <w:p w14:paraId="371AFC89" w14:textId="01C02A16" w:rsidR="00826C2C" w:rsidRDefault="00826C2C" w:rsidP="00826C2C">
      <w:pPr>
        <w:spacing w:after="0"/>
      </w:pPr>
      <w:r>
        <w:tab/>
      </w:r>
      <w:r w:rsidR="003D62F7">
        <w:t xml:space="preserve">(2) When calculating the percentage of occupiers for the purpose of sub-paragraph (1)(b) above, each mobile </w:t>
      </w:r>
      <w:r w:rsidR="001164C2">
        <w:tab/>
      </w:r>
      <w:r w:rsidR="003D62F7">
        <w:t xml:space="preserve">home shall be taken to have only one occupier and, in the event of there being more than one occupier of a </w:t>
      </w:r>
      <w:r w:rsidR="001164C2">
        <w:tab/>
      </w:r>
      <w:r w:rsidR="003D62F7">
        <w:t xml:space="preserve">mobile home, its occupier is to be taken to be the occupier whose name first appears on the agreement. </w:t>
      </w:r>
    </w:p>
    <w:p w14:paraId="1FF47F30" w14:textId="77777777" w:rsidR="00826C2C" w:rsidRPr="00EF23BE" w:rsidRDefault="00826C2C" w:rsidP="00826C2C">
      <w:pPr>
        <w:spacing w:after="0"/>
        <w:jc w:val="center"/>
        <w:rPr>
          <w:sz w:val="16"/>
          <w:szCs w:val="16"/>
        </w:rPr>
      </w:pPr>
    </w:p>
    <w:p w14:paraId="6AAF2199" w14:textId="2156F4A7" w:rsidR="001164C2" w:rsidRDefault="003D62F7" w:rsidP="00826C2C">
      <w:pPr>
        <w:spacing w:after="0"/>
        <w:jc w:val="center"/>
        <w:rPr>
          <w:b/>
          <w:bCs/>
        </w:rPr>
      </w:pPr>
      <w:r w:rsidRPr="001164C2">
        <w:rPr>
          <w:b/>
          <w:bCs/>
        </w:rPr>
        <w:t>Interpretation</w:t>
      </w:r>
    </w:p>
    <w:p w14:paraId="0B6381FE" w14:textId="77777777" w:rsidR="00BD2172" w:rsidRDefault="003D62F7" w:rsidP="007E5954">
      <w:pPr>
        <w:spacing w:after="0"/>
      </w:pPr>
      <w:r w:rsidRPr="001164C2">
        <w:rPr>
          <w:b/>
          <w:bCs/>
        </w:rPr>
        <w:t>29.</w:t>
      </w:r>
      <w:r w:rsidR="002D4761">
        <w:rPr>
          <w:b/>
          <w:bCs/>
        </w:rPr>
        <w:tab/>
      </w:r>
      <w:r>
        <w:t xml:space="preserve"> In this Chapter</w:t>
      </w:r>
      <w:r w:rsidR="00BD2172">
        <w:t>:</w:t>
      </w:r>
      <w:r>
        <w:t xml:space="preserve"> </w:t>
      </w:r>
    </w:p>
    <w:p w14:paraId="2C59D261" w14:textId="77777777" w:rsidR="00BD2172" w:rsidRPr="00EF23BE" w:rsidRDefault="00BD2172" w:rsidP="007E5954">
      <w:pPr>
        <w:spacing w:after="0"/>
        <w:rPr>
          <w:sz w:val="16"/>
          <w:szCs w:val="16"/>
        </w:rPr>
      </w:pPr>
    </w:p>
    <w:p w14:paraId="3AEE8249" w14:textId="77777777" w:rsidR="000A53CA" w:rsidRDefault="00BD2172" w:rsidP="007E5954">
      <w:pPr>
        <w:spacing w:after="0"/>
      </w:pPr>
      <w:r>
        <w:tab/>
      </w:r>
      <w:r>
        <w:tab/>
      </w:r>
      <w:r w:rsidR="003D62F7">
        <w:t>“pitch fee” means the amount which the occupier is required by the agreement to pay to</w:t>
      </w:r>
      <w:r>
        <w:t xml:space="preserve"> </w:t>
      </w:r>
      <w:r w:rsidR="003D62F7">
        <w:t xml:space="preserve">the owner </w:t>
      </w:r>
      <w:r>
        <w:tab/>
      </w:r>
      <w:r>
        <w:tab/>
      </w:r>
      <w:r w:rsidR="003D62F7">
        <w:t xml:space="preserve">for the right to station the mobile home on the pitch and for use of the common areas of the </w:t>
      </w:r>
      <w:r w:rsidR="000A53CA">
        <w:tab/>
      </w:r>
      <w:r w:rsidR="000A53CA">
        <w:tab/>
      </w:r>
      <w:r w:rsidR="000A53CA">
        <w:tab/>
      </w:r>
      <w:r w:rsidR="003D62F7">
        <w:t xml:space="preserve">protected site and their maintenance, but does not include amounts due in respect of gas, electricity, </w:t>
      </w:r>
      <w:r w:rsidR="000A53CA">
        <w:tab/>
      </w:r>
      <w:r w:rsidR="000A53CA">
        <w:tab/>
      </w:r>
      <w:r w:rsidR="003D62F7">
        <w:t>water</w:t>
      </w:r>
      <w:r w:rsidR="000A53CA">
        <w:t xml:space="preserve"> </w:t>
      </w:r>
      <w:r w:rsidR="003D62F7">
        <w:t xml:space="preserve">and sewerage or other services, unless the agreement expressly provides that the pitch fee </w:t>
      </w:r>
      <w:r w:rsidR="000A53CA">
        <w:tab/>
      </w:r>
      <w:r w:rsidR="000A53CA">
        <w:tab/>
      </w:r>
      <w:r w:rsidR="003D62F7">
        <w:t xml:space="preserve">includes such amounts; </w:t>
      </w:r>
    </w:p>
    <w:p w14:paraId="510DB0B8" w14:textId="77777777" w:rsidR="000A53CA" w:rsidRPr="00EF23BE" w:rsidRDefault="000A53CA" w:rsidP="007E5954">
      <w:pPr>
        <w:spacing w:after="0"/>
        <w:rPr>
          <w:sz w:val="16"/>
          <w:szCs w:val="16"/>
        </w:rPr>
      </w:pPr>
    </w:p>
    <w:p w14:paraId="397D8B1C" w14:textId="006BE9C4" w:rsidR="000A53CA" w:rsidRDefault="000A53CA" w:rsidP="007E5954">
      <w:pPr>
        <w:spacing w:after="0"/>
      </w:pPr>
      <w:r>
        <w:tab/>
      </w:r>
      <w:r>
        <w:tab/>
      </w:r>
      <w:r w:rsidR="003D62F7">
        <w:t xml:space="preserve">“retail prices index” means the general index (for all items) published by the [Office for National </w:t>
      </w:r>
      <w:r w:rsidR="002D4761">
        <w:tab/>
      </w:r>
      <w:r>
        <w:tab/>
      </w:r>
      <w:r>
        <w:tab/>
      </w:r>
      <w:r w:rsidR="003D62F7">
        <w:t xml:space="preserve">Statistics] or, if that index is not published for a relevant month, any substituted index or index </w:t>
      </w:r>
      <w:r>
        <w:tab/>
      </w:r>
      <w:r>
        <w:tab/>
      </w:r>
      <w:r>
        <w:tab/>
      </w:r>
      <w:r w:rsidR="003D62F7">
        <w:t xml:space="preserve">figures published by that </w:t>
      </w:r>
      <w:r w:rsidR="0091279D">
        <w:t>Office.</w:t>
      </w:r>
      <w:r w:rsidR="003D62F7">
        <w:t xml:space="preserve"> </w:t>
      </w:r>
    </w:p>
    <w:p w14:paraId="7F1290F3" w14:textId="77777777" w:rsidR="000A53CA" w:rsidRPr="00EF23BE" w:rsidRDefault="000A53CA" w:rsidP="007E5954">
      <w:pPr>
        <w:spacing w:after="0"/>
        <w:rPr>
          <w:sz w:val="16"/>
          <w:szCs w:val="16"/>
        </w:rPr>
      </w:pPr>
    </w:p>
    <w:p w14:paraId="7B7E7149" w14:textId="77777777" w:rsidR="00EF23BE" w:rsidRDefault="000A53CA" w:rsidP="007E5954">
      <w:pPr>
        <w:spacing w:after="0"/>
      </w:pPr>
      <w:r>
        <w:tab/>
      </w:r>
      <w:r>
        <w:tab/>
      </w:r>
      <w:r w:rsidR="003D62F7">
        <w:t xml:space="preserve">“review date” means the date specified in the written statement as the date on </w:t>
      </w:r>
      <w:r w:rsidR="002D4761">
        <w:tab/>
      </w:r>
      <w:r w:rsidR="003D62F7">
        <w:t xml:space="preserve">which the pitch fee </w:t>
      </w:r>
      <w:r>
        <w:tab/>
      </w:r>
      <w:r>
        <w:tab/>
      </w:r>
      <w:r w:rsidR="003D62F7">
        <w:t xml:space="preserve">will be reviewed in each year, or if no such date is specified, each anniversary of the date the </w:t>
      </w:r>
      <w:r>
        <w:tab/>
      </w:r>
      <w:r>
        <w:tab/>
      </w:r>
      <w:r>
        <w:tab/>
      </w:r>
      <w:r w:rsidR="003D62F7">
        <w:t xml:space="preserve">agreement commenced; and </w:t>
      </w:r>
    </w:p>
    <w:p w14:paraId="1E59BD87" w14:textId="77777777" w:rsidR="00EF23BE" w:rsidRPr="00EF23BE" w:rsidRDefault="00EF23BE" w:rsidP="007E5954">
      <w:pPr>
        <w:spacing w:after="0"/>
        <w:rPr>
          <w:sz w:val="16"/>
          <w:szCs w:val="16"/>
        </w:rPr>
      </w:pPr>
    </w:p>
    <w:p w14:paraId="098BC74C" w14:textId="37491583" w:rsidR="007E5954" w:rsidRDefault="00EF23BE" w:rsidP="007E5954">
      <w:pPr>
        <w:spacing w:after="0"/>
      </w:pPr>
      <w:r>
        <w:tab/>
      </w:r>
      <w:r>
        <w:tab/>
      </w:r>
      <w:r w:rsidR="003D62F7">
        <w:t xml:space="preserve">“written statement” means the written statement that the owner of the protected site is required to </w:t>
      </w:r>
      <w:r>
        <w:tab/>
      </w:r>
      <w:r>
        <w:tab/>
      </w:r>
      <w:r w:rsidR="003D62F7">
        <w:t>give to the occupier by section 1(2) of this Act.</w:t>
      </w:r>
    </w:p>
    <w:p w14:paraId="6D1E2AC3" w14:textId="77777777" w:rsidR="00B506C7" w:rsidRDefault="00B506C7" w:rsidP="00C02112">
      <w:pPr>
        <w:spacing w:after="0"/>
        <w:jc w:val="center"/>
      </w:pPr>
    </w:p>
    <w:p w14:paraId="66DF37B5" w14:textId="77777777" w:rsidR="002F2FFC" w:rsidRPr="002F2FFC" w:rsidRDefault="005A2814" w:rsidP="00B506C7">
      <w:pPr>
        <w:spacing w:after="0"/>
        <w:rPr>
          <w:i/>
          <w:iCs/>
        </w:rPr>
      </w:pPr>
      <w:r w:rsidRPr="002F2FFC">
        <w:rPr>
          <w:i/>
          <w:iCs/>
        </w:rPr>
        <w:t xml:space="preserve">Part 3 of Schedule 1 to the 1983 Act sets out provisions which supplement those in Part 1 of Schedule 1. These are set out below. </w:t>
      </w:r>
    </w:p>
    <w:p w14:paraId="7E4948B8" w14:textId="77777777" w:rsidR="001E49B0" w:rsidRDefault="005A2814" w:rsidP="001E49B0">
      <w:pPr>
        <w:spacing w:after="0"/>
        <w:jc w:val="center"/>
        <w:rPr>
          <w:b/>
          <w:bCs/>
        </w:rPr>
      </w:pPr>
      <w:r w:rsidRPr="006A07E2">
        <w:rPr>
          <w:b/>
          <w:bCs/>
        </w:rPr>
        <w:t>SCHEDULE 1</w:t>
      </w:r>
    </w:p>
    <w:p w14:paraId="1CC006E4" w14:textId="77777777" w:rsidR="001E49B0" w:rsidRDefault="005A2814" w:rsidP="001E49B0">
      <w:pPr>
        <w:spacing w:after="0"/>
        <w:jc w:val="center"/>
        <w:rPr>
          <w:b/>
          <w:bCs/>
        </w:rPr>
      </w:pPr>
      <w:r w:rsidRPr="006A07E2">
        <w:rPr>
          <w:b/>
          <w:bCs/>
        </w:rPr>
        <w:t>PART 3</w:t>
      </w:r>
    </w:p>
    <w:p w14:paraId="2FE657B1" w14:textId="77777777" w:rsidR="001E49B0" w:rsidRDefault="005A2814" w:rsidP="001E49B0">
      <w:pPr>
        <w:spacing w:after="0"/>
        <w:jc w:val="center"/>
        <w:rPr>
          <w:b/>
          <w:bCs/>
        </w:rPr>
      </w:pPr>
      <w:r w:rsidRPr="006A07E2">
        <w:rPr>
          <w:b/>
          <w:bCs/>
        </w:rPr>
        <w:t>Supplementary Provisions</w:t>
      </w:r>
    </w:p>
    <w:p w14:paraId="5F517851" w14:textId="77777777" w:rsidR="001E49B0" w:rsidRPr="00C93913" w:rsidRDefault="001E49B0" w:rsidP="001E49B0">
      <w:pPr>
        <w:spacing w:after="0"/>
        <w:jc w:val="center"/>
        <w:rPr>
          <w:b/>
          <w:bCs/>
          <w:sz w:val="16"/>
          <w:szCs w:val="16"/>
        </w:rPr>
      </w:pPr>
    </w:p>
    <w:p w14:paraId="2D141EBB" w14:textId="77777777" w:rsidR="001065BE" w:rsidRDefault="005A2814" w:rsidP="00B506C7">
      <w:pPr>
        <w:spacing w:after="0"/>
      </w:pPr>
      <w:r>
        <w:t xml:space="preserve">Sale pursuant to paragraph 7A or 7B of Chapter 2 of Part 1: provision of information </w:t>
      </w:r>
    </w:p>
    <w:p w14:paraId="2ABE9239" w14:textId="77777777" w:rsidR="001065BE" w:rsidRPr="006C61F9" w:rsidRDefault="001065BE" w:rsidP="00B506C7">
      <w:pPr>
        <w:spacing w:after="0"/>
        <w:rPr>
          <w:sz w:val="16"/>
          <w:szCs w:val="16"/>
        </w:rPr>
      </w:pPr>
    </w:p>
    <w:p w14:paraId="2BDA423B" w14:textId="77777777" w:rsidR="00B36DCB" w:rsidRDefault="005A2814" w:rsidP="00B506C7">
      <w:pPr>
        <w:spacing w:after="0"/>
      </w:pPr>
      <w:r w:rsidRPr="00B36DCB">
        <w:rPr>
          <w:b/>
          <w:bCs/>
        </w:rPr>
        <w:t>A1</w:t>
      </w:r>
      <w:r>
        <w:t xml:space="preserve"> </w:t>
      </w:r>
    </w:p>
    <w:p w14:paraId="751ABEDB" w14:textId="77777777" w:rsidR="00B36DCB" w:rsidRPr="007F6076" w:rsidRDefault="00B36DCB" w:rsidP="00B506C7">
      <w:pPr>
        <w:spacing w:after="0"/>
        <w:rPr>
          <w:sz w:val="16"/>
          <w:szCs w:val="16"/>
        </w:rPr>
      </w:pPr>
    </w:p>
    <w:p w14:paraId="5D1F1F2C" w14:textId="77777777" w:rsidR="00B36DCB" w:rsidRDefault="00B36DCB" w:rsidP="00B506C7">
      <w:pPr>
        <w:spacing w:after="0"/>
      </w:pPr>
      <w:r>
        <w:tab/>
      </w:r>
      <w:r w:rsidR="005A2814">
        <w:t xml:space="preserve">(1) This paragraph applies where the occupier proposes to sell the mobile home, and assign the agreement, </w:t>
      </w:r>
      <w:r>
        <w:tab/>
      </w:r>
      <w:r w:rsidR="005A2814">
        <w:t xml:space="preserve">pursuant to paragraph 7A or 7B of Chapter 2 of Part 1. </w:t>
      </w:r>
    </w:p>
    <w:p w14:paraId="1051466B" w14:textId="77777777" w:rsidR="00B36DCB" w:rsidRPr="007F6076" w:rsidRDefault="00B36DCB" w:rsidP="00B506C7">
      <w:pPr>
        <w:spacing w:after="0"/>
        <w:rPr>
          <w:sz w:val="16"/>
          <w:szCs w:val="16"/>
        </w:rPr>
      </w:pPr>
    </w:p>
    <w:p w14:paraId="3B73D913" w14:textId="77777777" w:rsidR="00266456" w:rsidRDefault="00B36DCB" w:rsidP="00B506C7">
      <w:pPr>
        <w:spacing w:after="0"/>
      </w:pPr>
      <w:r>
        <w:tab/>
      </w:r>
      <w:r w:rsidR="005A2814">
        <w:t xml:space="preserve">(2) The occupier must, not later than 28 days before the completion of the sale of the mobile home and </w:t>
      </w:r>
      <w:r w:rsidR="00266456">
        <w:tab/>
      </w:r>
      <w:r w:rsidR="005A2814">
        <w:t>assignment of the agreement, provide the proposed occupier with</w:t>
      </w:r>
      <w:r w:rsidR="00266456">
        <w:t>:</w:t>
      </w:r>
    </w:p>
    <w:p w14:paraId="6EF798C1" w14:textId="77777777" w:rsidR="00266456" w:rsidRDefault="00266456" w:rsidP="00B506C7">
      <w:pPr>
        <w:spacing w:after="0"/>
      </w:pPr>
      <w:r>
        <w:tab/>
      </w:r>
      <w:r>
        <w:tab/>
      </w:r>
      <w:r w:rsidR="005A2814">
        <w:t xml:space="preserve">(a) such documents, or documents of such description, as may be prescribed in regulations made by </w:t>
      </w:r>
      <w:r>
        <w:tab/>
      </w:r>
      <w:r>
        <w:tab/>
      </w:r>
      <w:r w:rsidR="005A2814">
        <w:t xml:space="preserve">the Secretary of State, and </w:t>
      </w:r>
    </w:p>
    <w:p w14:paraId="0FDABE1F" w14:textId="77777777" w:rsidR="001F183A" w:rsidRDefault="00266456" w:rsidP="00B506C7">
      <w:pPr>
        <w:spacing w:after="0"/>
      </w:pPr>
      <w:r>
        <w:tab/>
      </w:r>
      <w:r>
        <w:tab/>
      </w:r>
      <w:r w:rsidR="005A2814">
        <w:t xml:space="preserve">(b) such other information as may be so prescribed, in the form so prescribed. </w:t>
      </w:r>
    </w:p>
    <w:p w14:paraId="3599D532" w14:textId="77777777" w:rsidR="001F183A" w:rsidRPr="007F6076" w:rsidRDefault="001F183A" w:rsidP="00B506C7">
      <w:pPr>
        <w:spacing w:after="0"/>
        <w:rPr>
          <w:sz w:val="16"/>
          <w:szCs w:val="16"/>
        </w:rPr>
      </w:pPr>
    </w:p>
    <w:p w14:paraId="3C4BB0A3" w14:textId="77777777" w:rsidR="001F70B8" w:rsidRDefault="001F183A" w:rsidP="00B506C7">
      <w:pPr>
        <w:spacing w:after="0"/>
      </w:pPr>
      <w:r>
        <w:tab/>
      </w:r>
      <w:r w:rsidR="005A2814">
        <w:t xml:space="preserve">(3) But if the proposed occupier consents in writing to the documents and other information concerned </w:t>
      </w:r>
      <w:r>
        <w:tab/>
      </w:r>
      <w:r w:rsidR="005A2814">
        <w:t xml:space="preserve">being provided by a date (“the chosen date”) which is less than 28 days before the completion of the sale </w:t>
      </w:r>
      <w:r>
        <w:tab/>
      </w:r>
      <w:r w:rsidR="005A2814">
        <w:t xml:space="preserve">and assignment of the agreement, the occupier must provide the documents and other information to the </w:t>
      </w:r>
      <w:r w:rsidR="001F70B8">
        <w:tab/>
      </w:r>
      <w:r w:rsidR="005A2814">
        <w:t xml:space="preserve">proposed occupier not later than the chosen date. </w:t>
      </w:r>
    </w:p>
    <w:p w14:paraId="05A6C69C" w14:textId="77777777" w:rsidR="001F70B8" w:rsidRPr="007F6076" w:rsidRDefault="001F70B8" w:rsidP="00B506C7">
      <w:pPr>
        <w:spacing w:after="0"/>
        <w:rPr>
          <w:sz w:val="16"/>
          <w:szCs w:val="16"/>
        </w:rPr>
      </w:pPr>
    </w:p>
    <w:p w14:paraId="58787116" w14:textId="77777777" w:rsidR="001F70B8" w:rsidRDefault="001F70B8" w:rsidP="00B506C7">
      <w:pPr>
        <w:spacing w:after="0"/>
      </w:pPr>
      <w:r>
        <w:tab/>
      </w:r>
      <w:r w:rsidR="005A2814">
        <w:t xml:space="preserve">(4) The documents and other information which may be prescribed in regulations under sub-paragraph (2) </w:t>
      </w:r>
      <w:r>
        <w:tab/>
      </w:r>
      <w:r w:rsidR="005A2814">
        <w:t>include in particular</w:t>
      </w:r>
    </w:p>
    <w:p w14:paraId="7C952489" w14:textId="07150838" w:rsidR="00A900F5" w:rsidRDefault="001F70B8" w:rsidP="00B506C7">
      <w:pPr>
        <w:spacing w:after="0"/>
      </w:pPr>
      <w:r>
        <w:tab/>
      </w:r>
      <w:r w:rsidR="00A900F5">
        <w:tab/>
      </w:r>
      <w:r w:rsidR="005A2814">
        <w:t xml:space="preserve">(a) a copy of the </w:t>
      </w:r>
      <w:r w:rsidR="00D20E11">
        <w:t>agreement.</w:t>
      </w:r>
      <w:r w:rsidR="005A2814">
        <w:t xml:space="preserve"> </w:t>
      </w:r>
    </w:p>
    <w:p w14:paraId="2F9DFFDB" w14:textId="234E9A15" w:rsidR="00A900F5" w:rsidRDefault="00A900F5" w:rsidP="00B506C7">
      <w:pPr>
        <w:spacing w:after="0"/>
      </w:pPr>
      <w:r>
        <w:tab/>
      </w:r>
      <w:r>
        <w:tab/>
      </w:r>
      <w:r w:rsidR="005A2814">
        <w:t xml:space="preserve">(b) a copy of the site rules (within the meaning given by section 2C) (if any) for the protected site on </w:t>
      </w:r>
      <w:r>
        <w:tab/>
      </w:r>
      <w:r>
        <w:tab/>
      </w:r>
      <w:r w:rsidR="005A2814">
        <w:t xml:space="preserve">which the mobile home is </w:t>
      </w:r>
      <w:r w:rsidR="00D20E11">
        <w:t>stationed.</w:t>
      </w:r>
      <w:r w:rsidR="005A2814">
        <w:t xml:space="preserve"> </w:t>
      </w:r>
    </w:p>
    <w:p w14:paraId="41CD4158" w14:textId="7232084E" w:rsidR="00A900F5" w:rsidRDefault="00A900F5" w:rsidP="00B506C7">
      <w:pPr>
        <w:spacing w:after="0"/>
      </w:pPr>
      <w:r>
        <w:tab/>
      </w:r>
      <w:r>
        <w:tab/>
      </w:r>
      <w:r w:rsidR="005A2814">
        <w:t xml:space="preserve">(c) details of the pitch fee payable under the </w:t>
      </w:r>
      <w:r w:rsidR="00D20E11">
        <w:t>agreement.</w:t>
      </w:r>
      <w:r w:rsidR="005A2814">
        <w:t xml:space="preserve"> </w:t>
      </w:r>
    </w:p>
    <w:p w14:paraId="3A964AB2" w14:textId="29FD2AD6" w:rsidR="00A900F5" w:rsidRDefault="00A900F5" w:rsidP="00B506C7">
      <w:pPr>
        <w:spacing w:after="0"/>
      </w:pPr>
      <w:r>
        <w:tab/>
      </w:r>
      <w:r>
        <w:tab/>
      </w:r>
      <w:r w:rsidR="005A2814">
        <w:t xml:space="preserve">(d) a forwarding address for the </w:t>
      </w:r>
      <w:r w:rsidR="00D20E11">
        <w:t>occupier.</w:t>
      </w:r>
      <w:r w:rsidR="005A2814">
        <w:t xml:space="preserve"> </w:t>
      </w:r>
    </w:p>
    <w:p w14:paraId="655906DC" w14:textId="56ADC4B3" w:rsidR="00F24855" w:rsidRDefault="00A900F5" w:rsidP="00B506C7">
      <w:pPr>
        <w:spacing w:after="0"/>
      </w:pPr>
      <w:r>
        <w:tab/>
      </w:r>
      <w:r>
        <w:tab/>
      </w:r>
      <w:r w:rsidR="005A2814">
        <w:t>(e) in a case within paragraph 7A, information about the requirement imposed by virtue of sub-</w:t>
      </w:r>
      <w:r w:rsidR="00F24855">
        <w:tab/>
      </w:r>
      <w:r w:rsidR="00F24855">
        <w:tab/>
      </w:r>
      <w:r w:rsidR="00F24855">
        <w:tab/>
      </w:r>
      <w:r w:rsidR="005A2814">
        <w:t>paragraph (4) of that paragraph (obligation to notify owner of completion of sale and assignment</w:t>
      </w:r>
      <w:r w:rsidR="00F31AD6">
        <w:t>).</w:t>
      </w:r>
      <w:r w:rsidR="005A2814">
        <w:t xml:space="preserve"> </w:t>
      </w:r>
    </w:p>
    <w:p w14:paraId="257C6BB6" w14:textId="690DB311" w:rsidR="00F01F8F" w:rsidRDefault="00F24855" w:rsidP="00B506C7">
      <w:pPr>
        <w:spacing w:after="0"/>
      </w:pPr>
      <w:r>
        <w:lastRenderedPageBreak/>
        <w:tab/>
      </w:r>
      <w:r>
        <w:tab/>
      </w:r>
      <w:r w:rsidR="005A2814">
        <w:t xml:space="preserve">(f) details of the commission which would be payable by the proposed occupier by virtue of </w:t>
      </w:r>
      <w:r>
        <w:tab/>
      </w:r>
      <w:r>
        <w:tab/>
      </w:r>
      <w:r>
        <w:tab/>
      </w:r>
      <w:r w:rsidR="005A2814">
        <w:t>paragraph 7</w:t>
      </w:r>
      <w:r w:rsidR="001D5B98">
        <w:t>A (</w:t>
      </w:r>
      <w:r w:rsidR="005A2814">
        <w:t>5) or 7</w:t>
      </w:r>
      <w:r w:rsidR="009520D5">
        <w:t>B (</w:t>
      </w:r>
      <w:r w:rsidR="005A2814">
        <w:t>8</w:t>
      </w:r>
      <w:r w:rsidR="00C839A2">
        <w:t>).</w:t>
      </w:r>
      <w:r w:rsidR="005A2814">
        <w:t xml:space="preserve"> </w:t>
      </w:r>
    </w:p>
    <w:p w14:paraId="7287DEE4" w14:textId="78EA2B46" w:rsidR="00F01F8F" w:rsidRDefault="00F01F8F" w:rsidP="00B506C7">
      <w:pPr>
        <w:spacing w:after="0"/>
      </w:pPr>
      <w:r>
        <w:tab/>
      </w:r>
      <w:r>
        <w:tab/>
      </w:r>
      <w:r w:rsidR="005A2814">
        <w:t>(g) information about such requirements as are prescribed in regulations under paragraph 7</w:t>
      </w:r>
      <w:r w:rsidR="001D5B98">
        <w:t>A (</w:t>
      </w:r>
      <w:r w:rsidR="005A2814">
        <w:t xml:space="preserve">7) or </w:t>
      </w:r>
      <w:r>
        <w:tab/>
      </w:r>
      <w:r>
        <w:tab/>
      </w:r>
      <w:r w:rsidR="005A2814">
        <w:t>7</w:t>
      </w:r>
      <w:r w:rsidR="009520D5">
        <w:t>B (</w:t>
      </w:r>
      <w:r w:rsidR="005A2814">
        <w:t xml:space="preserve">10). </w:t>
      </w:r>
    </w:p>
    <w:p w14:paraId="59B5AB2F" w14:textId="77777777" w:rsidR="00F01F8F" w:rsidRPr="007F6076" w:rsidRDefault="00F01F8F" w:rsidP="00B506C7">
      <w:pPr>
        <w:spacing w:after="0"/>
        <w:rPr>
          <w:sz w:val="16"/>
          <w:szCs w:val="16"/>
        </w:rPr>
      </w:pPr>
    </w:p>
    <w:p w14:paraId="074F421B" w14:textId="77777777" w:rsidR="00F01F8F" w:rsidRDefault="00F01F8F" w:rsidP="00B506C7">
      <w:pPr>
        <w:spacing w:after="0"/>
      </w:pPr>
      <w:r>
        <w:tab/>
      </w:r>
      <w:r w:rsidR="005A2814">
        <w:t xml:space="preserve">(5) Documents or other information required to be provided under this paragraph may be either delivered to </w:t>
      </w:r>
      <w:r>
        <w:tab/>
      </w:r>
      <w:r w:rsidR="005A2814">
        <w:t xml:space="preserve">the prospective purchaser personally or sent by post. </w:t>
      </w:r>
    </w:p>
    <w:p w14:paraId="3ED73EBB" w14:textId="77777777" w:rsidR="007F6076" w:rsidRPr="007F6076" w:rsidRDefault="007F6076" w:rsidP="00B506C7">
      <w:pPr>
        <w:spacing w:after="0"/>
        <w:rPr>
          <w:sz w:val="16"/>
          <w:szCs w:val="16"/>
        </w:rPr>
      </w:pPr>
    </w:p>
    <w:p w14:paraId="49FC3DBF" w14:textId="77777777" w:rsidR="00E4246E" w:rsidRDefault="00F01F8F" w:rsidP="00B506C7">
      <w:pPr>
        <w:spacing w:after="0"/>
      </w:pPr>
      <w:r>
        <w:tab/>
      </w:r>
      <w:r w:rsidR="005A2814">
        <w:t xml:space="preserve">(6) A claim that a person has broken the duty under sub-paragraph (2) or (3) may be made the subject of civil </w:t>
      </w:r>
      <w:r w:rsidR="00E4246E">
        <w:tab/>
      </w:r>
      <w:r w:rsidR="005A2814">
        <w:t xml:space="preserve">proceedings in like manner as any other claim in tort for breach of statutory duty. </w:t>
      </w:r>
    </w:p>
    <w:p w14:paraId="0542695A" w14:textId="77777777" w:rsidR="00424567" w:rsidRPr="00424567" w:rsidRDefault="00424567" w:rsidP="00B506C7">
      <w:pPr>
        <w:spacing w:after="0"/>
        <w:rPr>
          <w:sz w:val="16"/>
          <w:szCs w:val="16"/>
        </w:rPr>
      </w:pPr>
    </w:p>
    <w:p w14:paraId="370AA41F" w14:textId="77777777" w:rsidR="00E4246E" w:rsidRDefault="00E4246E" w:rsidP="00B506C7">
      <w:pPr>
        <w:spacing w:after="0"/>
      </w:pPr>
      <w:r>
        <w:tab/>
      </w:r>
      <w:r w:rsidR="005A2814">
        <w:t>(7) Regulations under sub-paragraph (2) must be made by statutory instrument and may</w:t>
      </w:r>
      <w:r>
        <w:t>:</w:t>
      </w:r>
      <w:r w:rsidR="005A2814">
        <w:t xml:space="preserve"> </w:t>
      </w:r>
    </w:p>
    <w:p w14:paraId="1F703DC5" w14:textId="573E5E3D" w:rsidR="00B506C7" w:rsidRDefault="00E4246E" w:rsidP="00B506C7">
      <w:pPr>
        <w:spacing w:after="0"/>
      </w:pPr>
      <w:r>
        <w:tab/>
      </w:r>
      <w:r>
        <w:tab/>
      </w:r>
      <w:r w:rsidR="005A2814">
        <w:t xml:space="preserve">(a) make different provision for different cases or descriptions of case, including different provision </w:t>
      </w:r>
      <w:r w:rsidR="00424567">
        <w:tab/>
      </w:r>
      <w:r w:rsidR="00424567">
        <w:tab/>
      </w:r>
      <w:r w:rsidR="005A2814">
        <w:t xml:space="preserve">for different </w:t>
      </w:r>
      <w:r w:rsidR="001D5B98">
        <w:t>areas.</w:t>
      </w:r>
    </w:p>
    <w:p w14:paraId="41230178" w14:textId="77777777" w:rsidR="00C6045D" w:rsidRDefault="00C6045D" w:rsidP="00296294">
      <w:pPr>
        <w:spacing w:after="0"/>
      </w:pPr>
      <w:r>
        <w:tab/>
      </w:r>
      <w:r>
        <w:tab/>
      </w:r>
      <w:r w:rsidR="00B63B75">
        <w:t xml:space="preserve">(b) contain incidental, supplementary, transitional or saving provisions. </w:t>
      </w:r>
    </w:p>
    <w:p w14:paraId="448399DC" w14:textId="77777777" w:rsidR="00C6045D" w:rsidRDefault="00C6045D" w:rsidP="00296294">
      <w:pPr>
        <w:spacing w:after="0"/>
      </w:pPr>
    </w:p>
    <w:p w14:paraId="43B3272E" w14:textId="77777777" w:rsidR="00C6045D" w:rsidRDefault="00C6045D" w:rsidP="00296294">
      <w:pPr>
        <w:spacing w:after="0"/>
      </w:pPr>
      <w:r>
        <w:tab/>
      </w:r>
      <w:r w:rsidR="00B63B75">
        <w:t xml:space="preserve">(8) The first regulations to be made under sub-paragraph (2) are subject to annulment in pursuance of a </w:t>
      </w:r>
      <w:r>
        <w:tab/>
      </w:r>
      <w:r w:rsidR="00B63B75">
        <w:t xml:space="preserve">resolution of either House of Parliament </w:t>
      </w:r>
    </w:p>
    <w:p w14:paraId="6172B4DD" w14:textId="77777777" w:rsidR="00C6045D" w:rsidRDefault="00C6045D" w:rsidP="00296294">
      <w:pPr>
        <w:spacing w:after="0"/>
      </w:pPr>
    </w:p>
    <w:p w14:paraId="551D2D7F" w14:textId="77777777" w:rsidR="00C6045D" w:rsidRDefault="00C6045D" w:rsidP="00296294">
      <w:pPr>
        <w:spacing w:after="0"/>
      </w:pPr>
      <w:r>
        <w:tab/>
      </w:r>
      <w:r w:rsidR="00B63B75">
        <w:t xml:space="preserve">(9) But regulations made under any other provision of this Act which are subject to annulment in pursuance </w:t>
      </w:r>
      <w:r>
        <w:tab/>
      </w:r>
      <w:r w:rsidR="00B63B75">
        <w:t xml:space="preserve">of a resolution of either House of Parliament may also contain regulations made under sub-paragraph (2). </w:t>
      </w:r>
    </w:p>
    <w:p w14:paraId="23BE49F1" w14:textId="77777777" w:rsidR="00C6045D" w:rsidRDefault="00C6045D" w:rsidP="00296294">
      <w:pPr>
        <w:spacing w:after="0"/>
      </w:pPr>
    </w:p>
    <w:p w14:paraId="0D8AD543" w14:textId="77777777" w:rsidR="00DF4A63" w:rsidRDefault="00C6045D" w:rsidP="00296294">
      <w:pPr>
        <w:spacing w:after="0"/>
      </w:pPr>
      <w:r>
        <w:tab/>
      </w:r>
      <w:r w:rsidR="00B63B75">
        <w:t xml:space="preserve">(10) In sub-paragraph (4)(c), “pitch fee” has the same meaning as in Chapter 2 of Part 1 of this Schedule (see </w:t>
      </w:r>
      <w:r>
        <w:tab/>
      </w:r>
      <w:r w:rsidR="00B63B75">
        <w:t xml:space="preserve">paragraph 29 of that Chapter). </w:t>
      </w:r>
    </w:p>
    <w:p w14:paraId="5E772CD4" w14:textId="77777777" w:rsidR="00DF4A63" w:rsidRDefault="00DF4A63" w:rsidP="00296294">
      <w:pPr>
        <w:spacing w:after="0"/>
      </w:pPr>
    </w:p>
    <w:p w14:paraId="4CDB9F8B" w14:textId="77777777" w:rsidR="00372CE2" w:rsidRDefault="00B63B75" w:rsidP="00372CE2">
      <w:pPr>
        <w:spacing w:after="0"/>
        <w:jc w:val="center"/>
      </w:pPr>
      <w:r w:rsidRPr="00372CE2">
        <w:rPr>
          <w:b/>
          <w:bCs/>
        </w:rPr>
        <w:t>Duty to forward requests under paragraph 8 or 9 of Part 1</w:t>
      </w:r>
    </w:p>
    <w:p w14:paraId="1313EC64" w14:textId="77777777" w:rsidR="00372CE2" w:rsidRDefault="00372CE2" w:rsidP="00296294">
      <w:pPr>
        <w:spacing w:after="0"/>
      </w:pPr>
    </w:p>
    <w:p w14:paraId="0F7B6E5C" w14:textId="77777777" w:rsidR="00A567B9" w:rsidRDefault="00B63B75" w:rsidP="00296294">
      <w:pPr>
        <w:spacing w:after="0"/>
      </w:pPr>
      <w:r w:rsidRPr="00211619">
        <w:rPr>
          <w:b/>
          <w:bCs/>
        </w:rPr>
        <w:t>1.</w:t>
      </w:r>
      <w:r w:rsidR="00211619">
        <w:rPr>
          <w:b/>
          <w:bCs/>
        </w:rPr>
        <w:tab/>
      </w:r>
      <w:r>
        <w:t xml:space="preserve">(1) </w:t>
      </w:r>
      <w:r w:rsidR="002778CE">
        <w:tab/>
      </w:r>
      <w:r>
        <w:t>This paragraph applies to</w:t>
      </w:r>
      <w:r w:rsidR="002778CE">
        <w:t>:</w:t>
      </w:r>
      <w:r>
        <w:t xml:space="preserve"> </w:t>
      </w:r>
    </w:p>
    <w:p w14:paraId="3AE136A2" w14:textId="77777777" w:rsidR="00962E74" w:rsidRDefault="00962E74" w:rsidP="00296294">
      <w:pPr>
        <w:spacing w:after="0"/>
      </w:pPr>
    </w:p>
    <w:p w14:paraId="277650D9" w14:textId="77777777" w:rsidR="008B660B" w:rsidRDefault="008B660B" w:rsidP="00296294">
      <w:pPr>
        <w:spacing w:after="0"/>
      </w:pPr>
      <w:r>
        <w:tab/>
      </w:r>
      <w:r>
        <w:tab/>
      </w:r>
      <w:r>
        <w:tab/>
      </w:r>
      <w:r w:rsidR="00B63B75">
        <w:t xml:space="preserve">(a) a request by the occupier for the owner to approve a person for the purposes of </w:t>
      </w:r>
      <w:r>
        <w:tab/>
      </w:r>
      <w:r>
        <w:tab/>
      </w:r>
      <w:r>
        <w:tab/>
      </w:r>
      <w:r>
        <w:tab/>
      </w:r>
      <w:r w:rsidR="00B63B75">
        <w:t xml:space="preserve">paragraph 8(1) of Part 1 above (see paragraph 8(1A)), or </w:t>
      </w:r>
    </w:p>
    <w:p w14:paraId="069FD1B7" w14:textId="77777777" w:rsidR="00962E74" w:rsidRDefault="008B660B" w:rsidP="00296294">
      <w:pPr>
        <w:spacing w:after="0"/>
      </w:pPr>
      <w:r>
        <w:tab/>
      </w:r>
      <w:r>
        <w:tab/>
      </w:r>
      <w:r>
        <w:tab/>
      </w:r>
      <w:r w:rsidR="00B63B75">
        <w:t xml:space="preserve">(b) a request by the occupier for the owner to approve a person for the purposes of </w:t>
      </w:r>
      <w:r w:rsidR="00962E74">
        <w:tab/>
      </w:r>
      <w:r w:rsidR="00962E74">
        <w:tab/>
      </w:r>
      <w:r w:rsidR="00962E74">
        <w:tab/>
      </w:r>
      <w:r w:rsidR="00962E74">
        <w:tab/>
      </w:r>
      <w:r w:rsidR="00B63B75">
        <w:t xml:space="preserve">paragraph 9(1) of Part 1 above (see paragraph 8(1A) as applied by paragraph 9(2)). </w:t>
      </w:r>
    </w:p>
    <w:p w14:paraId="0DB0DE79" w14:textId="77777777" w:rsidR="00962E74" w:rsidRDefault="00962E74" w:rsidP="00296294">
      <w:pPr>
        <w:spacing w:after="0"/>
      </w:pPr>
    </w:p>
    <w:p w14:paraId="33804375" w14:textId="77777777" w:rsidR="00962E74" w:rsidRDefault="00962E74" w:rsidP="00296294">
      <w:pPr>
        <w:spacing w:after="0"/>
      </w:pPr>
      <w:r>
        <w:tab/>
      </w:r>
      <w:r w:rsidR="00B63B75">
        <w:t>(2) If a person (“the recipient”) receives such a request and he</w:t>
      </w:r>
      <w:r>
        <w:t>:</w:t>
      </w:r>
      <w:r w:rsidR="00B63B75">
        <w:t xml:space="preserve"> </w:t>
      </w:r>
    </w:p>
    <w:p w14:paraId="14430902" w14:textId="77777777" w:rsidR="00962E74" w:rsidRDefault="00962E74" w:rsidP="00296294">
      <w:pPr>
        <w:spacing w:after="0"/>
      </w:pPr>
    </w:p>
    <w:p w14:paraId="758D1706" w14:textId="77777777" w:rsidR="00343952" w:rsidRDefault="00962E74" w:rsidP="00296294">
      <w:pPr>
        <w:spacing w:after="0"/>
      </w:pPr>
      <w:r>
        <w:tab/>
      </w:r>
      <w:r>
        <w:tab/>
      </w:r>
      <w:r>
        <w:tab/>
      </w:r>
      <w:r w:rsidR="00B63B75">
        <w:t xml:space="preserve">(a) though not the owner, has an estate or interest in the protected site, and </w:t>
      </w:r>
    </w:p>
    <w:p w14:paraId="46FBD590" w14:textId="77777777" w:rsidR="00343952" w:rsidRDefault="00343952" w:rsidP="00296294">
      <w:pPr>
        <w:spacing w:after="0"/>
      </w:pPr>
      <w:r>
        <w:tab/>
      </w:r>
      <w:r>
        <w:tab/>
      </w:r>
      <w:r>
        <w:tab/>
      </w:r>
      <w:r w:rsidR="00B63B75">
        <w:t xml:space="preserve">(b) believes that another person is the owner (and that the other person has not received </w:t>
      </w:r>
      <w:r>
        <w:tab/>
      </w:r>
      <w:r>
        <w:tab/>
      </w:r>
      <w:r>
        <w:tab/>
      </w:r>
      <w:r w:rsidR="00B63B75">
        <w:t xml:space="preserve">such a request), </w:t>
      </w:r>
    </w:p>
    <w:p w14:paraId="76DE47A2" w14:textId="77777777" w:rsidR="00D374A0" w:rsidRDefault="00D374A0" w:rsidP="00296294">
      <w:pPr>
        <w:spacing w:after="0"/>
      </w:pPr>
    </w:p>
    <w:p w14:paraId="35D43604" w14:textId="77777777" w:rsidR="00FA4770" w:rsidRDefault="00D374A0" w:rsidP="00296294">
      <w:pPr>
        <w:spacing w:after="0"/>
      </w:pPr>
      <w:r>
        <w:tab/>
      </w:r>
      <w:r>
        <w:tab/>
      </w:r>
      <w:r w:rsidR="00B63B75">
        <w:t xml:space="preserve">the recipient owes a duty to the occupier to take such steps as are reasonable to secure that the </w:t>
      </w:r>
      <w:r w:rsidR="00FA4770">
        <w:tab/>
      </w:r>
      <w:r w:rsidR="00FA4770">
        <w:tab/>
      </w:r>
      <w:r w:rsidR="00FA4770">
        <w:tab/>
      </w:r>
      <w:r w:rsidR="00B63B75">
        <w:t xml:space="preserve">other person receives the request within the period of 28 days beginning with the date on which the </w:t>
      </w:r>
      <w:r w:rsidR="00FA4770">
        <w:tab/>
      </w:r>
      <w:r w:rsidR="00FA4770">
        <w:tab/>
      </w:r>
      <w:r w:rsidR="00B63B75">
        <w:t xml:space="preserve">recipient receives it. </w:t>
      </w:r>
    </w:p>
    <w:p w14:paraId="26052D61" w14:textId="77777777" w:rsidR="00FA4770" w:rsidRDefault="00FA4770" w:rsidP="00296294">
      <w:pPr>
        <w:spacing w:after="0"/>
      </w:pPr>
    </w:p>
    <w:p w14:paraId="34DCD4A8" w14:textId="77777777" w:rsidR="00074882" w:rsidRDefault="00FA4770" w:rsidP="00296294">
      <w:pPr>
        <w:spacing w:after="0"/>
      </w:pPr>
      <w:r>
        <w:tab/>
      </w:r>
      <w:r w:rsidR="00B63B75">
        <w:t xml:space="preserve">(3) In paragraph 8(1B) of Part 1 of this Schedule (as it applies to any request within sub-paragraph (1) above) </w:t>
      </w:r>
      <w:r w:rsidR="006479F0">
        <w:tab/>
      </w:r>
      <w:r w:rsidR="00B63B75">
        <w:t xml:space="preserve">any reference to the owner receiving such a request includes a reference to his receiving it in accordance </w:t>
      </w:r>
      <w:r w:rsidR="006479F0">
        <w:tab/>
      </w:r>
      <w:r w:rsidR="00B63B75">
        <w:t xml:space="preserve">with sub-paragraph (2) above. </w:t>
      </w:r>
    </w:p>
    <w:p w14:paraId="4FEBDFA9" w14:textId="77777777" w:rsidR="00074882" w:rsidRDefault="00074882" w:rsidP="00296294">
      <w:pPr>
        <w:spacing w:after="0"/>
      </w:pPr>
    </w:p>
    <w:p w14:paraId="28B00488" w14:textId="266E80CD" w:rsidR="003E296F" w:rsidRDefault="00B63B75" w:rsidP="00B46043">
      <w:pPr>
        <w:spacing w:after="0"/>
        <w:jc w:val="center"/>
      </w:pPr>
      <w:r w:rsidRPr="003E296F">
        <w:rPr>
          <w:b/>
          <w:bCs/>
        </w:rPr>
        <w:t>Action for breach of duty under paragraph 1</w:t>
      </w:r>
    </w:p>
    <w:p w14:paraId="45347F84" w14:textId="77777777" w:rsidR="003E296F" w:rsidRDefault="003E296F" w:rsidP="00296294">
      <w:pPr>
        <w:spacing w:after="0"/>
      </w:pPr>
    </w:p>
    <w:p w14:paraId="417452C4" w14:textId="77777777" w:rsidR="00AF077D" w:rsidRDefault="00B63B75" w:rsidP="00296294">
      <w:pPr>
        <w:spacing w:after="0"/>
      </w:pPr>
      <w:r w:rsidRPr="00AF077D">
        <w:rPr>
          <w:b/>
          <w:bCs/>
        </w:rPr>
        <w:t>2.</w:t>
      </w:r>
      <w:r w:rsidR="00AF077D">
        <w:tab/>
      </w:r>
      <w:r>
        <w:t xml:space="preserve">(1) A claim that a person has broken the duty under paragraph 1(2) above may be made the subject of civil </w:t>
      </w:r>
      <w:r w:rsidR="00AF077D">
        <w:tab/>
      </w:r>
      <w:r>
        <w:t xml:space="preserve">proceedings in like manner as any other claim in tort for breach of statutory duty. </w:t>
      </w:r>
    </w:p>
    <w:p w14:paraId="2E2FEBE6" w14:textId="77777777" w:rsidR="00AF077D" w:rsidRDefault="00AF077D" w:rsidP="00296294">
      <w:pPr>
        <w:spacing w:after="0"/>
      </w:pPr>
    </w:p>
    <w:p w14:paraId="52952E9F" w14:textId="1B9A8373" w:rsidR="00296294" w:rsidRDefault="00AF077D" w:rsidP="00296294">
      <w:pPr>
        <w:spacing w:after="0"/>
      </w:pPr>
      <w:r>
        <w:tab/>
      </w:r>
      <w:r w:rsidR="00B63B75">
        <w:t xml:space="preserve">(2) The right conferred by sub-paragraph (1) is in addition to any right to bring proceedings, in respect of a </w:t>
      </w:r>
      <w:r w:rsidR="00C93C5B">
        <w:tab/>
      </w:r>
      <w:r w:rsidR="00B63B75">
        <w:t xml:space="preserve">breach of any implied term having effect by virtue of paragraph 8 or 9 of Part 1 of this Schedule, against a </w:t>
      </w:r>
      <w:r w:rsidR="00C93C5B">
        <w:tab/>
      </w:r>
      <w:r w:rsidR="00B63B75">
        <w:t>person bound by that term.</w:t>
      </w:r>
    </w:p>
    <w:p w14:paraId="38EFB022" w14:textId="77777777" w:rsidR="009B50B2" w:rsidRDefault="009B50B2" w:rsidP="00296294">
      <w:pPr>
        <w:spacing w:after="0"/>
      </w:pPr>
    </w:p>
    <w:p w14:paraId="4EBBB0FD" w14:textId="4BB65AC6" w:rsidR="00A843E7" w:rsidRDefault="00AB617E" w:rsidP="00A843E7">
      <w:pPr>
        <w:spacing w:after="0"/>
        <w:jc w:val="center"/>
      </w:pPr>
      <w:r w:rsidRPr="00A843E7">
        <w:rPr>
          <w:b/>
          <w:bCs/>
          <w:u w:val="single"/>
        </w:rPr>
        <w:t>PART 3</w:t>
      </w:r>
    </w:p>
    <w:p w14:paraId="3AEA5B1E" w14:textId="77777777" w:rsidR="00A843E7" w:rsidRPr="00D84CBE" w:rsidRDefault="00A843E7" w:rsidP="00F16DFC">
      <w:pPr>
        <w:spacing w:after="0"/>
        <w:rPr>
          <w:sz w:val="16"/>
          <w:szCs w:val="16"/>
        </w:rPr>
      </w:pPr>
    </w:p>
    <w:p w14:paraId="7DBCF515" w14:textId="77777777" w:rsidR="000613AD" w:rsidRDefault="00AB617E" w:rsidP="000613AD">
      <w:pPr>
        <w:spacing w:after="0"/>
        <w:jc w:val="center"/>
        <w:rPr>
          <w:b/>
          <w:bCs/>
        </w:rPr>
      </w:pPr>
      <w:r w:rsidRPr="000613AD">
        <w:rPr>
          <w:b/>
          <w:bCs/>
        </w:rPr>
        <w:t>Express terms of the agreement</w:t>
      </w:r>
    </w:p>
    <w:p w14:paraId="59C5B6B6" w14:textId="77777777" w:rsidR="000613AD" w:rsidRPr="00D84CBE" w:rsidRDefault="000613AD" w:rsidP="00F16DFC">
      <w:pPr>
        <w:spacing w:after="0"/>
        <w:rPr>
          <w:b/>
          <w:bCs/>
          <w:sz w:val="16"/>
          <w:szCs w:val="16"/>
        </w:rPr>
      </w:pPr>
    </w:p>
    <w:p w14:paraId="56EFCFB3" w14:textId="77777777" w:rsidR="00DC2EBF" w:rsidRDefault="00AB617E" w:rsidP="00F16DFC">
      <w:pPr>
        <w:spacing w:after="0"/>
      </w:pPr>
      <w:r>
        <w:t xml:space="preserve">This part of the written statement sets out other terms of the agreement which may be agreed between you and the site owner in addition to the implied terms. </w:t>
      </w:r>
    </w:p>
    <w:p w14:paraId="1C4A4D2B" w14:textId="77777777" w:rsidR="00DC2EBF" w:rsidRPr="00D84CBE" w:rsidRDefault="00DC2EBF" w:rsidP="00F16DFC">
      <w:pPr>
        <w:spacing w:after="0"/>
        <w:rPr>
          <w:sz w:val="16"/>
          <w:szCs w:val="16"/>
        </w:rPr>
      </w:pPr>
    </w:p>
    <w:p w14:paraId="561B79A0" w14:textId="77777777" w:rsidR="00DC2EBF" w:rsidRDefault="00AB617E" w:rsidP="00F16DFC">
      <w:pPr>
        <w:spacing w:after="0"/>
        <w:rPr>
          <w:b/>
          <w:bCs/>
        </w:rPr>
      </w:pPr>
      <w:r w:rsidRPr="00DC2EBF">
        <w:rPr>
          <w:b/>
          <w:bCs/>
        </w:rPr>
        <w:t>Right to station mobile home</w:t>
      </w:r>
    </w:p>
    <w:p w14:paraId="29416127" w14:textId="77777777" w:rsidR="00272BE6" w:rsidRDefault="00AB617E" w:rsidP="00F16DFC">
      <w:pPr>
        <w:spacing w:after="0"/>
      </w:pPr>
      <w:r w:rsidRPr="00DC2EBF">
        <w:rPr>
          <w:b/>
          <w:bCs/>
        </w:rPr>
        <w:t>1.</w:t>
      </w:r>
      <w:r>
        <w:t xml:space="preserve"> </w:t>
      </w:r>
      <w:r w:rsidR="00462D5C">
        <w:tab/>
      </w:r>
      <w:r>
        <w:t xml:space="preserve">The site owner permits you to station the mobile home on the pitch at the site and to occupy it as your only </w:t>
      </w:r>
      <w:r w:rsidR="00462D5C">
        <w:tab/>
      </w:r>
      <w:r>
        <w:t xml:space="preserve">or main residence. </w:t>
      </w:r>
    </w:p>
    <w:p w14:paraId="3BE5F78D" w14:textId="77777777" w:rsidR="00272BE6" w:rsidRPr="00D84CBE" w:rsidRDefault="00272BE6" w:rsidP="00F16DFC">
      <w:pPr>
        <w:spacing w:after="0"/>
        <w:rPr>
          <w:sz w:val="16"/>
          <w:szCs w:val="16"/>
        </w:rPr>
      </w:pPr>
    </w:p>
    <w:p w14:paraId="7F177B7D" w14:textId="77777777" w:rsidR="009E61B5" w:rsidRDefault="00AB617E" w:rsidP="00F16DFC">
      <w:pPr>
        <w:spacing w:after="0"/>
        <w:rPr>
          <w:b/>
          <w:bCs/>
        </w:rPr>
      </w:pPr>
      <w:r w:rsidRPr="009E61B5">
        <w:rPr>
          <w:b/>
          <w:bCs/>
        </w:rPr>
        <w:t>Site owner’s obligations</w:t>
      </w:r>
    </w:p>
    <w:p w14:paraId="0C8C24A4" w14:textId="77777777" w:rsidR="00925A89" w:rsidRDefault="00AB617E" w:rsidP="00F16DFC">
      <w:pPr>
        <w:spacing w:after="0"/>
      </w:pPr>
      <w:r w:rsidRPr="009E61B5">
        <w:rPr>
          <w:b/>
          <w:bCs/>
        </w:rPr>
        <w:t>2.</w:t>
      </w:r>
      <w:r>
        <w:t xml:space="preserve"> </w:t>
      </w:r>
      <w:r w:rsidR="009E61B5">
        <w:tab/>
      </w:r>
      <w:r>
        <w:t xml:space="preserve">The site owner agrees with you as follows: </w:t>
      </w:r>
    </w:p>
    <w:p w14:paraId="2E01EB46" w14:textId="77777777" w:rsidR="00925A89" w:rsidRPr="00D84CBE" w:rsidRDefault="00925A89" w:rsidP="00F16DFC">
      <w:pPr>
        <w:spacing w:after="0"/>
        <w:rPr>
          <w:sz w:val="16"/>
          <w:szCs w:val="16"/>
        </w:rPr>
      </w:pPr>
    </w:p>
    <w:p w14:paraId="40268B98" w14:textId="77777777" w:rsidR="006B4227" w:rsidRDefault="00925A89" w:rsidP="00F16DFC">
      <w:pPr>
        <w:spacing w:after="0"/>
      </w:pPr>
      <w:r>
        <w:tab/>
      </w:r>
      <w:r>
        <w:tab/>
      </w:r>
      <w:r w:rsidR="00AB617E">
        <w:t xml:space="preserve">(a) The site owner must insure the site with an organisation that is registered with the Financial </w:t>
      </w:r>
      <w:r>
        <w:tab/>
      </w:r>
      <w:r>
        <w:tab/>
      </w:r>
      <w:r>
        <w:tab/>
      </w:r>
      <w:r w:rsidR="00AB617E">
        <w:t xml:space="preserve">Conduct Authority against loss or damage by fire and liabilities to other people and property. The site </w:t>
      </w:r>
      <w:r w:rsidR="006B4227">
        <w:tab/>
      </w:r>
      <w:r w:rsidR="006B4227">
        <w:tab/>
      </w:r>
      <w:r w:rsidR="00AB617E">
        <w:t xml:space="preserve">owner must produce a copy of the insurance policy to you together with any evidence that you may </w:t>
      </w:r>
      <w:r w:rsidR="006B4227">
        <w:tab/>
      </w:r>
      <w:r w:rsidR="006B4227">
        <w:tab/>
      </w:r>
      <w:r w:rsidR="00AB617E">
        <w:t xml:space="preserve">reasonably request as proof of insurance upon request. </w:t>
      </w:r>
    </w:p>
    <w:p w14:paraId="712B5BBB" w14:textId="678BB6C4" w:rsidR="006B4227" w:rsidRDefault="006B4227" w:rsidP="00F16DFC">
      <w:pPr>
        <w:spacing w:after="0"/>
      </w:pPr>
      <w:r>
        <w:tab/>
      </w:r>
      <w:r>
        <w:tab/>
      </w:r>
      <w:r w:rsidR="00AB617E">
        <w:t xml:space="preserve">(b) The site owner must display a copy of the current site licence on the site notice board. A copy of </w:t>
      </w:r>
      <w:r>
        <w:tab/>
      </w:r>
      <w:r>
        <w:tab/>
      </w:r>
      <w:r w:rsidR="00AB617E">
        <w:t xml:space="preserve">the current site licence is also available on request from the site owner or from the local authority. </w:t>
      </w:r>
      <w:r>
        <w:tab/>
      </w:r>
      <w:r>
        <w:tab/>
      </w:r>
      <w:r w:rsidR="00AB617E">
        <w:t xml:space="preserve">(c) The site owner must do everything they can reasonably do to provide and keep the services </w:t>
      </w:r>
      <w:r>
        <w:tab/>
      </w:r>
      <w:r>
        <w:tab/>
      </w:r>
      <w:r>
        <w:tab/>
      </w:r>
      <w:r w:rsidR="00AB617E">
        <w:t xml:space="preserve">available to the pitch. </w:t>
      </w:r>
      <w:r w:rsidR="00F8125E">
        <w:t>However,</w:t>
      </w:r>
      <w:r w:rsidR="00AB617E">
        <w:t xml:space="preserve"> the site owner will not be responsible for any temporary failure or </w:t>
      </w:r>
      <w:r>
        <w:tab/>
      </w:r>
      <w:r>
        <w:tab/>
      </w:r>
      <w:r w:rsidR="00AB617E">
        <w:t xml:space="preserve">lack of facilities and services if this is caused by something outside their control. </w:t>
      </w:r>
    </w:p>
    <w:p w14:paraId="69EAC61E" w14:textId="77777777" w:rsidR="00390425" w:rsidRDefault="006B4227" w:rsidP="00F16DFC">
      <w:pPr>
        <w:spacing w:after="0"/>
      </w:pPr>
      <w:r>
        <w:tab/>
      </w:r>
      <w:r>
        <w:tab/>
      </w:r>
      <w:r w:rsidR="00AB617E">
        <w:t xml:space="preserve">(d) Upon request, the site owner must provide a written quotation, by a competent experienced </w:t>
      </w:r>
      <w:r>
        <w:tab/>
      </w:r>
      <w:r w:rsidR="00390425">
        <w:tab/>
      </w:r>
      <w:r w:rsidR="00390425">
        <w:tab/>
      </w:r>
      <w:r w:rsidR="00AB617E">
        <w:t xml:space="preserve">contractor, for the costs of removing the mobile home from the pitch and the site and leaving the </w:t>
      </w:r>
      <w:r w:rsidR="00390425">
        <w:tab/>
      </w:r>
      <w:r w:rsidR="00390425">
        <w:tab/>
      </w:r>
      <w:r w:rsidR="00AB617E">
        <w:t xml:space="preserve">pitch clean and tidy and any bushes, trees and shrubs undamaged. </w:t>
      </w:r>
    </w:p>
    <w:p w14:paraId="40845339" w14:textId="77777777" w:rsidR="00390425" w:rsidRPr="00D84CBE" w:rsidRDefault="00390425" w:rsidP="00F16DFC">
      <w:pPr>
        <w:spacing w:after="0"/>
        <w:rPr>
          <w:sz w:val="16"/>
          <w:szCs w:val="16"/>
        </w:rPr>
      </w:pPr>
    </w:p>
    <w:p w14:paraId="6D3A79D9" w14:textId="77777777" w:rsidR="00390425" w:rsidRDefault="00AB617E" w:rsidP="00F16DFC">
      <w:pPr>
        <w:spacing w:after="0"/>
        <w:rPr>
          <w:b/>
          <w:bCs/>
        </w:rPr>
      </w:pPr>
      <w:r w:rsidRPr="00390425">
        <w:rPr>
          <w:b/>
          <w:bCs/>
        </w:rPr>
        <w:t>Your obligations</w:t>
      </w:r>
    </w:p>
    <w:p w14:paraId="2982437B" w14:textId="77777777" w:rsidR="003451BE" w:rsidRDefault="00AB617E" w:rsidP="00F16DFC">
      <w:pPr>
        <w:spacing w:after="0"/>
      </w:pPr>
      <w:r w:rsidRPr="00390425">
        <w:rPr>
          <w:b/>
          <w:bCs/>
        </w:rPr>
        <w:t>3.</w:t>
      </w:r>
      <w:r>
        <w:t xml:space="preserve"> You agree with the site owner as follows: </w:t>
      </w:r>
    </w:p>
    <w:p w14:paraId="57032AD9" w14:textId="77777777" w:rsidR="003451BE" w:rsidRPr="00D84CBE" w:rsidRDefault="003451BE" w:rsidP="00F16DFC">
      <w:pPr>
        <w:spacing w:after="0"/>
        <w:rPr>
          <w:sz w:val="16"/>
          <w:szCs w:val="16"/>
        </w:rPr>
      </w:pPr>
    </w:p>
    <w:p w14:paraId="517AAA50" w14:textId="77777777" w:rsidR="003451BE" w:rsidRDefault="003451BE" w:rsidP="00F16DFC">
      <w:pPr>
        <w:spacing w:after="0"/>
      </w:pPr>
      <w:r>
        <w:tab/>
      </w:r>
      <w:r>
        <w:tab/>
      </w:r>
      <w:r w:rsidR="00AB617E">
        <w:t xml:space="preserve">(a) You must not permit a greater number of persons to live in or occupy the mobile home than the </w:t>
      </w:r>
      <w:r>
        <w:tab/>
      </w:r>
      <w:r>
        <w:tab/>
      </w:r>
      <w:r w:rsidR="00AB617E">
        <w:t xml:space="preserve">maximum number of people mentioned in paragraph 10 of Part 2 of this agreement. </w:t>
      </w:r>
    </w:p>
    <w:p w14:paraId="1DC5E04F" w14:textId="77777777" w:rsidR="003451BE" w:rsidRDefault="003451BE" w:rsidP="00F16DFC">
      <w:pPr>
        <w:spacing w:after="0"/>
      </w:pPr>
      <w:r>
        <w:tab/>
      </w:r>
      <w:r>
        <w:tab/>
      </w:r>
      <w:r w:rsidR="00AB617E">
        <w:t xml:space="preserve">(b) You must not use the mobile home, the pitch or the site (or any part of the site) for any business </w:t>
      </w:r>
      <w:r>
        <w:tab/>
      </w:r>
      <w:r>
        <w:tab/>
      </w:r>
      <w:r w:rsidR="00AB617E">
        <w:t xml:space="preserve">purposes. </w:t>
      </w:r>
    </w:p>
    <w:p w14:paraId="27B7513F" w14:textId="77777777" w:rsidR="003451BE" w:rsidRDefault="003451BE" w:rsidP="00F16DFC">
      <w:pPr>
        <w:spacing w:after="0"/>
      </w:pPr>
      <w:r>
        <w:tab/>
      </w:r>
      <w:r>
        <w:tab/>
      </w:r>
      <w:r w:rsidR="00AB617E">
        <w:t xml:space="preserve">(c) The mobile home must not be hired and accommodation must not be rented to paying guests. </w:t>
      </w:r>
    </w:p>
    <w:p w14:paraId="339E6FF3" w14:textId="77777777" w:rsidR="003451BE" w:rsidRDefault="003451BE" w:rsidP="00F16DFC">
      <w:pPr>
        <w:spacing w:after="0"/>
      </w:pPr>
      <w:r>
        <w:tab/>
      </w:r>
      <w:r>
        <w:tab/>
      </w:r>
      <w:r w:rsidR="00AB617E">
        <w:t xml:space="preserve">(d) You must ensure that: </w:t>
      </w:r>
    </w:p>
    <w:p w14:paraId="30B3F4AC" w14:textId="77777777" w:rsidR="00F43138" w:rsidRPr="00D84CBE" w:rsidRDefault="00F43138" w:rsidP="00F16DFC">
      <w:pPr>
        <w:spacing w:after="0"/>
        <w:rPr>
          <w:sz w:val="16"/>
          <w:szCs w:val="16"/>
        </w:rPr>
      </w:pPr>
    </w:p>
    <w:p w14:paraId="24C344C2" w14:textId="77777777" w:rsidR="00F43138" w:rsidRDefault="00F43138" w:rsidP="00F16DFC">
      <w:pPr>
        <w:spacing w:after="0"/>
      </w:pPr>
      <w:r>
        <w:tab/>
      </w:r>
      <w:r>
        <w:tab/>
      </w:r>
      <w:r>
        <w:tab/>
      </w:r>
      <w:r w:rsidR="00AB617E">
        <w:t>(</w:t>
      </w:r>
      <w:proofErr w:type="spellStart"/>
      <w:r w:rsidR="00AB617E">
        <w:t>i</w:t>
      </w:r>
      <w:proofErr w:type="spellEnd"/>
      <w:r w:rsidR="00AB617E">
        <w:t xml:space="preserve">) the mobile home at all times complies with the statutory definition of a “mobile home” </w:t>
      </w:r>
      <w:r>
        <w:tab/>
      </w:r>
      <w:r>
        <w:tab/>
      </w:r>
      <w:r>
        <w:tab/>
      </w:r>
      <w:r w:rsidR="00AB617E">
        <w:t xml:space="preserve">set out in the Mobile Homes Act 1983 (or any definition that may subsequently amend or </w:t>
      </w:r>
      <w:r>
        <w:tab/>
      </w:r>
      <w:r>
        <w:tab/>
      </w:r>
      <w:r>
        <w:tab/>
      </w:r>
      <w:r w:rsidR="00AB617E">
        <w:t xml:space="preserve">supersede it) and </w:t>
      </w:r>
    </w:p>
    <w:p w14:paraId="7F398F80" w14:textId="77777777" w:rsidR="00D84CBE" w:rsidRDefault="00F43138" w:rsidP="00F16DFC">
      <w:pPr>
        <w:spacing w:after="0"/>
      </w:pPr>
      <w:r>
        <w:tab/>
      </w:r>
      <w:r>
        <w:tab/>
      </w:r>
      <w:r>
        <w:tab/>
      </w:r>
      <w:r w:rsidR="00AB617E">
        <w:t xml:space="preserve">(ii) the mobile home is maintained at all times in a condition whereby it is capable of being </w:t>
      </w:r>
      <w:r>
        <w:tab/>
      </w:r>
      <w:r>
        <w:tab/>
      </w:r>
      <w:r>
        <w:tab/>
      </w:r>
      <w:r w:rsidR="00AB617E">
        <w:t xml:space="preserve">moved from one pitch on the site to another. </w:t>
      </w:r>
    </w:p>
    <w:p w14:paraId="50EF4272" w14:textId="77777777" w:rsidR="00D84CBE" w:rsidRPr="00D84CBE" w:rsidRDefault="00D84CBE" w:rsidP="00F16DFC">
      <w:pPr>
        <w:spacing w:after="0"/>
        <w:rPr>
          <w:sz w:val="16"/>
          <w:szCs w:val="16"/>
        </w:rPr>
      </w:pPr>
    </w:p>
    <w:p w14:paraId="72A36472" w14:textId="243B2C95" w:rsidR="00F16DFC" w:rsidRDefault="00D84CBE" w:rsidP="00F16DFC">
      <w:pPr>
        <w:spacing w:after="0"/>
      </w:pPr>
      <w:r>
        <w:tab/>
      </w:r>
      <w:r>
        <w:tab/>
      </w:r>
      <w:r w:rsidR="00AB617E">
        <w:t xml:space="preserve">(e) You must not, without the prior written consent of the site owner (which must not unreasonably </w:t>
      </w:r>
      <w:r>
        <w:tab/>
      </w:r>
      <w:r>
        <w:tab/>
      </w:r>
      <w:r w:rsidR="00AB617E">
        <w:t>be withheld) carry out any of the following:</w:t>
      </w:r>
    </w:p>
    <w:p w14:paraId="71200C1B" w14:textId="77777777" w:rsidR="0076009A" w:rsidRDefault="0076009A" w:rsidP="0076009A">
      <w:pPr>
        <w:spacing w:after="0"/>
        <w:jc w:val="center"/>
      </w:pPr>
    </w:p>
    <w:p w14:paraId="39447E41" w14:textId="7C077A5A" w:rsidR="00F52E16" w:rsidRDefault="00866277" w:rsidP="0076009A">
      <w:pPr>
        <w:spacing w:after="0"/>
      </w:pPr>
      <w:r>
        <w:tab/>
      </w:r>
      <w:r>
        <w:tab/>
      </w:r>
      <w:r>
        <w:tab/>
      </w:r>
      <w:r w:rsidR="00E8773D">
        <w:t>(</w:t>
      </w:r>
      <w:proofErr w:type="spellStart"/>
      <w:r w:rsidR="00E8773D">
        <w:t>i</w:t>
      </w:r>
      <w:proofErr w:type="spellEnd"/>
      <w:r w:rsidR="00E8773D">
        <w:t xml:space="preserve">) building works to the mobile home or the base or the pitch repairs or maintenance carried </w:t>
      </w:r>
      <w:r w:rsidR="00F52E16">
        <w:tab/>
      </w:r>
      <w:r w:rsidR="00F52E16">
        <w:tab/>
      </w:r>
      <w:r w:rsidR="00F52E16">
        <w:tab/>
      </w:r>
      <w:r w:rsidR="00E8773D">
        <w:t xml:space="preserve">out by you in accordance with clauses 21(c) and/or 21(d) of the Implied Terms set out in the </w:t>
      </w:r>
      <w:r w:rsidR="00F52E16">
        <w:tab/>
      </w:r>
      <w:r w:rsidR="00F52E16">
        <w:tab/>
      </w:r>
      <w:r w:rsidR="00F52E16">
        <w:tab/>
      </w:r>
      <w:r w:rsidR="00E8773D">
        <w:t xml:space="preserve">Annex to Part 2 of this agreement and any </w:t>
      </w:r>
      <w:r w:rsidR="00F8125E">
        <w:t>improvements.</w:t>
      </w:r>
      <w:r w:rsidR="00E8773D">
        <w:t xml:space="preserve"> </w:t>
      </w:r>
    </w:p>
    <w:p w14:paraId="6818D07F" w14:textId="4DFC2CC0" w:rsidR="00F52E16" w:rsidRDefault="00F52E16" w:rsidP="0076009A">
      <w:pPr>
        <w:spacing w:after="0"/>
      </w:pPr>
      <w:r>
        <w:lastRenderedPageBreak/>
        <w:tab/>
      </w:r>
      <w:r>
        <w:tab/>
      </w:r>
      <w:r>
        <w:tab/>
      </w:r>
      <w:r w:rsidR="00E8773D">
        <w:t xml:space="preserve">(ii) the erection of any porches, sheds, garages, outbuildings, fences or other </w:t>
      </w:r>
      <w:r w:rsidR="00F8125E">
        <w:t>structures.</w:t>
      </w:r>
      <w:r w:rsidR="00E8773D">
        <w:t xml:space="preserve"> </w:t>
      </w:r>
    </w:p>
    <w:p w14:paraId="07EFED5E" w14:textId="644DCAE5" w:rsidR="00760F78" w:rsidRDefault="00F52E16" w:rsidP="0076009A">
      <w:pPr>
        <w:spacing w:after="0"/>
      </w:pPr>
      <w:r>
        <w:tab/>
      </w:r>
      <w:r>
        <w:tab/>
      </w:r>
      <w:r>
        <w:tab/>
      </w:r>
      <w:r w:rsidR="00E8773D">
        <w:t xml:space="preserve">(iii) paving or hard landscaping, including the formation of a </w:t>
      </w:r>
      <w:r w:rsidR="00F8125E">
        <w:t>pond.</w:t>
      </w:r>
      <w:r w:rsidR="00E8773D">
        <w:t xml:space="preserve"> </w:t>
      </w:r>
    </w:p>
    <w:p w14:paraId="3EC53C9F" w14:textId="77777777" w:rsidR="00760F78" w:rsidRDefault="00760F78" w:rsidP="0076009A">
      <w:pPr>
        <w:spacing w:after="0"/>
      </w:pPr>
      <w:r>
        <w:tab/>
      </w:r>
      <w:r>
        <w:tab/>
      </w:r>
      <w:r>
        <w:tab/>
      </w:r>
      <w:r w:rsidR="00E8773D">
        <w:t xml:space="preserve">(iv) planting, felling, lopping, topping or pruning of any trees; or </w:t>
      </w:r>
    </w:p>
    <w:p w14:paraId="15C851B9" w14:textId="77777777" w:rsidR="00DA772D" w:rsidRDefault="00760F78" w:rsidP="0076009A">
      <w:pPr>
        <w:spacing w:after="0"/>
      </w:pPr>
      <w:r>
        <w:tab/>
      </w:r>
      <w:r>
        <w:tab/>
      </w:r>
      <w:r>
        <w:tab/>
      </w:r>
      <w:r w:rsidR="00E8773D">
        <w:t xml:space="preserve">(v) the erection of any pole, mast, wire, dish or communications receiving equipment. </w:t>
      </w:r>
    </w:p>
    <w:p w14:paraId="678DEDC0" w14:textId="77777777" w:rsidR="00DA772D" w:rsidRDefault="00DA772D" w:rsidP="0076009A">
      <w:pPr>
        <w:spacing w:after="0"/>
      </w:pPr>
    </w:p>
    <w:p w14:paraId="0EB82F01" w14:textId="77777777" w:rsidR="001453A5" w:rsidRDefault="00DA772D" w:rsidP="0076009A">
      <w:pPr>
        <w:spacing w:after="0"/>
      </w:pPr>
      <w:r>
        <w:tab/>
      </w:r>
      <w:r>
        <w:tab/>
      </w:r>
      <w:r>
        <w:tab/>
      </w:r>
      <w:r w:rsidR="00E8773D">
        <w:t xml:space="preserve">In considering any request for consent to carry out any such works, the site owner shall have </w:t>
      </w:r>
      <w:r w:rsidR="00760F78">
        <w:tab/>
      </w:r>
      <w:r w:rsidR="00760F78">
        <w:tab/>
      </w:r>
      <w:r w:rsidR="00760F78">
        <w:tab/>
      </w:r>
      <w:r w:rsidR="00E8773D">
        <w:t xml:space="preserve">regard to all the circumstances, including the weight of any proposed works and their likely </w:t>
      </w:r>
      <w:r w:rsidR="001453A5">
        <w:tab/>
      </w:r>
      <w:r w:rsidR="001453A5">
        <w:tab/>
      </w:r>
      <w:r w:rsidR="001453A5">
        <w:tab/>
      </w:r>
      <w:r w:rsidR="00E8773D">
        <w:t xml:space="preserve">effect (if any) on the mobile home, the pitch, the base on which the mobile home is </w:t>
      </w:r>
      <w:r w:rsidR="001453A5">
        <w:tab/>
      </w:r>
      <w:r w:rsidR="001453A5">
        <w:tab/>
      </w:r>
      <w:r w:rsidR="001453A5">
        <w:tab/>
      </w:r>
      <w:r w:rsidR="001453A5">
        <w:tab/>
      </w:r>
      <w:r w:rsidR="00E8773D">
        <w:t xml:space="preserve">stationed, and the amenity of the site. </w:t>
      </w:r>
    </w:p>
    <w:p w14:paraId="741B2638" w14:textId="77777777" w:rsidR="001453A5" w:rsidRDefault="001453A5" w:rsidP="0076009A">
      <w:pPr>
        <w:spacing w:after="0"/>
      </w:pPr>
    </w:p>
    <w:p w14:paraId="288BE762" w14:textId="77777777" w:rsidR="0006333F" w:rsidRDefault="001453A5" w:rsidP="0076009A">
      <w:pPr>
        <w:spacing w:after="0"/>
      </w:pPr>
      <w:r>
        <w:tab/>
      </w:r>
      <w:r>
        <w:tab/>
      </w:r>
      <w:r w:rsidR="00E8773D">
        <w:t xml:space="preserve">(f) You must not do, or allow to be done, anything which might breach any of the conditions of the </w:t>
      </w:r>
      <w:r>
        <w:tab/>
      </w:r>
      <w:r>
        <w:tab/>
      </w:r>
      <w:r w:rsidR="00E8773D">
        <w:t xml:space="preserve">site owner’s site licence. A copy of the current site licence is attached to this agreement. </w:t>
      </w:r>
    </w:p>
    <w:p w14:paraId="2A8606BC" w14:textId="77777777" w:rsidR="00834574" w:rsidRDefault="0006333F" w:rsidP="0076009A">
      <w:pPr>
        <w:spacing w:after="0"/>
      </w:pPr>
      <w:r>
        <w:tab/>
      </w:r>
      <w:r>
        <w:tab/>
      </w:r>
    </w:p>
    <w:p w14:paraId="5EF95C33" w14:textId="173A5F23" w:rsidR="0006333F" w:rsidRDefault="00834574" w:rsidP="0076009A">
      <w:pPr>
        <w:spacing w:after="0"/>
      </w:pPr>
      <w:r>
        <w:tab/>
      </w:r>
      <w:r>
        <w:tab/>
      </w:r>
      <w:r w:rsidR="00E8773D">
        <w:t xml:space="preserve">(g) You must comply with any enactments, orders, regulations and </w:t>
      </w:r>
      <w:r w:rsidR="002D461A">
        <w:t>byelaws</w:t>
      </w:r>
      <w:r w:rsidR="00E8773D">
        <w:t xml:space="preserve"> which relate to the site </w:t>
      </w:r>
      <w:r w:rsidR="0006333F">
        <w:tab/>
      </w:r>
      <w:r w:rsidR="0006333F">
        <w:tab/>
      </w:r>
      <w:r w:rsidR="00E8773D">
        <w:t xml:space="preserve">or the mobile home (for example, issued by the local authority, county council, Environment Agency </w:t>
      </w:r>
      <w:r w:rsidR="0006333F">
        <w:tab/>
      </w:r>
      <w:r w:rsidR="0006333F">
        <w:tab/>
      </w:r>
      <w:r w:rsidR="00E8773D">
        <w:t xml:space="preserve">or Parliament). </w:t>
      </w:r>
    </w:p>
    <w:p w14:paraId="67DF671A" w14:textId="77777777" w:rsidR="00834574" w:rsidRDefault="0006333F" w:rsidP="0076009A">
      <w:pPr>
        <w:spacing w:after="0"/>
      </w:pPr>
      <w:r>
        <w:tab/>
      </w:r>
      <w:r>
        <w:tab/>
      </w:r>
    </w:p>
    <w:p w14:paraId="57101596" w14:textId="77777777" w:rsidR="00834574" w:rsidRDefault="00834574" w:rsidP="0076009A">
      <w:pPr>
        <w:spacing w:after="0"/>
      </w:pPr>
      <w:r>
        <w:tab/>
      </w:r>
      <w:r>
        <w:tab/>
      </w:r>
      <w:r w:rsidR="00E8773D">
        <w:t xml:space="preserve">(h) You must comply with the park rules. A copy of the current park rules is attached to this Written </w:t>
      </w:r>
      <w:r w:rsidR="0006333F">
        <w:tab/>
      </w:r>
      <w:r w:rsidR="0006333F">
        <w:tab/>
      </w:r>
      <w:r w:rsidR="00E8773D">
        <w:t xml:space="preserve">Statement. </w:t>
      </w:r>
    </w:p>
    <w:p w14:paraId="1D34DC49" w14:textId="77777777" w:rsidR="00834574" w:rsidRDefault="00834574" w:rsidP="0076009A">
      <w:pPr>
        <w:spacing w:after="0"/>
      </w:pPr>
    </w:p>
    <w:p w14:paraId="73EC71C1" w14:textId="35607411" w:rsidR="00834574" w:rsidRDefault="00834574" w:rsidP="0076009A">
      <w:pPr>
        <w:spacing w:after="0"/>
      </w:pPr>
      <w:r>
        <w:tab/>
      </w:r>
      <w:r>
        <w:tab/>
      </w:r>
      <w:r w:rsidR="00E8773D">
        <w:t>(</w:t>
      </w:r>
      <w:proofErr w:type="spellStart"/>
      <w:r w:rsidR="00E8773D">
        <w:t>i</w:t>
      </w:r>
      <w:proofErr w:type="spellEnd"/>
      <w:r w:rsidR="00E8773D">
        <w:t xml:space="preserve">) You must not do, or allow to be done, anything which may: </w:t>
      </w:r>
    </w:p>
    <w:p w14:paraId="59EF8FE9" w14:textId="6845344B" w:rsidR="0032405D" w:rsidRDefault="00834574" w:rsidP="0076009A">
      <w:pPr>
        <w:spacing w:after="0"/>
      </w:pPr>
      <w:r>
        <w:tab/>
      </w:r>
      <w:r>
        <w:tab/>
      </w:r>
      <w:r>
        <w:tab/>
      </w:r>
      <w:r w:rsidR="00E8773D">
        <w:t>(</w:t>
      </w:r>
      <w:proofErr w:type="spellStart"/>
      <w:r w:rsidR="00E8773D">
        <w:t>i</w:t>
      </w:r>
      <w:proofErr w:type="spellEnd"/>
      <w:r w:rsidR="00E8773D">
        <w:t xml:space="preserve">) be or become a nuisance to or cause annoyance, inconvenience or disturbance to, the site </w:t>
      </w:r>
      <w:r w:rsidR="0032405D">
        <w:tab/>
      </w:r>
      <w:r w:rsidR="0032405D">
        <w:tab/>
      </w:r>
      <w:r w:rsidR="0032405D">
        <w:tab/>
      </w:r>
      <w:r w:rsidR="00E8773D">
        <w:t xml:space="preserve">owner or anyone else who lives on or uses the </w:t>
      </w:r>
      <w:r w:rsidR="007F3C63">
        <w:t>site.</w:t>
      </w:r>
      <w:r w:rsidR="00E8773D">
        <w:t xml:space="preserve"> </w:t>
      </w:r>
    </w:p>
    <w:p w14:paraId="7110486D" w14:textId="77777777" w:rsidR="0032405D" w:rsidRDefault="0032405D" w:rsidP="0076009A">
      <w:pPr>
        <w:spacing w:after="0"/>
      </w:pPr>
      <w:r>
        <w:tab/>
      </w:r>
      <w:r>
        <w:tab/>
      </w:r>
      <w:r>
        <w:tab/>
      </w:r>
      <w:r w:rsidR="00E8773D">
        <w:t xml:space="preserve">(ii) cause damage to any property belonging to the site owner or anyone else, or; </w:t>
      </w:r>
    </w:p>
    <w:p w14:paraId="06A82A70" w14:textId="77777777" w:rsidR="0032405D" w:rsidRDefault="0032405D" w:rsidP="0076009A">
      <w:pPr>
        <w:spacing w:after="0"/>
      </w:pPr>
      <w:r>
        <w:tab/>
      </w:r>
      <w:r>
        <w:tab/>
      </w:r>
      <w:r>
        <w:tab/>
      </w:r>
      <w:r w:rsidR="00E8773D">
        <w:t xml:space="preserve">(iii) be a criminal offence on the site. </w:t>
      </w:r>
    </w:p>
    <w:p w14:paraId="0CA39E47" w14:textId="77777777" w:rsidR="0032405D" w:rsidRDefault="0032405D" w:rsidP="0076009A">
      <w:pPr>
        <w:spacing w:after="0"/>
      </w:pPr>
    </w:p>
    <w:p w14:paraId="5202FB55" w14:textId="77777777" w:rsidR="00B77B60" w:rsidRDefault="0032405D" w:rsidP="0076009A">
      <w:pPr>
        <w:spacing w:after="0"/>
      </w:pPr>
      <w:r>
        <w:tab/>
      </w:r>
      <w:r>
        <w:tab/>
      </w:r>
      <w:r w:rsidR="00E8773D">
        <w:t xml:space="preserve">(j) If you, or anyone acting for you, receives a notice from any local authority or statutory body which </w:t>
      </w:r>
      <w:r>
        <w:tab/>
      </w:r>
      <w:r>
        <w:tab/>
      </w:r>
      <w:r w:rsidR="00E8773D">
        <w:t xml:space="preserve">is likely to affect the site owner or the site or any other resident on the site, you must send the site </w:t>
      </w:r>
      <w:r>
        <w:tab/>
      </w:r>
      <w:r>
        <w:tab/>
      </w:r>
      <w:r w:rsidR="00E8773D">
        <w:t xml:space="preserve">owner a copy of the notice immediately. You must also take reasonable steps to comply with the </w:t>
      </w:r>
      <w:r>
        <w:tab/>
      </w:r>
      <w:r>
        <w:tab/>
      </w:r>
      <w:r>
        <w:tab/>
      </w:r>
      <w:r w:rsidR="00E8773D">
        <w:t xml:space="preserve">requirements of the notice insofar as they are applicable to you. </w:t>
      </w:r>
    </w:p>
    <w:p w14:paraId="61146F3B" w14:textId="77777777" w:rsidR="00B77B60" w:rsidRDefault="00B77B60" w:rsidP="0076009A">
      <w:pPr>
        <w:spacing w:after="0"/>
      </w:pPr>
      <w:r>
        <w:tab/>
      </w:r>
      <w:r>
        <w:tab/>
      </w:r>
    </w:p>
    <w:p w14:paraId="0FC15CD0" w14:textId="4CEBC431" w:rsidR="00B77B60" w:rsidRDefault="00B77B60" w:rsidP="0076009A">
      <w:pPr>
        <w:spacing w:after="0"/>
      </w:pPr>
      <w:r>
        <w:tab/>
      </w:r>
      <w:r>
        <w:tab/>
      </w:r>
      <w:r w:rsidR="00E8773D">
        <w:t xml:space="preserve">(k) Within 28 days of the agreement coming to an end (however this may occur), you must arrange </w:t>
      </w:r>
      <w:r>
        <w:tab/>
      </w:r>
      <w:r>
        <w:tab/>
      </w:r>
      <w:r w:rsidR="00E8773D">
        <w:t xml:space="preserve">the removal of the mobile home from the pitch and the site and leave the pitch clean and tidy and </w:t>
      </w:r>
      <w:r>
        <w:tab/>
      </w:r>
      <w:r>
        <w:tab/>
      </w:r>
      <w:r w:rsidR="00E8773D">
        <w:t xml:space="preserve">any bushes, trees and shrubs undamaged. The mobile home must be removed by a competent </w:t>
      </w:r>
      <w:r>
        <w:tab/>
      </w:r>
      <w:r>
        <w:tab/>
      </w:r>
      <w:r>
        <w:tab/>
      </w:r>
      <w:r w:rsidR="00E8773D">
        <w:t xml:space="preserve">experienced contractor. </w:t>
      </w:r>
    </w:p>
    <w:p w14:paraId="4433E982" w14:textId="77777777" w:rsidR="00B77B60" w:rsidRDefault="00B77B60" w:rsidP="0076009A">
      <w:pPr>
        <w:spacing w:after="0"/>
      </w:pPr>
    </w:p>
    <w:p w14:paraId="48EBA5AA" w14:textId="795398FB" w:rsidR="0076009A" w:rsidRDefault="00B77B60" w:rsidP="0076009A">
      <w:pPr>
        <w:spacing w:after="0"/>
      </w:pPr>
      <w:r>
        <w:tab/>
      </w:r>
      <w:r>
        <w:tab/>
      </w:r>
      <w:r w:rsidR="00E8773D">
        <w:t xml:space="preserve">(l) You must insure and keep the mobile home insured with an organisation that is registered with </w:t>
      </w:r>
      <w:r>
        <w:tab/>
      </w:r>
      <w:r>
        <w:tab/>
      </w:r>
      <w:r w:rsidR="00E8773D">
        <w:t xml:space="preserve">the Financial Conduct Authority against loss or damage by fire and liabilities to other people and </w:t>
      </w:r>
      <w:r>
        <w:tab/>
      </w:r>
      <w:r>
        <w:tab/>
      </w:r>
      <w:r>
        <w:tab/>
      </w:r>
      <w:r w:rsidR="00E8773D">
        <w:t xml:space="preserve">property. You must produce a copy of the insurance policy to the site owner upon request together </w:t>
      </w:r>
      <w:r>
        <w:tab/>
      </w:r>
      <w:r>
        <w:tab/>
      </w:r>
      <w:r w:rsidR="00E8773D">
        <w:t>with any evidence that the site owner may reasonably request as proof of insurance.</w:t>
      </w:r>
    </w:p>
    <w:p w14:paraId="55548475" w14:textId="77777777" w:rsidR="005C3C3D" w:rsidRDefault="005C3C3D" w:rsidP="0076009A">
      <w:pPr>
        <w:spacing w:after="0"/>
      </w:pPr>
    </w:p>
    <w:p w14:paraId="4EDE2326" w14:textId="77777777" w:rsidR="000A69F2" w:rsidRDefault="007A5FD6" w:rsidP="00D9121A">
      <w:pPr>
        <w:spacing w:after="0"/>
      </w:pPr>
      <w:r>
        <w:tab/>
      </w:r>
      <w:r>
        <w:tab/>
        <w:t xml:space="preserve">(m) You must, at your own expense: </w:t>
      </w:r>
    </w:p>
    <w:p w14:paraId="5D61F683" w14:textId="4B98C106" w:rsidR="00326F0D" w:rsidRDefault="000A69F2" w:rsidP="00D9121A">
      <w:pPr>
        <w:spacing w:after="0"/>
      </w:pPr>
      <w:r>
        <w:tab/>
      </w:r>
      <w:r>
        <w:tab/>
      </w:r>
      <w:r>
        <w:tab/>
      </w:r>
      <w:r w:rsidR="007A5FD6">
        <w:t>(</w:t>
      </w:r>
      <w:proofErr w:type="spellStart"/>
      <w:r w:rsidR="007A5FD6">
        <w:t>i</w:t>
      </w:r>
      <w:proofErr w:type="spellEnd"/>
      <w:r w:rsidR="007A5FD6">
        <w:t xml:space="preserve">) carry out all works in respect of the mobile home, including all fences and outbuildings </w:t>
      </w:r>
      <w:r>
        <w:tab/>
      </w:r>
      <w:r>
        <w:tab/>
      </w:r>
      <w:r>
        <w:tab/>
      </w:r>
      <w:r w:rsidR="007A5FD6">
        <w:t xml:space="preserve">belonging to or enjoyed with the mobile home, which are required in order to comply with </w:t>
      </w:r>
      <w:r>
        <w:tab/>
      </w:r>
      <w:r>
        <w:tab/>
      </w:r>
      <w:r>
        <w:tab/>
      </w:r>
      <w:r w:rsidR="007A5FD6">
        <w:t xml:space="preserve">the requirements of any statute, government department, local authority or appropriate </w:t>
      </w:r>
      <w:r>
        <w:tab/>
      </w:r>
      <w:r>
        <w:tab/>
      </w:r>
      <w:r>
        <w:tab/>
      </w:r>
      <w:r w:rsidR="007A5FD6">
        <w:t xml:space="preserve">judicial </w:t>
      </w:r>
      <w:r w:rsidR="0031680D">
        <w:t>body.</w:t>
      </w:r>
      <w:r w:rsidR="007A5FD6">
        <w:t xml:space="preserve"> </w:t>
      </w:r>
    </w:p>
    <w:p w14:paraId="13F43F18" w14:textId="77777777" w:rsidR="00326F0D" w:rsidRDefault="00326F0D" w:rsidP="00D9121A">
      <w:pPr>
        <w:spacing w:after="0"/>
      </w:pPr>
      <w:r>
        <w:tab/>
      </w:r>
      <w:r>
        <w:tab/>
      </w:r>
      <w:r>
        <w:tab/>
      </w:r>
      <w:r w:rsidR="007A5FD6">
        <w:t xml:space="preserve">(ii) keep any footpaths, handrails and steps on the pitch in a good and safe state of repair and </w:t>
      </w:r>
      <w:r>
        <w:tab/>
      </w:r>
      <w:r>
        <w:tab/>
      </w:r>
      <w:r>
        <w:tab/>
      </w:r>
      <w:r w:rsidR="007A5FD6">
        <w:t xml:space="preserve">condition. </w:t>
      </w:r>
    </w:p>
    <w:p w14:paraId="5A9E96AE" w14:textId="77777777" w:rsidR="00326F0D" w:rsidRDefault="00326F0D" w:rsidP="00D9121A">
      <w:pPr>
        <w:spacing w:after="0"/>
      </w:pPr>
    </w:p>
    <w:p w14:paraId="56ABA8F9" w14:textId="77777777" w:rsidR="00C774AB" w:rsidRDefault="00326F0D" w:rsidP="00D9121A">
      <w:pPr>
        <w:spacing w:after="0"/>
      </w:pPr>
      <w:r>
        <w:tab/>
      </w:r>
      <w:r>
        <w:tab/>
      </w:r>
      <w:r w:rsidR="007A5FD6">
        <w:t xml:space="preserve">(n) If you fail to pay the agreed pitch fee or any other sum due under this agreement within 28 days </w:t>
      </w:r>
      <w:r>
        <w:tab/>
      </w:r>
      <w:r>
        <w:tab/>
      </w:r>
      <w:r w:rsidR="007A5FD6">
        <w:t xml:space="preserve">of the date due, you must pay to the site owner interest on the outstanding sum from the date when </w:t>
      </w:r>
      <w:r>
        <w:lastRenderedPageBreak/>
        <w:tab/>
      </w:r>
      <w:r>
        <w:tab/>
      </w:r>
      <w:r w:rsidR="007A5FD6">
        <w:t xml:space="preserve">it fell due to the date on which it is paid. Interest shall be charged at 4% per annum over base rate </w:t>
      </w:r>
      <w:r>
        <w:tab/>
      </w:r>
      <w:r>
        <w:tab/>
      </w:r>
      <w:r w:rsidR="007A5FD6">
        <w:t xml:space="preserve">from time to time of a London clearing bank. </w:t>
      </w:r>
    </w:p>
    <w:p w14:paraId="0DF20412" w14:textId="77777777" w:rsidR="00C774AB" w:rsidRDefault="00C774AB" w:rsidP="00D9121A">
      <w:pPr>
        <w:spacing w:after="0"/>
      </w:pPr>
    </w:p>
    <w:p w14:paraId="548BFF95" w14:textId="77777777" w:rsidR="00C774AB" w:rsidRDefault="007A5FD6" w:rsidP="00D9121A">
      <w:pPr>
        <w:spacing w:after="0"/>
        <w:rPr>
          <w:b/>
          <w:bCs/>
        </w:rPr>
      </w:pPr>
      <w:r w:rsidRPr="00C774AB">
        <w:rPr>
          <w:b/>
          <w:bCs/>
        </w:rPr>
        <w:t xml:space="preserve">Communications </w:t>
      </w:r>
    </w:p>
    <w:p w14:paraId="3373DBBB" w14:textId="7FC4A204" w:rsidR="000A01FB" w:rsidRDefault="007A5FD6" w:rsidP="00D9121A">
      <w:pPr>
        <w:spacing w:after="0"/>
      </w:pPr>
      <w:r w:rsidRPr="00C774AB">
        <w:rPr>
          <w:b/>
          <w:bCs/>
        </w:rPr>
        <w:t>4.</w:t>
      </w:r>
      <w:r>
        <w:t xml:space="preserve"> </w:t>
      </w:r>
      <w:r w:rsidR="00C774AB">
        <w:tab/>
      </w:r>
      <w:r>
        <w:t xml:space="preserve">If the site owner sends you a communication under this agreement it must be in writing and posted or </w:t>
      </w:r>
      <w:r w:rsidR="000A01FB">
        <w:tab/>
      </w:r>
      <w:r>
        <w:t xml:space="preserve">delivered to the mobile home or (if different) to your last known address. A communication can also be given </w:t>
      </w:r>
      <w:r w:rsidR="009371F1">
        <w:tab/>
      </w:r>
      <w:r>
        <w:t xml:space="preserve">by the site owner to you in person. </w:t>
      </w:r>
    </w:p>
    <w:p w14:paraId="597C5283" w14:textId="77777777" w:rsidR="000A01FB" w:rsidRDefault="000A01FB" w:rsidP="00D9121A">
      <w:pPr>
        <w:spacing w:after="0"/>
      </w:pPr>
    </w:p>
    <w:p w14:paraId="50D226A7" w14:textId="77777777" w:rsidR="002F116D" w:rsidRDefault="002F116D" w:rsidP="00D9121A">
      <w:pPr>
        <w:spacing w:after="0"/>
        <w:rPr>
          <w:b/>
          <w:bCs/>
        </w:rPr>
      </w:pPr>
    </w:p>
    <w:p w14:paraId="012FE030" w14:textId="379B0316" w:rsidR="000A01FB" w:rsidRDefault="007A5FD6" w:rsidP="00D9121A">
      <w:pPr>
        <w:spacing w:after="0"/>
        <w:rPr>
          <w:b/>
          <w:bCs/>
        </w:rPr>
      </w:pPr>
      <w:r w:rsidRPr="000A01FB">
        <w:rPr>
          <w:b/>
          <w:bCs/>
        </w:rPr>
        <w:t xml:space="preserve">Meaning of expressions used in the express terms and interpretation </w:t>
      </w:r>
    </w:p>
    <w:p w14:paraId="6466ED4A" w14:textId="77777777" w:rsidR="009371F1" w:rsidRDefault="007A5FD6" w:rsidP="00D9121A">
      <w:pPr>
        <w:spacing w:after="0"/>
      </w:pPr>
      <w:r w:rsidRPr="000A01FB">
        <w:rPr>
          <w:b/>
          <w:bCs/>
        </w:rPr>
        <w:t>5.</w:t>
      </w:r>
      <w:r>
        <w:t xml:space="preserve"> </w:t>
      </w:r>
      <w:r w:rsidR="009371F1">
        <w:tab/>
      </w:r>
      <w:r>
        <w:t xml:space="preserve">In the agreement and this Written Statement (in addition to the definitions set out in paragraph 29 of the </w:t>
      </w:r>
      <w:r w:rsidR="009371F1">
        <w:tab/>
      </w:r>
      <w:r>
        <w:t xml:space="preserve">Annex to Part 2 of this agreement), the following definitions apply: </w:t>
      </w:r>
    </w:p>
    <w:p w14:paraId="35D11B70" w14:textId="77777777" w:rsidR="001A1ADA" w:rsidRDefault="001A1ADA" w:rsidP="00D9121A">
      <w:pPr>
        <w:spacing w:after="0"/>
      </w:pPr>
      <w:r>
        <w:tab/>
      </w:r>
      <w:r>
        <w:tab/>
      </w:r>
      <w:r w:rsidR="007A5FD6">
        <w:t>(</w:t>
      </w:r>
      <w:proofErr w:type="spellStart"/>
      <w:r w:rsidR="007A5FD6">
        <w:t>i</w:t>
      </w:r>
      <w:proofErr w:type="spellEnd"/>
      <w:r w:rsidR="007A5FD6">
        <w:t xml:space="preserve">) “the mobile home” means the mobile home described in Part 2 of this agreement </w:t>
      </w:r>
    </w:p>
    <w:p w14:paraId="5C0A0B17" w14:textId="44A912F5" w:rsidR="00811E21" w:rsidRDefault="001A1ADA" w:rsidP="00D9121A">
      <w:pPr>
        <w:spacing w:after="0"/>
      </w:pPr>
      <w:r>
        <w:tab/>
      </w:r>
      <w:r>
        <w:tab/>
      </w:r>
      <w:r w:rsidR="007A5FD6">
        <w:t xml:space="preserve">(ii) “the site” means “the protected site” referred to in Part 2 of </w:t>
      </w:r>
      <w:r w:rsidR="009371F1">
        <w:tab/>
      </w:r>
      <w:r w:rsidR="007A5FD6">
        <w:t>this agreement.</w:t>
      </w:r>
    </w:p>
    <w:p w14:paraId="3C9ABDF8" w14:textId="77777777" w:rsidR="00806B50" w:rsidRDefault="00806B50" w:rsidP="00D9121A">
      <w:pPr>
        <w:spacing w:after="0"/>
      </w:pPr>
    </w:p>
    <w:p w14:paraId="40D1E79B" w14:textId="77777777" w:rsidR="00806B50" w:rsidRDefault="00806B50" w:rsidP="00D9121A">
      <w:pPr>
        <w:spacing w:after="0"/>
      </w:pPr>
    </w:p>
    <w:p w14:paraId="0C4E9B7C" w14:textId="77777777" w:rsidR="00A32880" w:rsidRDefault="00A32880" w:rsidP="00D9121A">
      <w:pPr>
        <w:spacing w:after="0"/>
      </w:pPr>
    </w:p>
    <w:p w14:paraId="73D8A461" w14:textId="77777777" w:rsidR="00A32880" w:rsidRDefault="00A32880" w:rsidP="00D9121A">
      <w:pPr>
        <w:spacing w:after="0"/>
      </w:pPr>
    </w:p>
    <w:p w14:paraId="4C340EB6" w14:textId="77777777" w:rsidR="00A32880" w:rsidRDefault="00A32880" w:rsidP="00D9121A">
      <w:pPr>
        <w:spacing w:after="0"/>
      </w:pPr>
    </w:p>
    <w:p w14:paraId="240698FF" w14:textId="77777777" w:rsidR="00A32880" w:rsidRDefault="00A32880" w:rsidP="00D9121A">
      <w:pPr>
        <w:spacing w:after="0"/>
      </w:pPr>
    </w:p>
    <w:p w14:paraId="1B721B8B" w14:textId="77777777" w:rsidR="00A32880" w:rsidRDefault="00A32880" w:rsidP="00D9121A">
      <w:pPr>
        <w:spacing w:after="0"/>
      </w:pPr>
    </w:p>
    <w:p w14:paraId="647C8BC0" w14:textId="77777777" w:rsidR="00A32880" w:rsidRDefault="00A32880" w:rsidP="00D9121A">
      <w:pPr>
        <w:spacing w:after="0"/>
      </w:pPr>
    </w:p>
    <w:p w14:paraId="370A5896" w14:textId="77777777" w:rsidR="00A32880" w:rsidRDefault="00A32880" w:rsidP="00D9121A">
      <w:pPr>
        <w:spacing w:after="0"/>
      </w:pPr>
    </w:p>
    <w:p w14:paraId="345C2EA2" w14:textId="77777777" w:rsidR="00A32880" w:rsidRDefault="00A32880" w:rsidP="00D9121A">
      <w:pPr>
        <w:spacing w:after="0"/>
      </w:pPr>
    </w:p>
    <w:p w14:paraId="767DB8AF" w14:textId="77777777" w:rsidR="00A32880" w:rsidRDefault="00A32880" w:rsidP="00D9121A">
      <w:pPr>
        <w:spacing w:after="0"/>
      </w:pPr>
    </w:p>
    <w:p w14:paraId="6DD520CC" w14:textId="77777777" w:rsidR="00A32880" w:rsidRDefault="00A32880" w:rsidP="00D9121A">
      <w:pPr>
        <w:spacing w:after="0"/>
      </w:pPr>
    </w:p>
    <w:p w14:paraId="640835FB" w14:textId="77777777" w:rsidR="00A32880" w:rsidRDefault="00A32880" w:rsidP="00D9121A">
      <w:pPr>
        <w:spacing w:after="0"/>
      </w:pPr>
    </w:p>
    <w:p w14:paraId="219F0D53" w14:textId="77777777" w:rsidR="00A32880" w:rsidRDefault="00A32880" w:rsidP="00D9121A">
      <w:pPr>
        <w:spacing w:after="0"/>
      </w:pPr>
    </w:p>
    <w:p w14:paraId="35B629DB" w14:textId="77777777" w:rsidR="00A32880" w:rsidRDefault="00A32880" w:rsidP="00D9121A">
      <w:pPr>
        <w:spacing w:after="0"/>
      </w:pPr>
    </w:p>
    <w:p w14:paraId="3449BF7D" w14:textId="77777777" w:rsidR="00923670" w:rsidRDefault="00923670" w:rsidP="00D9121A">
      <w:pPr>
        <w:spacing w:after="0"/>
      </w:pPr>
    </w:p>
    <w:p w14:paraId="27D69292" w14:textId="77777777" w:rsidR="00923670" w:rsidRDefault="00923670" w:rsidP="00D9121A">
      <w:pPr>
        <w:spacing w:after="0"/>
      </w:pPr>
    </w:p>
    <w:p w14:paraId="3849DB5C" w14:textId="77777777" w:rsidR="00923670" w:rsidRDefault="00923670" w:rsidP="00D9121A">
      <w:pPr>
        <w:spacing w:after="0"/>
      </w:pPr>
    </w:p>
    <w:p w14:paraId="0271AABF" w14:textId="77777777" w:rsidR="00923670" w:rsidRDefault="00923670" w:rsidP="00D9121A">
      <w:pPr>
        <w:spacing w:after="0"/>
      </w:pPr>
    </w:p>
    <w:p w14:paraId="44379553" w14:textId="77777777" w:rsidR="00923670" w:rsidRDefault="00923670" w:rsidP="00D9121A">
      <w:pPr>
        <w:spacing w:after="0"/>
      </w:pPr>
    </w:p>
    <w:p w14:paraId="315C51FE" w14:textId="77777777" w:rsidR="00923670" w:rsidRDefault="00923670" w:rsidP="00D9121A">
      <w:pPr>
        <w:spacing w:after="0"/>
      </w:pPr>
    </w:p>
    <w:p w14:paraId="60280CA6" w14:textId="77777777" w:rsidR="00923670" w:rsidRDefault="00923670" w:rsidP="00D9121A">
      <w:pPr>
        <w:spacing w:after="0"/>
      </w:pPr>
    </w:p>
    <w:p w14:paraId="1A030953" w14:textId="77777777" w:rsidR="00923670" w:rsidRDefault="00923670" w:rsidP="00D9121A">
      <w:pPr>
        <w:spacing w:after="0"/>
      </w:pPr>
    </w:p>
    <w:p w14:paraId="13231043" w14:textId="77777777" w:rsidR="00923670" w:rsidRDefault="00923670" w:rsidP="00D9121A">
      <w:pPr>
        <w:spacing w:after="0"/>
      </w:pPr>
    </w:p>
    <w:p w14:paraId="2CE29BF2" w14:textId="77777777" w:rsidR="00923670" w:rsidRDefault="00923670" w:rsidP="00D9121A">
      <w:pPr>
        <w:spacing w:after="0"/>
      </w:pPr>
    </w:p>
    <w:p w14:paraId="7179CA05" w14:textId="77777777" w:rsidR="00923670" w:rsidRDefault="00923670" w:rsidP="00D9121A">
      <w:pPr>
        <w:spacing w:after="0"/>
      </w:pPr>
    </w:p>
    <w:p w14:paraId="32A147BD" w14:textId="77777777" w:rsidR="00923670" w:rsidRDefault="00923670" w:rsidP="00D9121A">
      <w:pPr>
        <w:spacing w:after="0"/>
      </w:pPr>
    </w:p>
    <w:p w14:paraId="5FEDE394" w14:textId="77777777" w:rsidR="00923670" w:rsidRDefault="00923670" w:rsidP="00D9121A">
      <w:pPr>
        <w:spacing w:after="0"/>
      </w:pPr>
    </w:p>
    <w:p w14:paraId="791D93CA" w14:textId="77777777" w:rsidR="00923670" w:rsidRDefault="00923670" w:rsidP="00D9121A">
      <w:pPr>
        <w:spacing w:after="0"/>
      </w:pPr>
    </w:p>
    <w:p w14:paraId="7DED69DC" w14:textId="77777777" w:rsidR="00923670" w:rsidRDefault="00923670" w:rsidP="00D9121A">
      <w:pPr>
        <w:spacing w:after="0"/>
      </w:pPr>
    </w:p>
    <w:p w14:paraId="4B169FA5" w14:textId="77777777" w:rsidR="00923670" w:rsidRDefault="00923670" w:rsidP="00D9121A">
      <w:pPr>
        <w:spacing w:after="0"/>
      </w:pPr>
    </w:p>
    <w:p w14:paraId="02186274" w14:textId="77777777" w:rsidR="00A32880" w:rsidRDefault="00A32880" w:rsidP="00D9121A">
      <w:pPr>
        <w:spacing w:after="0"/>
      </w:pPr>
    </w:p>
    <w:p w14:paraId="3055CA93" w14:textId="77777777" w:rsidR="00A32880" w:rsidRDefault="00A32880" w:rsidP="00D9121A">
      <w:pPr>
        <w:spacing w:after="0"/>
      </w:pPr>
    </w:p>
    <w:p w14:paraId="1FF69D9E" w14:textId="77777777" w:rsidR="00A32880" w:rsidRDefault="00A32880" w:rsidP="00D9121A">
      <w:pPr>
        <w:spacing w:after="0"/>
      </w:pPr>
    </w:p>
    <w:p w14:paraId="2C77394E" w14:textId="77777777" w:rsidR="00A32880" w:rsidRDefault="00A32880" w:rsidP="00D9121A">
      <w:pPr>
        <w:spacing w:after="0"/>
      </w:pPr>
    </w:p>
    <w:p w14:paraId="25882AA2" w14:textId="77777777" w:rsidR="00FE101F" w:rsidRDefault="00FE101F" w:rsidP="00705891">
      <w:pPr>
        <w:spacing w:after="0"/>
      </w:pPr>
    </w:p>
    <w:tbl>
      <w:tblPr>
        <w:tblStyle w:val="TableGrid"/>
        <w:tblpPr w:leftFromText="180" w:rightFromText="180" w:vertAnchor="text" w:tblpX="2405" w:tblpY="1"/>
        <w:tblOverlap w:val="never"/>
        <w:tblW w:w="0" w:type="auto"/>
        <w:tblLook w:val="04A0" w:firstRow="1" w:lastRow="0" w:firstColumn="1" w:lastColumn="0" w:noHBand="0" w:noVBand="1"/>
      </w:tblPr>
      <w:tblGrid>
        <w:gridCol w:w="2823"/>
        <w:gridCol w:w="4260"/>
      </w:tblGrid>
      <w:tr w:rsidR="002D008D" w:rsidRPr="003F7FCC" w14:paraId="33EC23EB" w14:textId="77777777" w:rsidTr="009B7F12">
        <w:trPr>
          <w:trHeight w:val="699"/>
        </w:trPr>
        <w:tc>
          <w:tcPr>
            <w:tcW w:w="2823" w:type="dxa"/>
          </w:tcPr>
          <w:p w14:paraId="73BDA3C7" w14:textId="77777777" w:rsidR="002D008D" w:rsidRDefault="002D008D" w:rsidP="002F3548">
            <w:pPr>
              <w:jc w:val="center"/>
            </w:pPr>
          </w:p>
          <w:p w14:paraId="4E1EA89E" w14:textId="2FAAF120" w:rsidR="006A166D" w:rsidRPr="003F7FCC" w:rsidRDefault="006A166D" w:rsidP="006A166D">
            <w:pPr>
              <w:rPr>
                <w:highlight w:val="yellow"/>
              </w:rPr>
            </w:pPr>
            <w:r w:rsidRPr="003F7FCC">
              <w:rPr>
                <w:highlight w:val="yellow"/>
              </w:rPr>
              <w:t>Signed</w:t>
            </w:r>
            <w:r w:rsidR="00A777F4" w:rsidRPr="003F7FCC">
              <w:rPr>
                <w:highlight w:val="yellow"/>
              </w:rPr>
              <w:t xml:space="preserve"> (Occupier):</w:t>
            </w:r>
          </w:p>
        </w:tc>
        <w:tc>
          <w:tcPr>
            <w:tcW w:w="4260" w:type="dxa"/>
          </w:tcPr>
          <w:p w14:paraId="09379217" w14:textId="77777777" w:rsidR="002D008D" w:rsidRPr="003F7FCC" w:rsidRDefault="002D008D" w:rsidP="002F3548">
            <w:pPr>
              <w:jc w:val="center"/>
              <w:rPr>
                <w:highlight w:val="yellow"/>
              </w:rPr>
            </w:pPr>
          </w:p>
        </w:tc>
      </w:tr>
      <w:tr w:rsidR="002D008D" w:rsidRPr="003F7FCC" w14:paraId="3B51C285" w14:textId="77777777" w:rsidTr="009B7F12">
        <w:trPr>
          <w:trHeight w:val="567"/>
        </w:trPr>
        <w:tc>
          <w:tcPr>
            <w:tcW w:w="2823" w:type="dxa"/>
            <w:vAlign w:val="center"/>
          </w:tcPr>
          <w:p w14:paraId="052AC49E" w14:textId="2738B6A9" w:rsidR="00A777F4" w:rsidRPr="003F7FCC" w:rsidRDefault="00A777F4" w:rsidP="00A777F4">
            <w:pPr>
              <w:rPr>
                <w:highlight w:val="yellow"/>
              </w:rPr>
            </w:pPr>
            <w:r w:rsidRPr="003F7FCC">
              <w:rPr>
                <w:highlight w:val="yellow"/>
              </w:rPr>
              <w:t>Name</w:t>
            </w:r>
          </w:p>
        </w:tc>
        <w:tc>
          <w:tcPr>
            <w:tcW w:w="4260" w:type="dxa"/>
            <w:vAlign w:val="center"/>
          </w:tcPr>
          <w:p w14:paraId="54C5977F" w14:textId="4105F42A" w:rsidR="0025517F" w:rsidRPr="003F7FCC" w:rsidRDefault="0025517F" w:rsidP="00A32880">
            <w:pPr>
              <w:rPr>
                <w:highlight w:val="yellow"/>
              </w:rPr>
            </w:pPr>
          </w:p>
        </w:tc>
      </w:tr>
      <w:tr w:rsidR="002D008D" w:rsidRPr="003F7FCC" w14:paraId="48866B7D" w14:textId="77777777" w:rsidTr="009B7F12">
        <w:trPr>
          <w:trHeight w:val="264"/>
        </w:trPr>
        <w:tc>
          <w:tcPr>
            <w:tcW w:w="2823" w:type="dxa"/>
            <w:vAlign w:val="center"/>
          </w:tcPr>
          <w:p w14:paraId="4AA04AEC" w14:textId="2F8EF65F" w:rsidR="002671BB" w:rsidRPr="003F7FCC" w:rsidRDefault="00364D2A" w:rsidP="009B4D2B">
            <w:pPr>
              <w:spacing w:before="240"/>
              <w:rPr>
                <w:highlight w:val="yellow"/>
              </w:rPr>
            </w:pPr>
            <w:r w:rsidRPr="003F7FCC">
              <w:rPr>
                <w:highlight w:val="yellow"/>
              </w:rPr>
              <w:t>Date</w:t>
            </w:r>
          </w:p>
        </w:tc>
        <w:tc>
          <w:tcPr>
            <w:tcW w:w="4260" w:type="dxa"/>
          </w:tcPr>
          <w:p w14:paraId="7B4CAA8C" w14:textId="77777777" w:rsidR="002D008D" w:rsidRPr="003F7FCC" w:rsidRDefault="002D008D" w:rsidP="001E5B61">
            <w:pPr>
              <w:rPr>
                <w:highlight w:val="yellow"/>
              </w:rPr>
            </w:pPr>
          </w:p>
          <w:p w14:paraId="02671B13" w14:textId="77777777" w:rsidR="001E5B61" w:rsidRPr="003F7FCC" w:rsidRDefault="001E5B61" w:rsidP="001E5B61">
            <w:pPr>
              <w:rPr>
                <w:highlight w:val="yellow"/>
              </w:rPr>
            </w:pPr>
          </w:p>
        </w:tc>
      </w:tr>
    </w:tbl>
    <w:p w14:paraId="799AEFE6" w14:textId="77777777" w:rsidR="00923670" w:rsidRPr="003F7FCC" w:rsidRDefault="006A166D" w:rsidP="002F3548">
      <w:pPr>
        <w:spacing w:after="0"/>
        <w:rPr>
          <w:highlight w:val="yellow"/>
        </w:rPr>
      </w:pPr>
      <w:r w:rsidRPr="003F7FCC">
        <w:rPr>
          <w:highlight w:val="yellow"/>
        </w:rPr>
        <w:tab/>
      </w:r>
    </w:p>
    <w:p w14:paraId="5A81B03E" w14:textId="2368769B" w:rsidR="00496672" w:rsidRPr="003F7FCC" w:rsidRDefault="006A166D" w:rsidP="002F3548">
      <w:pPr>
        <w:spacing w:after="0"/>
        <w:rPr>
          <w:b/>
          <w:bCs/>
          <w:highlight w:val="yellow"/>
        </w:rPr>
      </w:pPr>
      <w:r w:rsidRPr="003F7FCC">
        <w:rPr>
          <w:b/>
          <w:bCs/>
          <w:highlight w:val="yellow"/>
        </w:rPr>
        <w:t>Occupier</w:t>
      </w:r>
    </w:p>
    <w:p w14:paraId="0AC73B67" w14:textId="77777777" w:rsidR="002671BB" w:rsidRPr="003F7FCC" w:rsidRDefault="002671BB" w:rsidP="002F3548">
      <w:pPr>
        <w:spacing w:after="0"/>
        <w:rPr>
          <w:b/>
          <w:bCs/>
          <w:highlight w:val="yellow"/>
        </w:rPr>
      </w:pPr>
    </w:p>
    <w:p w14:paraId="318725DA" w14:textId="77777777" w:rsidR="002671BB" w:rsidRPr="003F7FCC" w:rsidRDefault="002671BB" w:rsidP="002F3548">
      <w:pPr>
        <w:spacing w:after="0"/>
        <w:rPr>
          <w:b/>
          <w:bCs/>
          <w:highlight w:val="yellow"/>
        </w:rPr>
      </w:pPr>
    </w:p>
    <w:p w14:paraId="7C72BA99" w14:textId="77777777" w:rsidR="002671BB" w:rsidRPr="003F7FCC" w:rsidRDefault="002671BB" w:rsidP="002F3548">
      <w:pPr>
        <w:spacing w:after="0"/>
        <w:rPr>
          <w:b/>
          <w:bCs/>
          <w:highlight w:val="yellow"/>
        </w:rPr>
      </w:pPr>
    </w:p>
    <w:p w14:paraId="7D2AC3FC" w14:textId="77777777" w:rsidR="002671BB" w:rsidRPr="003F7FCC" w:rsidRDefault="002671BB" w:rsidP="002F3548">
      <w:pPr>
        <w:spacing w:after="0"/>
        <w:rPr>
          <w:b/>
          <w:bCs/>
          <w:highlight w:val="yellow"/>
        </w:rPr>
      </w:pPr>
    </w:p>
    <w:p w14:paraId="5B756527" w14:textId="77777777" w:rsidR="002671BB" w:rsidRPr="003F7FCC" w:rsidRDefault="002671BB" w:rsidP="002F3548">
      <w:pPr>
        <w:spacing w:after="0"/>
        <w:rPr>
          <w:b/>
          <w:bCs/>
          <w:highlight w:val="yellow"/>
        </w:rPr>
      </w:pPr>
    </w:p>
    <w:p w14:paraId="0F9077EA" w14:textId="77777777" w:rsidR="002671BB" w:rsidRPr="003F7FCC" w:rsidRDefault="002671BB" w:rsidP="002F3548">
      <w:pPr>
        <w:spacing w:after="0"/>
        <w:rPr>
          <w:b/>
          <w:bCs/>
          <w:highlight w:val="yellow"/>
        </w:rPr>
      </w:pPr>
    </w:p>
    <w:p w14:paraId="262AD8DF" w14:textId="77777777" w:rsidR="004D263B" w:rsidRPr="003F7FCC" w:rsidRDefault="004763A8" w:rsidP="002F3548">
      <w:pPr>
        <w:spacing w:after="0"/>
        <w:rPr>
          <w:b/>
          <w:bCs/>
          <w:highlight w:val="yellow"/>
        </w:rPr>
      </w:pPr>
      <w:r w:rsidRPr="003F7FCC">
        <w:rPr>
          <w:b/>
          <w:bCs/>
          <w:highlight w:val="yellow"/>
        </w:rPr>
        <w:tab/>
      </w:r>
    </w:p>
    <w:tbl>
      <w:tblPr>
        <w:tblStyle w:val="TableGrid"/>
        <w:tblpPr w:leftFromText="180" w:rightFromText="180" w:vertAnchor="text" w:tblpX="2405" w:tblpY="1"/>
        <w:tblOverlap w:val="never"/>
        <w:tblW w:w="0" w:type="auto"/>
        <w:tblLook w:val="04A0" w:firstRow="1" w:lastRow="0" w:firstColumn="1" w:lastColumn="0" w:noHBand="0" w:noVBand="1"/>
      </w:tblPr>
      <w:tblGrid>
        <w:gridCol w:w="2823"/>
        <w:gridCol w:w="4260"/>
      </w:tblGrid>
      <w:tr w:rsidR="00340EB8" w:rsidRPr="003F7FCC" w14:paraId="3D4844D4" w14:textId="77777777" w:rsidTr="009B7F12">
        <w:trPr>
          <w:trHeight w:val="1001"/>
        </w:trPr>
        <w:tc>
          <w:tcPr>
            <w:tcW w:w="2823" w:type="dxa"/>
          </w:tcPr>
          <w:p w14:paraId="1B94DB39" w14:textId="77777777" w:rsidR="00340EB8" w:rsidRPr="003F7FCC" w:rsidRDefault="00340EB8" w:rsidP="00235E23">
            <w:pPr>
              <w:rPr>
                <w:b/>
                <w:bCs/>
                <w:highlight w:val="yellow"/>
              </w:rPr>
            </w:pPr>
          </w:p>
          <w:p w14:paraId="3DC79780" w14:textId="20225D4F" w:rsidR="00F53ED3" w:rsidRPr="003F7FCC" w:rsidRDefault="00F53ED3" w:rsidP="00235E23">
            <w:pPr>
              <w:rPr>
                <w:highlight w:val="yellow"/>
              </w:rPr>
            </w:pPr>
            <w:r w:rsidRPr="003F7FCC">
              <w:rPr>
                <w:highlight w:val="yellow"/>
              </w:rPr>
              <w:t>Signed (</w:t>
            </w:r>
            <w:r w:rsidR="00807C46" w:rsidRPr="003F7FCC">
              <w:rPr>
                <w:highlight w:val="yellow"/>
              </w:rPr>
              <w:t>Witness)</w:t>
            </w:r>
          </w:p>
        </w:tc>
        <w:tc>
          <w:tcPr>
            <w:tcW w:w="4260" w:type="dxa"/>
          </w:tcPr>
          <w:p w14:paraId="2D0BEB22" w14:textId="77777777" w:rsidR="00340EB8" w:rsidRPr="003F7FCC" w:rsidRDefault="00340EB8" w:rsidP="00235E23">
            <w:pPr>
              <w:rPr>
                <w:b/>
                <w:bCs/>
                <w:highlight w:val="yellow"/>
              </w:rPr>
            </w:pPr>
          </w:p>
        </w:tc>
      </w:tr>
      <w:tr w:rsidR="00340EB8" w:rsidRPr="003F7FCC" w14:paraId="1F38681A" w14:textId="77777777" w:rsidTr="009B7F12">
        <w:trPr>
          <w:trHeight w:val="547"/>
        </w:trPr>
        <w:tc>
          <w:tcPr>
            <w:tcW w:w="2823" w:type="dxa"/>
            <w:vAlign w:val="center"/>
          </w:tcPr>
          <w:p w14:paraId="18854BD0" w14:textId="500ABC91" w:rsidR="00807C46" w:rsidRPr="003F7FCC" w:rsidRDefault="00C63B76" w:rsidP="00235E23">
            <w:pPr>
              <w:rPr>
                <w:highlight w:val="yellow"/>
              </w:rPr>
            </w:pPr>
            <w:r w:rsidRPr="003F7FCC">
              <w:rPr>
                <w:highlight w:val="yellow"/>
              </w:rPr>
              <w:t>Name</w:t>
            </w:r>
          </w:p>
        </w:tc>
        <w:tc>
          <w:tcPr>
            <w:tcW w:w="4260" w:type="dxa"/>
          </w:tcPr>
          <w:p w14:paraId="34653F9A" w14:textId="77777777" w:rsidR="00340EB8" w:rsidRPr="003F7FCC" w:rsidRDefault="00340EB8" w:rsidP="00235E23">
            <w:pPr>
              <w:rPr>
                <w:b/>
                <w:bCs/>
                <w:highlight w:val="yellow"/>
              </w:rPr>
            </w:pPr>
          </w:p>
          <w:p w14:paraId="4CBA3963" w14:textId="22FB8B7A" w:rsidR="009B4D2B" w:rsidRPr="003F7FCC" w:rsidRDefault="009B4D2B" w:rsidP="00235E23">
            <w:pPr>
              <w:rPr>
                <w:highlight w:val="yellow"/>
              </w:rPr>
            </w:pPr>
          </w:p>
        </w:tc>
      </w:tr>
      <w:tr w:rsidR="00340EB8" w:rsidRPr="003F7FCC" w14:paraId="4FEFEC8B" w14:textId="77777777" w:rsidTr="009B7F12">
        <w:trPr>
          <w:trHeight w:val="1255"/>
        </w:trPr>
        <w:tc>
          <w:tcPr>
            <w:tcW w:w="2823" w:type="dxa"/>
            <w:vAlign w:val="center"/>
          </w:tcPr>
          <w:p w14:paraId="51FE7ED1" w14:textId="50D13366" w:rsidR="00807C46" w:rsidRPr="003F7FCC" w:rsidRDefault="00807C46" w:rsidP="00235E23">
            <w:pPr>
              <w:rPr>
                <w:highlight w:val="yellow"/>
              </w:rPr>
            </w:pPr>
            <w:r w:rsidRPr="003F7FCC">
              <w:rPr>
                <w:highlight w:val="yellow"/>
              </w:rPr>
              <w:t>Address of Witness</w:t>
            </w:r>
          </w:p>
        </w:tc>
        <w:tc>
          <w:tcPr>
            <w:tcW w:w="4260" w:type="dxa"/>
          </w:tcPr>
          <w:p w14:paraId="2B53FBCF" w14:textId="21EF9B8C" w:rsidR="00507F0B" w:rsidRPr="003F7FCC" w:rsidRDefault="00507F0B" w:rsidP="00235E23">
            <w:pPr>
              <w:rPr>
                <w:highlight w:val="yellow"/>
              </w:rPr>
            </w:pPr>
          </w:p>
        </w:tc>
      </w:tr>
      <w:tr w:rsidR="00666E7A" w:rsidRPr="003F7FCC" w14:paraId="6F7484B9" w14:textId="77777777" w:rsidTr="009B7F12">
        <w:trPr>
          <w:trHeight w:val="543"/>
        </w:trPr>
        <w:tc>
          <w:tcPr>
            <w:tcW w:w="2823" w:type="dxa"/>
            <w:vAlign w:val="center"/>
          </w:tcPr>
          <w:p w14:paraId="41AF8C6E" w14:textId="33A6F78A" w:rsidR="009F1444" w:rsidRPr="003F7FCC" w:rsidRDefault="009F1444" w:rsidP="00235E23">
            <w:pPr>
              <w:rPr>
                <w:highlight w:val="yellow"/>
              </w:rPr>
            </w:pPr>
            <w:r w:rsidRPr="003F7FCC">
              <w:rPr>
                <w:highlight w:val="yellow"/>
              </w:rPr>
              <w:t>Date</w:t>
            </w:r>
          </w:p>
        </w:tc>
        <w:tc>
          <w:tcPr>
            <w:tcW w:w="4260" w:type="dxa"/>
          </w:tcPr>
          <w:p w14:paraId="06AB29F0" w14:textId="77777777" w:rsidR="00666E7A" w:rsidRPr="003F7FCC" w:rsidRDefault="00666E7A" w:rsidP="00235E23">
            <w:pPr>
              <w:rPr>
                <w:b/>
                <w:bCs/>
                <w:highlight w:val="yellow"/>
              </w:rPr>
            </w:pPr>
          </w:p>
        </w:tc>
      </w:tr>
    </w:tbl>
    <w:p w14:paraId="4A9798C1" w14:textId="3F9F8CCC" w:rsidR="004763A8" w:rsidRPr="003F7FCC" w:rsidRDefault="00235E23" w:rsidP="002F3548">
      <w:pPr>
        <w:spacing w:after="0"/>
        <w:rPr>
          <w:b/>
          <w:bCs/>
          <w:highlight w:val="yellow"/>
        </w:rPr>
      </w:pPr>
      <w:r w:rsidRPr="003F7FCC">
        <w:rPr>
          <w:b/>
          <w:bCs/>
          <w:highlight w:val="yellow"/>
        </w:rPr>
        <w:tab/>
      </w:r>
      <w:r w:rsidR="003A5C94" w:rsidRPr="003F7FCC">
        <w:rPr>
          <w:b/>
          <w:bCs/>
          <w:highlight w:val="yellow"/>
        </w:rPr>
        <w:t>Witness</w:t>
      </w:r>
    </w:p>
    <w:p w14:paraId="1F267F31" w14:textId="77777777" w:rsidR="003A5C94" w:rsidRPr="003F7FCC" w:rsidRDefault="003A5C94" w:rsidP="002F3548">
      <w:pPr>
        <w:spacing w:after="0"/>
        <w:rPr>
          <w:b/>
          <w:bCs/>
          <w:highlight w:val="yellow"/>
        </w:rPr>
      </w:pPr>
    </w:p>
    <w:p w14:paraId="101D4784" w14:textId="77777777" w:rsidR="003A5C94" w:rsidRPr="003F7FCC" w:rsidRDefault="003A5C94" w:rsidP="002F3548">
      <w:pPr>
        <w:spacing w:after="0"/>
        <w:rPr>
          <w:b/>
          <w:bCs/>
          <w:highlight w:val="yellow"/>
        </w:rPr>
      </w:pPr>
    </w:p>
    <w:p w14:paraId="064BB35C" w14:textId="77777777" w:rsidR="003A5C94" w:rsidRPr="003F7FCC" w:rsidRDefault="003A5C94" w:rsidP="002F3548">
      <w:pPr>
        <w:spacing w:after="0"/>
        <w:rPr>
          <w:b/>
          <w:bCs/>
          <w:highlight w:val="yellow"/>
        </w:rPr>
      </w:pPr>
    </w:p>
    <w:p w14:paraId="447398BA" w14:textId="77777777" w:rsidR="003A5C94" w:rsidRPr="003F7FCC" w:rsidRDefault="003A5C94" w:rsidP="002F3548">
      <w:pPr>
        <w:spacing w:after="0"/>
        <w:rPr>
          <w:b/>
          <w:bCs/>
          <w:highlight w:val="yellow"/>
        </w:rPr>
      </w:pPr>
    </w:p>
    <w:p w14:paraId="00F3AADB" w14:textId="77777777" w:rsidR="003A5C94" w:rsidRPr="003F7FCC" w:rsidRDefault="003A5C94" w:rsidP="002F3548">
      <w:pPr>
        <w:spacing w:after="0"/>
        <w:rPr>
          <w:b/>
          <w:bCs/>
          <w:highlight w:val="yellow"/>
        </w:rPr>
      </w:pPr>
    </w:p>
    <w:p w14:paraId="37EE2183" w14:textId="77777777" w:rsidR="003A5C94" w:rsidRPr="003F7FCC" w:rsidRDefault="003A5C94" w:rsidP="002F3548">
      <w:pPr>
        <w:spacing w:after="0"/>
        <w:rPr>
          <w:b/>
          <w:bCs/>
          <w:highlight w:val="yellow"/>
        </w:rPr>
      </w:pPr>
    </w:p>
    <w:p w14:paraId="1B916300" w14:textId="77777777" w:rsidR="003A5C94" w:rsidRPr="003F7FCC" w:rsidRDefault="003A5C94" w:rsidP="002F3548">
      <w:pPr>
        <w:spacing w:after="0"/>
        <w:rPr>
          <w:b/>
          <w:bCs/>
          <w:highlight w:val="yellow"/>
        </w:rPr>
      </w:pPr>
    </w:p>
    <w:p w14:paraId="2DBEEBA0" w14:textId="77777777" w:rsidR="003A5C94" w:rsidRPr="003F7FCC" w:rsidRDefault="003A5C94" w:rsidP="002F3548">
      <w:pPr>
        <w:spacing w:after="0"/>
        <w:rPr>
          <w:b/>
          <w:bCs/>
          <w:highlight w:val="yellow"/>
        </w:rPr>
      </w:pPr>
    </w:p>
    <w:p w14:paraId="21360BD2" w14:textId="77777777" w:rsidR="003A5C94" w:rsidRPr="003F7FCC" w:rsidRDefault="003A5C94" w:rsidP="002F3548">
      <w:pPr>
        <w:spacing w:after="0"/>
        <w:rPr>
          <w:b/>
          <w:bCs/>
          <w:highlight w:val="yellow"/>
        </w:rPr>
      </w:pPr>
    </w:p>
    <w:p w14:paraId="38E01EF6" w14:textId="77777777" w:rsidR="003A5C94" w:rsidRPr="003F7FCC" w:rsidRDefault="003A5C94" w:rsidP="002F3548">
      <w:pPr>
        <w:spacing w:after="0"/>
        <w:rPr>
          <w:b/>
          <w:bCs/>
          <w:highlight w:val="yellow"/>
        </w:rPr>
      </w:pPr>
    </w:p>
    <w:p w14:paraId="5A3B70A7" w14:textId="77777777" w:rsidR="003A5C94" w:rsidRPr="003F7FCC" w:rsidRDefault="003A5C94" w:rsidP="002F3548">
      <w:pPr>
        <w:spacing w:after="0"/>
        <w:rPr>
          <w:b/>
          <w:bCs/>
          <w:highlight w:val="yellow"/>
        </w:rPr>
      </w:pPr>
    </w:p>
    <w:p w14:paraId="7AB12158" w14:textId="18995573" w:rsidR="005B065B" w:rsidRPr="003F7FCC" w:rsidRDefault="003A5C94" w:rsidP="002F3548">
      <w:pPr>
        <w:spacing w:after="0"/>
        <w:rPr>
          <w:b/>
          <w:bCs/>
          <w:highlight w:val="yellow"/>
        </w:rPr>
      </w:pPr>
      <w:r w:rsidRPr="003F7FCC">
        <w:rPr>
          <w:b/>
          <w:bCs/>
          <w:highlight w:val="yellow"/>
        </w:rPr>
        <w:tab/>
      </w:r>
    </w:p>
    <w:tbl>
      <w:tblPr>
        <w:tblStyle w:val="TableGrid"/>
        <w:tblpPr w:leftFromText="180" w:rightFromText="180" w:vertAnchor="text" w:tblpX="2405" w:tblpY="1"/>
        <w:tblOverlap w:val="never"/>
        <w:tblW w:w="0" w:type="auto"/>
        <w:tblLook w:val="04A0" w:firstRow="1" w:lastRow="0" w:firstColumn="1" w:lastColumn="0" w:noHBand="0" w:noVBand="1"/>
      </w:tblPr>
      <w:tblGrid>
        <w:gridCol w:w="2823"/>
        <w:gridCol w:w="4260"/>
      </w:tblGrid>
      <w:tr w:rsidR="00875C1F" w:rsidRPr="003F7FCC" w14:paraId="128A0160" w14:textId="77777777" w:rsidTr="009B7F12">
        <w:trPr>
          <w:trHeight w:val="1125"/>
        </w:trPr>
        <w:tc>
          <w:tcPr>
            <w:tcW w:w="2823" w:type="dxa"/>
          </w:tcPr>
          <w:p w14:paraId="40D3B372" w14:textId="77777777" w:rsidR="00875C1F" w:rsidRPr="003F7FCC" w:rsidRDefault="00875C1F" w:rsidP="00875C1F">
            <w:pPr>
              <w:rPr>
                <w:b/>
                <w:bCs/>
                <w:highlight w:val="yellow"/>
              </w:rPr>
            </w:pPr>
          </w:p>
          <w:p w14:paraId="77E48EDA" w14:textId="6D56809D" w:rsidR="00CE2D36" w:rsidRPr="003F7FCC" w:rsidRDefault="00566362" w:rsidP="00875C1F">
            <w:pPr>
              <w:rPr>
                <w:highlight w:val="yellow"/>
              </w:rPr>
            </w:pPr>
            <w:r w:rsidRPr="003F7FCC">
              <w:rPr>
                <w:highlight w:val="yellow"/>
              </w:rPr>
              <w:t>Signed (Occupier)</w:t>
            </w:r>
          </w:p>
        </w:tc>
        <w:tc>
          <w:tcPr>
            <w:tcW w:w="4260" w:type="dxa"/>
          </w:tcPr>
          <w:p w14:paraId="16493BDB" w14:textId="77777777" w:rsidR="00875C1F" w:rsidRPr="003F7FCC" w:rsidRDefault="00875C1F" w:rsidP="00875C1F">
            <w:pPr>
              <w:rPr>
                <w:b/>
                <w:bCs/>
                <w:highlight w:val="yellow"/>
              </w:rPr>
            </w:pPr>
          </w:p>
        </w:tc>
      </w:tr>
      <w:tr w:rsidR="00875C1F" w:rsidRPr="003F7FCC" w14:paraId="5400CBDE" w14:textId="77777777" w:rsidTr="009B7F12">
        <w:trPr>
          <w:trHeight w:val="687"/>
        </w:trPr>
        <w:tc>
          <w:tcPr>
            <w:tcW w:w="2823" w:type="dxa"/>
          </w:tcPr>
          <w:p w14:paraId="4515B936" w14:textId="77777777" w:rsidR="00875C1F" w:rsidRPr="003F7FCC" w:rsidRDefault="00875C1F" w:rsidP="00875C1F">
            <w:pPr>
              <w:rPr>
                <w:b/>
                <w:bCs/>
                <w:highlight w:val="yellow"/>
              </w:rPr>
            </w:pPr>
          </w:p>
          <w:p w14:paraId="536377EC" w14:textId="2BEDF620" w:rsidR="00CE2D36" w:rsidRPr="003F7FCC" w:rsidRDefault="00CE2D36" w:rsidP="00875C1F">
            <w:pPr>
              <w:rPr>
                <w:highlight w:val="yellow"/>
              </w:rPr>
            </w:pPr>
            <w:r w:rsidRPr="003F7FCC">
              <w:rPr>
                <w:highlight w:val="yellow"/>
              </w:rPr>
              <w:t>Name</w:t>
            </w:r>
          </w:p>
        </w:tc>
        <w:tc>
          <w:tcPr>
            <w:tcW w:w="4260" w:type="dxa"/>
          </w:tcPr>
          <w:p w14:paraId="79E8E866" w14:textId="77777777" w:rsidR="00875C1F" w:rsidRPr="003F7FCC" w:rsidRDefault="00875C1F" w:rsidP="00875C1F">
            <w:pPr>
              <w:rPr>
                <w:highlight w:val="yellow"/>
              </w:rPr>
            </w:pPr>
          </w:p>
          <w:p w14:paraId="29FC6D7B" w14:textId="39EEC852" w:rsidR="00F807A3" w:rsidRPr="003F7FCC" w:rsidRDefault="00F807A3" w:rsidP="00875C1F">
            <w:pPr>
              <w:rPr>
                <w:highlight w:val="yellow"/>
              </w:rPr>
            </w:pPr>
          </w:p>
        </w:tc>
      </w:tr>
      <w:tr w:rsidR="00875C1F" w:rsidRPr="003F7FCC" w14:paraId="1AADC89F" w14:textId="77777777" w:rsidTr="009B7F12">
        <w:trPr>
          <w:trHeight w:val="557"/>
        </w:trPr>
        <w:tc>
          <w:tcPr>
            <w:tcW w:w="2823" w:type="dxa"/>
            <w:vAlign w:val="center"/>
          </w:tcPr>
          <w:p w14:paraId="3D99E8BA" w14:textId="62E87631" w:rsidR="00CE2D36" w:rsidRPr="003F7FCC" w:rsidRDefault="00CE2D36" w:rsidP="00875C1F">
            <w:pPr>
              <w:rPr>
                <w:highlight w:val="yellow"/>
              </w:rPr>
            </w:pPr>
            <w:r w:rsidRPr="003F7FCC">
              <w:rPr>
                <w:highlight w:val="yellow"/>
              </w:rPr>
              <w:t>Date</w:t>
            </w:r>
          </w:p>
        </w:tc>
        <w:tc>
          <w:tcPr>
            <w:tcW w:w="4260" w:type="dxa"/>
          </w:tcPr>
          <w:p w14:paraId="548202AF" w14:textId="77777777" w:rsidR="00875C1F" w:rsidRPr="003F7FCC" w:rsidRDefault="00875C1F" w:rsidP="00875C1F">
            <w:pPr>
              <w:rPr>
                <w:b/>
                <w:bCs/>
                <w:highlight w:val="yellow"/>
              </w:rPr>
            </w:pPr>
          </w:p>
        </w:tc>
      </w:tr>
    </w:tbl>
    <w:p w14:paraId="40BC7959" w14:textId="45CAB918" w:rsidR="002671BB" w:rsidRPr="003F7FCC" w:rsidRDefault="00DF2FE5" w:rsidP="002F3548">
      <w:pPr>
        <w:spacing w:after="0"/>
        <w:rPr>
          <w:b/>
          <w:bCs/>
          <w:highlight w:val="yellow"/>
        </w:rPr>
      </w:pPr>
      <w:r w:rsidRPr="003F7FCC">
        <w:rPr>
          <w:b/>
          <w:bCs/>
          <w:highlight w:val="yellow"/>
        </w:rPr>
        <w:tab/>
        <w:t>Occupier</w:t>
      </w:r>
    </w:p>
    <w:p w14:paraId="5D8F0439" w14:textId="77777777" w:rsidR="00470E60" w:rsidRPr="003F7FCC" w:rsidRDefault="00470E60" w:rsidP="002F3548">
      <w:pPr>
        <w:spacing w:after="0"/>
        <w:rPr>
          <w:b/>
          <w:bCs/>
          <w:highlight w:val="yellow"/>
        </w:rPr>
      </w:pPr>
    </w:p>
    <w:p w14:paraId="29A37A81" w14:textId="77777777" w:rsidR="00470E60" w:rsidRPr="003F7FCC" w:rsidRDefault="00470E60" w:rsidP="002F3548">
      <w:pPr>
        <w:spacing w:after="0"/>
        <w:rPr>
          <w:b/>
          <w:bCs/>
          <w:highlight w:val="yellow"/>
        </w:rPr>
      </w:pPr>
    </w:p>
    <w:p w14:paraId="1FC9A83C" w14:textId="77777777" w:rsidR="00470E60" w:rsidRPr="003F7FCC" w:rsidRDefault="00470E60" w:rsidP="002F3548">
      <w:pPr>
        <w:spacing w:after="0"/>
        <w:rPr>
          <w:b/>
          <w:bCs/>
          <w:highlight w:val="yellow"/>
        </w:rPr>
      </w:pPr>
    </w:p>
    <w:p w14:paraId="5D360F14" w14:textId="77777777" w:rsidR="00470E60" w:rsidRPr="003F7FCC" w:rsidRDefault="00470E60" w:rsidP="002F3548">
      <w:pPr>
        <w:spacing w:after="0"/>
        <w:rPr>
          <w:b/>
          <w:bCs/>
          <w:highlight w:val="yellow"/>
        </w:rPr>
      </w:pPr>
    </w:p>
    <w:p w14:paraId="133CFD1B" w14:textId="77777777" w:rsidR="00470E60" w:rsidRPr="003F7FCC" w:rsidRDefault="00470E60" w:rsidP="002F3548">
      <w:pPr>
        <w:spacing w:after="0"/>
        <w:rPr>
          <w:b/>
          <w:bCs/>
          <w:highlight w:val="yellow"/>
        </w:rPr>
      </w:pPr>
    </w:p>
    <w:p w14:paraId="5132CA31" w14:textId="77777777" w:rsidR="00470E60" w:rsidRPr="003F7FCC" w:rsidRDefault="00470E60" w:rsidP="002F3548">
      <w:pPr>
        <w:spacing w:after="0"/>
        <w:rPr>
          <w:b/>
          <w:bCs/>
          <w:highlight w:val="yellow"/>
        </w:rPr>
      </w:pPr>
    </w:p>
    <w:p w14:paraId="66B28D06" w14:textId="77777777" w:rsidR="00470E60" w:rsidRPr="003F7FCC" w:rsidRDefault="00470E60" w:rsidP="002F3548">
      <w:pPr>
        <w:spacing w:after="0"/>
        <w:rPr>
          <w:b/>
          <w:bCs/>
          <w:highlight w:val="yellow"/>
        </w:rPr>
      </w:pPr>
    </w:p>
    <w:p w14:paraId="24795C97" w14:textId="77777777" w:rsidR="00470E60" w:rsidRPr="003F7FCC" w:rsidRDefault="00470E60" w:rsidP="002F3548">
      <w:pPr>
        <w:spacing w:after="0"/>
        <w:rPr>
          <w:b/>
          <w:bCs/>
          <w:highlight w:val="yellow"/>
        </w:rPr>
      </w:pPr>
    </w:p>
    <w:p w14:paraId="4D8578BA" w14:textId="77777777" w:rsidR="00470E60" w:rsidRPr="003F7FCC" w:rsidRDefault="00470E60" w:rsidP="002F3548">
      <w:pPr>
        <w:spacing w:after="0"/>
        <w:rPr>
          <w:b/>
          <w:bCs/>
          <w:highlight w:val="yellow"/>
        </w:rPr>
      </w:pPr>
    </w:p>
    <w:tbl>
      <w:tblPr>
        <w:tblStyle w:val="TableGrid"/>
        <w:tblpPr w:leftFromText="180" w:rightFromText="180" w:vertAnchor="text" w:tblpX="2405" w:tblpY="1"/>
        <w:tblOverlap w:val="never"/>
        <w:tblW w:w="0" w:type="auto"/>
        <w:tblLook w:val="04A0" w:firstRow="1" w:lastRow="0" w:firstColumn="1" w:lastColumn="0" w:noHBand="0" w:noVBand="1"/>
      </w:tblPr>
      <w:tblGrid>
        <w:gridCol w:w="2823"/>
        <w:gridCol w:w="4260"/>
      </w:tblGrid>
      <w:tr w:rsidR="00470E60" w:rsidRPr="003F7FCC" w14:paraId="6241AA40" w14:textId="77777777" w:rsidTr="009B7F12">
        <w:trPr>
          <w:trHeight w:val="1001"/>
        </w:trPr>
        <w:tc>
          <w:tcPr>
            <w:tcW w:w="2823" w:type="dxa"/>
          </w:tcPr>
          <w:p w14:paraId="2F8767AC" w14:textId="77777777" w:rsidR="00470E60" w:rsidRPr="003F7FCC" w:rsidRDefault="00470E60" w:rsidP="00C74679">
            <w:pPr>
              <w:rPr>
                <w:b/>
                <w:bCs/>
                <w:highlight w:val="yellow"/>
              </w:rPr>
            </w:pPr>
          </w:p>
          <w:p w14:paraId="78A1046D" w14:textId="77777777" w:rsidR="00470E60" w:rsidRPr="003F7FCC" w:rsidRDefault="00470E60" w:rsidP="00C74679">
            <w:pPr>
              <w:rPr>
                <w:highlight w:val="yellow"/>
              </w:rPr>
            </w:pPr>
            <w:r w:rsidRPr="003F7FCC">
              <w:rPr>
                <w:highlight w:val="yellow"/>
              </w:rPr>
              <w:t>Signed (Witness)</w:t>
            </w:r>
          </w:p>
        </w:tc>
        <w:tc>
          <w:tcPr>
            <w:tcW w:w="4260" w:type="dxa"/>
          </w:tcPr>
          <w:p w14:paraId="5433CCB9" w14:textId="77777777" w:rsidR="00470E60" w:rsidRPr="003F7FCC" w:rsidRDefault="00470E60" w:rsidP="00C74679">
            <w:pPr>
              <w:rPr>
                <w:b/>
                <w:bCs/>
                <w:highlight w:val="yellow"/>
              </w:rPr>
            </w:pPr>
          </w:p>
        </w:tc>
      </w:tr>
      <w:tr w:rsidR="00470E60" w:rsidRPr="003F7FCC" w14:paraId="24AC33E2" w14:textId="77777777" w:rsidTr="009B7F12">
        <w:trPr>
          <w:trHeight w:val="547"/>
        </w:trPr>
        <w:tc>
          <w:tcPr>
            <w:tcW w:w="2823" w:type="dxa"/>
            <w:vAlign w:val="center"/>
          </w:tcPr>
          <w:p w14:paraId="0C2D3950" w14:textId="77777777" w:rsidR="00470E60" w:rsidRPr="003F7FCC" w:rsidRDefault="00470E60" w:rsidP="00C74679">
            <w:pPr>
              <w:rPr>
                <w:highlight w:val="yellow"/>
              </w:rPr>
            </w:pPr>
            <w:r w:rsidRPr="003F7FCC">
              <w:rPr>
                <w:highlight w:val="yellow"/>
              </w:rPr>
              <w:t>Name</w:t>
            </w:r>
          </w:p>
        </w:tc>
        <w:tc>
          <w:tcPr>
            <w:tcW w:w="4260" w:type="dxa"/>
          </w:tcPr>
          <w:p w14:paraId="3DFC604B" w14:textId="77777777" w:rsidR="00470E60" w:rsidRPr="003F7FCC" w:rsidRDefault="00470E60" w:rsidP="00C74679">
            <w:pPr>
              <w:rPr>
                <w:b/>
                <w:bCs/>
                <w:highlight w:val="yellow"/>
              </w:rPr>
            </w:pPr>
          </w:p>
          <w:p w14:paraId="1606F9DC" w14:textId="1887B574" w:rsidR="00470E60" w:rsidRPr="003F7FCC" w:rsidRDefault="00470E60" w:rsidP="00C74679">
            <w:pPr>
              <w:rPr>
                <w:highlight w:val="yellow"/>
              </w:rPr>
            </w:pPr>
          </w:p>
        </w:tc>
      </w:tr>
      <w:tr w:rsidR="00470E60" w:rsidRPr="003F7FCC" w14:paraId="19F73901" w14:textId="77777777" w:rsidTr="00C00269">
        <w:trPr>
          <w:trHeight w:val="1389"/>
        </w:trPr>
        <w:tc>
          <w:tcPr>
            <w:tcW w:w="2823" w:type="dxa"/>
          </w:tcPr>
          <w:p w14:paraId="575C99F9" w14:textId="77777777" w:rsidR="00200E85" w:rsidRPr="003F7FCC" w:rsidRDefault="00200E85" w:rsidP="00C74679">
            <w:pPr>
              <w:rPr>
                <w:highlight w:val="yellow"/>
              </w:rPr>
            </w:pPr>
          </w:p>
          <w:p w14:paraId="5E82D688" w14:textId="7A4F82DF" w:rsidR="00470E60" w:rsidRPr="003F7FCC" w:rsidRDefault="00200E85" w:rsidP="00C74679">
            <w:pPr>
              <w:rPr>
                <w:highlight w:val="yellow"/>
              </w:rPr>
            </w:pPr>
            <w:r w:rsidRPr="003F7FCC">
              <w:rPr>
                <w:highlight w:val="yellow"/>
              </w:rPr>
              <w:t>A</w:t>
            </w:r>
            <w:r w:rsidR="00470E60" w:rsidRPr="003F7FCC">
              <w:rPr>
                <w:highlight w:val="yellow"/>
              </w:rPr>
              <w:t>ddress of Witness</w:t>
            </w:r>
          </w:p>
        </w:tc>
        <w:tc>
          <w:tcPr>
            <w:tcW w:w="4260" w:type="dxa"/>
          </w:tcPr>
          <w:p w14:paraId="5C6D0263" w14:textId="77777777" w:rsidR="00470E60" w:rsidRPr="003F7FCC" w:rsidRDefault="00470E60" w:rsidP="00C74679">
            <w:pPr>
              <w:rPr>
                <w:b/>
                <w:bCs/>
                <w:highlight w:val="yellow"/>
              </w:rPr>
            </w:pPr>
          </w:p>
          <w:p w14:paraId="5D0167C8" w14:textId="2948D771" w:rsidR="00470E60" w:rsidRPr="003F7FCC" w:rsidRDefault="00470E60" w:rsidP="00C74679">
            <w:pPr>
              <w:rPr>
                <w:highlight w:val="yellow"/>
              </w:rPr>
            </w:pPr>
          </w:p>
        </w:tc>
      </w:tr>
      <w:tr w:rsidR="00470E60" w:rsidRPr="003F7FCC" w14:paraId="1699223F" w14:textId="77777777" w:rsidTr="009B7F12">
        <w:trPr>
          <w:trHeight w:val="549"/>
        </w:trPr>
        <w:tc>
          <w:tcPr>
            <w:tcW w:w="2823" w:type="dxa"/>
            <w:vAlign w:val="center"/>
          </w:tcPr>
          <w:p w14:paraId="459AC726" w14:textId="77777777" w:rsidR="00470E60" w:rsidRPr="003F7FCC" w:rsidRDefault="00470E60" w:rsidP="00C74679">
            <w:pPr>
              <w:rPr>
                <w:highlight w:val="yellow"/>
              </w:rPr>
            </w:pPr>
            <w:r w:rsidRPr="003F7FCC">
              <w:rPr>
                <w:highlight w:val="yellow"/>
              </w:rPr>
              <w:t>Date</w:t>
            </w:r>
          </w:p>
        </w:tc>
        <w:tc>
          <w:tcPr>
            <w:tcW w:w="4260" w:type="dxa"/>
          </w:tcPr>
          <w:p w14:paraId="5DD6DAEA" w14:textId="77777777" w:rsidR="00470E60" w:rsidRPr="003F7FCC" w:rsidRDefault="00470E60" w:rsidP="00C74679">
            <w:pPr>
              <w:rPr>
                <w:b/>
                <w:bCs/>
                <w:highlight w:val="yellow"/>
              </w:rPr>
            </w:pPr>
          </w:p>
        </w:tc>
      </w:tr>
    </w:tbl>
    <w:p w14:paraId="72B89DB7" w14:textId="638CAAA0" w:rsidR="00470E60" w:rsidRPr="003F7FCC" w:rsidRDefault="00C00269" w:rsidP="002F3548">
      <w:pPr>
        <w:spacing w:after="0"/>
        <w:rPr>
          <w:b/>
          <w:bCs/>
          <w:highlight w:val="yellow"/>
        </w:rPr>
      </w:pPr>
      <w:r w:rsidRPr="003F7FCC">
        <w:rPr>
          <w:b/>
          <w:bCs/>
          <w:highlight w:val="yellow"/>
        </w:rPr>
        <w:tab/>
        <w:t>Witness</w:t>
      </w:r>
    </w:p>
    <w:p w14:paraId="3E74DDDC" w14:textId="77777777" w:rsidR="008F554D" w:rsidRPr="003F7FCC" w:rsidRDefault="008F554D" w:rsidP="002F3548">
      <w:pPr>
        <w:spacing w:after="0"/>
        <w:rPr>
          <w:b/>
          <w:bCs/>
          <w:highlight w:val="yellow"/>
        </w:rPr>
      </w:pPr>
    </w:p>
    <w:p w14:paraId="791EDAC5" w14:textId="77777777" w:rsidR="008F554D" w:rsidRPr="003F7FCC" w:rsidRDefault="008F554D" w:rsidP="002F3548">
      <w:pPr>
        <w:spacing w:after="0"/>
        <w:rPr>
          <w:b/>
          <w:bCs/>
          <w:highlight w:val="yellow"/>
        </w:rPr>
      </w:pPr>
    </w:p>
    <w:p w14:paraId="503DCA09" w14:textId="77777777" w:rsidR="008F554D" w:rsidRPr="003F7FCC" w:rsidRDefault="008F554D" w:rsidP="002F3548">
      <w:pPr>
        <w:spacing w:after="0"/>
        <w:rPr>
          <w:b/>
          <w:bCs/>
          <w:highlight w:val="yellow"/>
        </w:rPr>
      </w:pPr>
    </w:p>
    <w:p w14:paraId="61233150" w14:textId="77777777" w:rsidR="008F554D" w:rsidRPr="003F7FCC" w:rsidRDefault="008F554D" w:rsidP="002F3548">
      <w:pPr>
        <w:spacing w:after="0"/>
        <w:rPr>
          <w:b/>
          <w:bCs/>
          <w:highlight w:val="yellow"/>
        </w:rPr>
      </w:pPr>
    </w:p>
    <w:p w14:paraId="79496459" w14:textId="77777777" w:rsidR="009F216B" w:rsidRPr="003F7FCC" w:rsidRDefault="009F216B" w:rsidP="002F3548">
      <w:pPr>
        <w:spacing w:after="0"/>
        <w:rPr>
          <w:b/>
          <w:bCs/>
          <w:highlight w:val="yellow"/>
        </w:rPr>
      </w:pPr>
    </w:p>
    <w:p w14:paraId="63A4C799" w14:textId="77777777" w:rsidR="009F216B" w:rsidRPr="003F7FCC" w:rsidRDefault="009F216B" w:rsidP="002F3548">
      <w:pPr>
        <w:spacing w:after="0"/>
        <w:rPr>
          <w:b/>
          <w:bCs/>
          <w:highlight w:val="yellow"/>
        </w:rPr>
      </w:pPr>
    </w:p>
    <w:p w14:paraId="268C4165" w14:textId="77777777" w:rsidR="009F216B" w:rsidRPr="003F7FCC" w:rsidRDefault="009F216B" w:rsidP="002F3548">
      <w:pPr>
        <w:spacing w:after="0"/>
        <w:rPr>
          <w:b/>
          <w:bCs/>
          <w:highlight w:val="yellow"/>
        </w:rPr>
      </w:pPr>
    </w:p>
    <w:p w14:paraId="67F888CC" w14:textId="77777777" w:rsidR="009F216B" w:rsidRPr="003F7FCC" w:rsidRDefault="009F216B" w:rsidP="002F3548">
      <w:pPr>
        <w:spacing w:after="0"/>
        <w:rPr>
          <w:b/>
          <w:bCs/>
          <w:highlight w:val="yellow"/>
        </w:rPr>
      </w:pPr>
    </w:p>
    <w:p w14:paraId="035B17D5" w14:textId="77777777" w:rsidR="009F216B" w:rsidRPr="003F7FCC" w:rsidRDefault="009F216B" w:rsidP="002F3548">
      <w:pPr>
        <w:spacing w:after="0"/>
        <w:rPr>
          <w:b/>
          <w:bCs/>
          <w:highlight w:val="yellow"/>
        </w:rPr>
      </w:pPr>
    </w:p>
    <w:p w14:paraId="23E728C9" w14:textId="77777777" w:rsidR="009F216B" w:rsidRPr="003F7FCC" w:rsidRDefault="009F216B" w:rsidP="002F3548">
      <w:pPr>
        <w:spacing w:after="0"/>
        <w:rPr>
          <w:b/>
          <w:bCs/>
          <w:highlight w:val="yellow"/>
        </w:rPr>
      </w:pPr>
    </w:p>
    <w:p w14:paraId="0A1F1AED" w14:textId="77777777" w:rsidR="009F216B" w:rsidRPr="003F7FCC" w:rsidRDefault="009F216B" w:rsidP="002F3548">
      <w:pPr>
        <w:spacing w:after="0"/>
        <w:rPr>
          <w:b/>
          <w:bCs/>
          <w:highlight w:val="yellow"/>
        </w:rPr>
      </w:pPr>
    </w:p>
    <w:p w14:paraId="74A1A4B9" w14:textId="77777777" w:rsidR="009F216B" w:rsidRPr="003F7FCC" w:rsidRDefault="009F216B" w:rsidP="002F3548">
      <w:pPr>
        <w:spacing w:after="0"/>
        <w:rPr>
          <w:b/>
          <w:bCs/>
          <w:highlight w:val="yellow"/>
        </w:rPr>
      </w:pPr>
    </w:p>
    <w:p w14:paraId="48F9CB4A" w14:textId="77777777" w:rsidR="009F216B" w:rsidRPr="003F7FCC" w:rsidRDefault="009F216B" w:rsidP="002F3548">
      <w:pPr>
        <w:spacing w:after="0"/>
        <w:rPr>
          <w:b/>
          <w:bCs/>
          <w:highlight w:val="yellow"/>
        </w:rPr>
      </w:pPr>
    </w:p>
    <w:p w14:paraId="10BB9710" w14:textId="77777777" w:rsidR="00A32880" w:rsidRPr="003F7FCC" w:rsidRDefault="00A32880" w:rsidP="00A32880">
      <w:pPr>
        <w:rPr>
          <w:highlight w:val="yellow"/>
        </w:rPr>
      </w:pPr>
    </w:p>
    <w:p w14:paraId="79B7F969" w14:textId="77777777" w:rsidR="00A32880" w:rsidRPr="003F7FCC" w:rsidRDefault="00A32880" w:rsidP="00A32880">
      <w:pPr>
        <w:rPr>
          <w:highlight w:val="yellow"/>
        </w:rPr>
      </w:pPr>
    </w:p>
    <w:p w14:paraId="643E2F21" w14:textId="40A2E798" w:rsidR="00A32880" w:rsidRPr="003F7FCC" w:rsidRDefault="00A32880" w:rsidP="00A32880">
      <w:pPr>
        <w:tabs>
          <w:tab w:val="left" w:pos="4350"/>
        </w:tabs>
        <w:rPr>
          <w:highlight w:val="yellow"/>
        </w:rPr>
      </w:pPr>
      <w:r w:rsidRPr="003F7FCC">
        <w:rPr>
          <w:highlight w:val="yellow"/>
        </w:rPr>
        <w:tab/>
      </w:r>
    </w:p>
    <w:tbl>
      <w:tblPr>
        <w:tblStyle w:val="TableGrid"/>
        <w:tblpPr w:leftFromText="180" w:rightFromText="180" w:vertAnchor="text" w:horzAnchor="page" w:tblpX="3091" w:tblpY="1169"/>
        <w:tblOverlap w:val="never"/>
        <w:tblW w:w="0" w:type="auto"/>
        <w:tblLook w:val="04A0" w:firstRow="1" w:lastRow="0" w:firstColumn="1" w:lastColumn="0" w:noHBand="0" w:noVBand="1"/>
      </w:tblPr>
      <w:tblGrid>
        <w:gridCol w:w="2830"/>
        <w:gridCol w:w="4253"/>
      </w:tblGrid>
      <w:tr w:rsidR="00806B50" w:rsidRPr="003F7FCC" w14:paraId="044EC0C5" w14:textId="77777777" w:rsidTr="009F216B">
        <w:trPr>
          <w:trHeight w:val="1124"/>
        </w:trPr>
        <w:tc>
          <w:tcPr>
            <w:tcW w:w="2830" w:type="dxa"/>
          </w:tcPr>
          <w:p w14:paraId="3BE76D7D" w14:textId="77777777" w:rsidR="00806B50" w:rsidRPr="003F7FCC" w:rsidRDefault="00806B50" w:rsidP="009F216B">
            <w:pPr>
              <w:rPr>
                <w:b/>
                <w:bCs/>
                <w:highlight w:val="yellow"/>
              </w:rPr>
            </w:pPr>
          </w:p>
          <w:p w14:paraId="38601BBE" w14:textId="77777777" w:rsidR="00806B50" w:rsidRPr="003F7FCC" w:rsidRDefault="00806B50" w:rsidP="009F216B">
            <w:pPr>
              <w:rPr>
                <w:highlight w:val="yellow"/>
              </w:rPr>
            </w:pPr>
            <w:r w:rsidRPr="003F7FCC">
              <w:rPr>
                <w:highlight w:val="yellow"/>
              </w:rPr>
              <w:t>Signed on behalf of:</w:t>
            </w:r>
          </w:p>
        </w:tc>
        <w:tc>
          <w:tcPr>
            <w:tcW w:w="4253" w:type="dxa"/>
          </w:tcPr>
          <w:p w14:paraId="5A151EDD" w14:textId="77777777" w:rsidR="00806B50" w:rsidRPr="003F7FCC" w:rsidRDefault="00806B50" w:rsidP="009F216B">
            <w:pPr>
              <w:rPr>
                <w:b/>
                <w:bCs/>
                <w:highlight w:val="yellow"/>
              </w:rPr>
            </w:pPr>
          </w:p>
          <w:p w14:paraId="774DF221" w14:textId="77777777" w:rsidR="00806B50" w:rsidRPr="003F7FCC" w:rsidRDefault="00806B50" w:rsidP="009F216B">
            <w:pPr>
              <w:rPr>
                <w:b/>
                <w:bCs/>
                <w:highlight w:val="yellow"/>
              </w:rPr>
            </w:pPr>
          </w:p>
        </w:tc>
      </w:tr>
      <w:tr w:rsidR="00806B50" w:rsidRPr="003F7FCC" w14:paraId="1F4630DB" w14:textId="77777777" w:rsidTr="009F216B">
        <w:trPr>
          <w:trHeight w:val="1123"/>
        </w:trPr>
        <w:tc>
          <w:tcPr>
            <w:tcW w:w="2830" w:type="dxa"/>
          </w:tcPr>
          <w:p w14:paraId="5C4604E1" w14:textId="77777777" w:rsidR="00806B50" w:rsidRPr="003F7FCC" w:rsidRDefault="00806B50" w:rsidP="009F216B">
            <w:pPr>
              <w:rPr>
                <w:b/>
                <w:bCs/>
                <w:highlight w:val="yellow"/>
              </w:rPr>
            </w:pPr>
          </w:p>
          <w:p w14:paraId="0536183D" w14:textId="77777777" w:rsidR="00806B50" w:rsidRPr="003F7FCC" w:rsidRDefault="00806B50" w:rsidP="009F216B">
            <w:pPr>
              <w:rPr>
                <w:highlight w:val="yellow"/>
              </w:rPr>
            </w:pPr>
            <w:r w:rsidRPr="003F7FCC">
              <w:rPr>
                <w:highlight w:val="yellow"/>
              </w:rPr>
              <w:t>Signed (Authorised Signatory)</w:t>
            </w:r>
          </w:p>
        </w:tc>
        <w:tc>
          <w:tcPr>
            <w:tcW w:w="4253" w:type="dxa"/>
          </w:tcPr>
          <w:p w14:paraId="074C903D" w14:textId="77777777" w:rsidR="00806B50" w:rsidRPr="003F7FCC" w:rsidRDefault="00806B50" w:rsidP="009F216B">
            <w:pPr>
              <w:rPr>
                <w:b/>
                <w:bCs/>
                <w:highlight w:val="yellow"/>
              </w:rPr>
            </w:pPr>
          </w:p>
        </w:tc>
      </w:tr>
      <w:tr w:rsidR="00806B50" w:rsidRPr="003F7FCC" w14:paraId="73596044" w14:textId="77777777" w:rsidTr="009F216B">
        <w:trPr>
          <w:trHeight w:val="983"/>
        </w:trPr>
        <w:tc>
          <w:tcPr>
            <w:tcW w:w="2830" w:type="dxa"/>
          </w:tcPr>
          <w:p w14:paraId="62CCF9FA" w14:textId="77777777" w:rsidR="00806B50" w:rsidRPr="003F7FCC" w:rsidRDefault="00806B50" w:rsidP="009F216B">
            <w:pPr>
              <w:rPr>
                <w:b/>
                <w:bCs/>
                <w:highlight w:val="yellow"/>
              </w:rPr>
            </w:pPr>
          </w:p>
          <w:p w14:paraId="6C9EE367" w14:textId="77777777" w:rsidR="00806B50" w:rsidRPr="003F7FCC" w:rsidRDefault="00806B50" w:rsidP="009F216B">
            <w:pPr>
              <w:rPr>
                <w:highlight w:val="yellow"/>
              </w:rPr>
            </w:pPr>
            <w:r w:rsidRPr="003F7FCC">
              <w:rPr>
                <w:highlight w:val="yellow"/>
              </w:rPr>
              <w:t>Capacity</w:t>
            </w:r>
          </w:p>
        </w:tc>
        <w:tc>
          <w:tcPr>
            <w:tcW w:w="4253" w:type="dxa"/>
          </w:tcPr>
          <w:p w14:paraId="2686E2BA" w14:textId="77777777" w:rsidR="00806B50" w:rsidRPr="003F7FCC" w:rsidRDefault="00806B50" w:rsidP="009F216B">
            <w:pPr>
              <w:rPr>
                <w:b/>
                <w:bCs/>
                <w:highlight w:val="yellow"/>
              </w:rPr>
            </w:pPr>
          </w:p>
          <w:p w14:paraId="1FB4BA3C" w14:textId="77777777" w:rsidR="00806B50" w:rsidRPr="003F7FCC" w:rsidRDefault="00806B50" w:rsidP="009F216B">
            <w:pPr>
              <w:rPr>
                <w:b/>
                <w:bCs/>
                <w:highlight w:val="yellow"/>
              </w:rPr>
            </w:pPr>
            <w:r w:rsidRPr="003F7FCC">
              <w:rPr>
                <w:b/>
                <w:bCs/>
                <w:highlight w:val="yellow"/>
              </w:rPr>
              <w:t>Park Manager/Director/Sales Advisor</w:t>
            </w:r>
          </w:p>
        </w:tc>
      </w:tr>
      <w:tr w:rsidR="00806B50" w:rsidRPr="003F7FCC" w14:paraId="29DE19CE" w14:textId="77777777" w:rsidTr="009F216B">
        <w:trPr>
          <w:trHeight w:val="709"/>
        </w:trPr>
        <w:tc>
          <w:tcPr>
            <w:tcW w:w="2830" w:type="dxa"/>
          </w:tcPr>
          <w:p w14:paraId="46CF140D" w14:textId="77777777" w:rsidR="00806B50" w:rsidRPr="003F7FCC" w:rsidRDefault="00806B50" w:rsidP="009F216B">
            <w:pPr>
              <w:rPr>
                <w:b/>
                <w:bCs/>
                <w:highlight w:val="yellow"/>
              </w:rPr>
            </w:pPr>
          </w:p>
          <w:p w14:paraId="11412099" w14:textId="77777777" w:rsidR="00806B50" w:rsidRPr="003F7FCC" w:rsidRDefault="00806B50" w:rsidP="009F216B">
            <w:pPr>
              <w:rPr>
                <w:highlight w:val="yellow"/>
              </w:rPr>
            </w:pPr>
            <w:r w:rsidRPr="003F7FCC">
              <w:rPr>
                <w:highlight w:val="yellow"/>
              </w:rPr>
              <w:t>Name</w:t>
            </w:r>
          </w:p>
        </w:tc>
        <w:tc>
          <w:tcPr>
            <w:tcW w:w="4253" w:type="dxa"/>
          </w:tcPr>
          <w:p w14:paraId="0A8C5A50" w14:textId="77777777" w:rsidR="00806B50" w:rsidRPr="003F7FCC" w:rsidRDefault="00806B50" w:rsidP="009F216B">
            <w:pPr>
              <w:rPr>
                <w:b/>
                <w:bCs/>
                <w:highlight w:val="yellow"/>
              </w:rPr>
            </w:pPr>
          </w:p>
          <w:p w14:paraId="4571628A" w14:textId="77777777" w:rsidR="00806B50" w:rsidRPr="003F7FCC" w:rsidRDefault="00806B50" w:rsidP="009F216B">
            <w:pPr>
              <w:rPr>
                <w:b/>
                <w:bCs/>
                <w:highlight w:val="yellow"/>
              </w:rPr>
            </w:pPr>
          </w:p>
        </w:tc>
      </w:tr>
      <w:tr w:rsidR="00806B50" w:rsidRPr="003F7FCC" w14:paraId="6F7D86D6" w14:textId="77777777" w:rsidTr="009F216B">
        <w:trPr>
          <w:trHeight w:val="570"/>
        </w:trPr>
        <w:tc>
          <w:tcPr>
            <w:tcW w:w="2830" w:type="dxa"/>
            <w:vAlign w:val="center"/>
          </w:tcPr>
          <w:p w14:paraId="4890CD3A" w14:textId="77777777" w:rsidR="00806B50" w:rsidRPr="003F7FCC" w:rsidRDefault="00806B50" w:rsidP="009F216B">
            <w:pPr>
              <w:rPr>
                <w:highlight w:val="yellow"/>
              </w:rPr>
            </w:pPr>
          </w:p>
          <w:p w14:paraId="761DF84B" w14:textId="77777777" w:rsidR="00806B50" w:rsidRPr="003F7FCC" w:rsidRDefault="00806B50" w:rsidP="009F216B">
            <w:pPr>
              <w:rPr>
                <w:highlight w:val="yellow"/>
              </w:rPr>
            </w:pPr>
            <w:r w:rsidRPr="003F7FCC">
              <w:rPr>
                <w:highlight w:val="yellow"/>
              </w:rPr>
              <w:t>Date</w:t>
            </w:r>
          </w:p>
        </w:tc>
        <w:tc>
          <w:tcPr>
            <w:tcW w:w="4253" w:type="dxa"/>
          </w:tcPr>
          <w:p w14:paraId="76CB475C" w14:textId="77777777" w:rsidR="00806B50" w:rsidRPr="003F7FCC" w:rsidRDefault="00806B50" w:rsidP="009F216B">
            <w:pPr>
              <w:rPr>
                <w:b/>
                <w:bCs/>
                <w:highlight w:val="yellow"/>
              </w:rPr>
            </w:pPr>
          </w:p>
        </w:tc>
      </w:tr>
    </w:tbl>
    <w:p w14:paraId="2890E5D7" w14:textId="77777777" w:rsidR="008F554D" w:rsidRPr="003F7FCC" w:rsidRDefault="008F554D" w:rsidP="00583464">
      <w:pPr>
        <w:spacing w:after="0"/>
        <w:rPr>
          <w:b/>
          <w:bCs/>
          <w:highlight w:val="yellow"/>
        </w:rPr>
      </w:pPr>
    </w:p>
    <w:p w14:paraId="0B57EE5D" w14:textId="77777777" w:rsidR="00583464" w:rsidRPr="003F7FCC" w:rsidRDefault="00583464" w:rsidP="00583464">
      <w:pPr>
        <w:spacing w:after="0"/>
        <w:rPr>
          <w:b/>
          <w:bCs/>
          <w:highlight w:val="yellow"/>
        </w:rPr>
      </w:pPr>
    </w:p>
    <w:p w14:paraId="14E76BBF" w14:textId="77777777" w:rsidR="002A23C9" w:rsidRPr="003F7FCC" w:rsidRDefault="00583464" w:rsidP="00583464">
      <w:pPr>
        <w:spacing w:after="0"/>
        <w:rPr>
          <w:b/>
          <w:bCs/>
          <w:highlight w:val="yellow"/>
        </w:rPr>
      </w:pPr>
      <w:r w:rsidRPr="003F7FCC">
        <w:rPr>
          <w:b/>
          <w:bCs/>
          <w:highlight w:val="yellow"/>
        </w:rPr>
        <w:tab/>
        <w:t>Site Owner</w:t>
      </w:r>
    </w:p>
    <w:p w14:paraId="4C26377A" w14:textId="3F114741" w:rsidR="00583464" w:rsidRPr="003F7FCC" w:rsidRDefault="00583464" w:rsidP="00583464">
      <w:pPr>
        <w:spacing w:after="0"/>
        <w:rPr>
          <w:b/>
          <w:bCs/>
          <w:highlight w:val="yellow"/>
        </w:rPr>
      </w:pPr>
    </w:p>
    <w:p w14:paraId="4B66E1C8" w14:textId="77777777" w:rsidR="00FF42F1" w:rsidRPr="003F7FCC" w:rsidRDefault="00FF42F1" w:rsidP="00583464">
      <w:pPr>
        <w:spacing w:after="0"/>
        <w:rPr>
          <w:b/>
          <w:bCs/>
          <w:highlight w:val="yellow"/>
        </w:rPr>
      </w:pPr>
    </w:p>
    <w:p w14:paraId="59D242EC" w14:textId="77777777" w:rsidR="00FF42F1" w:rsidRPr="003F7FCC" w:rsidRDefault="00FF42F1" w:rsidP="00583464">
      <w:pPr>
        <w:spacing w:after="0"/>
        <w:rPr>
          <w:b/>
          <w:bCs/>
          <w:highlight w:val="yellow"/>
        </w:rPr>
      </w:pPr>
    </w:p>
    <w:p w14:paraId="24AEAE69" w14:textId="77777777" w:rsidR="00FF42F1" w:rsidRPr="003F7FCC" w:rsidRDefault="00FF42F1" w:rsidP="00583464">
      <w:pPr>
        <w:spacing w:after="0"/>
        <w:rPr>
          <w:b/>
          <w:bCs/>
          <w:highlight w:val="yellow"/>
        </w:rPr>
      </w:pPr>
    </w:p>
    <w:p w14:paraId="44784073" w14:textId="77777777" w:rsidR="00FF42F1" w:rsidRPr="003F7FCC" w:rsidRDefault="00FF42F1" w:rsidP="00583464">
      <w:pPr>
        <w:spacing w:after="0"/>
        <w:rPr>
          <w:b/>
          <w:bCs/>
          <w:highlight w:val="yellow"/>
        </w:rPr>
      </w:pPr>
    </w:p>
    <w:p w14:paraId="3447F22D" w14:textId="77777777" w:rsidR="00FF42F1" w:rsidRPr="003F7FCC" w:rsidRDefault="00FF42F1" w:rsidP="00583464">
      <w:pPr>
        <w:spacing w:after="0"/>
        <w:rPr>
          <w:b/>
          <w:bCs/>
          <w:highlight w:val="yellow"/>
        </w:rPr>
      </w:pPr>
    </w:p>
    <w:p w14:paraId="12117B4D" w14:textId="77777777" w:rsidR="00FF42F1" w:rsidRPr="003F7FCC" w:rsidRDefault="00FF42F1" w:rsidP="00583464">
      <w:pPr>
        <w:spacing w:after="0"/>
        <w:rPr>
          <w:b/>
          <w:bCs/>
          <w:highlight w:val="yellow"/>
        </w:rPr>
      </w:pPr>
    </w:p>
    <w:p w14:paraId="6B4BA960" w14:textId="77777777" w:rsidR="00FF42F1" w:rsidRPr="003F7FCC" w:rsidRDefault="00FF42F1" w:rsidP="00583464">
      <w:pPr>
        <w:spacing w:after="0"/>
        <w:rPr>
          <w:b/>
          <w:bCs/>
          <w:highlight w:val="yellow"/>
        </w:rPr>
      </w:pPr>
    </w:p>
    <w:p w14:paraId="32216435" w14:textId="77777777" w:rsidR="00FF42F1" w:rsidRPr="003F7FCC" w:rsidRDefault="00FF42F1" w:rsidP="00583464">
      <w:pPr>
        <w:spacing w:after="0"/>
        <w:rPr>
          <w:b/>
          <w:bCs/>
          <w:highlight w:val="yellow"/>
        </w:rPr>
      </w:pPr>
    </w:p>
    <w:p w14:paraId="27138A29" w14:textId="77777777" w:rsidR="00FF42F1" w:rsidRPr="003F7FCC" w:rsidRDefault="00FF42F1" w:rsidP="00583464">
      <w:pPr>
        <w:spacing w:after="0"/>
        <w:rPr>
          <w:b/>
          <w:bCs/>
          <w:highlight w:val="yellow"/>
        </w:rPr>
      </w:pPr>
    </w:p>
    <w:p w14:paraId="4FFA6C23" w14:textId="77777777" w:rsidR="00FF42F1" w:rsidRPr="003F7FCC" w:rsidRDefault="00FF42F1" w:rsidP="00583464">
      <w:pPr>
        <w:spacing w:after="0"/>
        <w:rPr>
          <w:b/>
          <w:bCs/>
          <w:highlight w:val="yellow"/>
        </w:rPr>
      </w:pPr>
    </w:p>
    <w:p w14:paraId="6390E6E2" w14:textId="77777777" w:rsidR="00FF42F1" w:rsidRPr="003F7FCC" w:rsidRDefault="00FF42F1" w:rsidP="00583464">
      <w:pPr>
        <w:spacing w:after="0"/>
        <w:rPr>
          <w:b/>
          <w:bCs/>
          <w:highlight w:val="yellow"/>
        </w:rPr>
      </w:pPr>
    </w:p>
    <w:p w14:paraId="2D390574" w14:textId="77777777" w:rsidR="00FF42F1" w:rsidRPr="003F7FCC" w:rsidRDefault="00FF42F1" w:rsidP="00583464">
      <w:pPr>
        <w:spacing w:after="0"/>
        <w:rPr>
          <w:b/>
          <w:bCs/>
          <w:highlight w:val="yellow"/>
        </w:rPr>
      </w:pPr>
    </w:p>
    <w:p w14:paraId="45F8BB48" w14:textId="77777777" w:rsidR="00FF42F1" w:rsidRPr="003F7FCC" w:rsidRDefault="00FF42F1" w:rsidP="00583464">
      <w:pPr>
        <w:spacing w:after="0"/>
        <w:rPr>
          <w:b/>
          <w:bCs/>
          <w:highlight w:val="yellow"/>
        </w:rPr>
      </w:pPr>
    </w:p>
    <w:p w14:paraId="0A38AAA0" w14:textId="77777777" w:rsidR="00FF42F1" w:rsidRPr="003F7FCC" w:rsidRDefault="00FF42F1" w:rsidP="00583464">
      <w:pPr>
        <w:spacing w:after="0"/>
        <w:rPr>
          <w:b/>
          <w:bCs/>
          <w:highlight w:val="yellow"/>
        </w:rPr>
      </w:pPr>
    </w:p>
    <w:p w14:paraId="1C382C34" w14:textId="77777777" w:rsidR="00FF42F1" w:rsidRPr="003F7FCC" w:rsidRDefault="00FF42F1" w:rsidP="00583464">
      <w:pPr>
        <w:spacing w:after="0"/>
        <w:rPr>
          <w:b/>
          <w:bCs/>
          <w:highlight w:val="yellow"/>
        </w:rPr>
      </w:pPr>
    </w:p>
    <w:p w14:paraId="2B776985" w14:textId="77777777" w:rsidR="009F216B" w:rsidRPr="003F7FCC" w:rsidRDefault="009F216B" w:rsidP="00583464">
      <w:pPr>
        <w:spacing w:after="0"/>
        <w:rPr>
          <w:b/>
          <w:bCs/>
          <w:highlight w:val="yellow"/>
        </w:rPr>
      </w:pPr>
    </w:p>
    <w:p w14:paraId="74B9CD12" w14:textId="77777777" w:rsidR="00FF42F1" w:rsidRPr="003F7FCC" w:rsidRDefault="00FF42F1" w:rsidP="00583464">
      <w:pPr>
        <w:spacing w:after="0"/>
        <w:rPr>
          <w:b/>
          <w:bCs/>
          <w:highlight w:val="yellow"/>
        </w:rPr>
      </w:pPr>
    </w:p>
    <w:tbl>
      <w:tblPr>
        <w:tblStyle w:val="TableGrid"/>
        <w:tblpPr w:leftFromText="180" w:rightFromText="180" w:vertAnchor="text" w:horzAnchor="page" w:tblpX="3136" w:tblpY="16"/>
        <w:tblOverlap w:val="never"/>
        <w:tblW w:w="0" w:type="auto"/>
        <w:tblLook w:val="04A0" w:firstRow="1" w:lastRow="0" w:firstColumn="1" w:lastColumn="0" w:noHBand="0" w:noVBand="1"/>
      </w:tblPr>
      <w:tblGrid>
        <w:gridCol w:w="2823"/>
        <w:gridCol w:w="4260"/>
      </w:tblGrid>
      <w:tr w:rsidR="00A128AC" w:rsidRPr="003F7FCC" w14:paraId="0604C77D" w14:textId="77777777" w:rsidTr="00A128AC">
        <w:trPr>
          <w:trHeight w:val="1001"/>
        </w:trPr>
        <w:tc>
          <w:tcPr>
            <w:tcW w:w="2823" w:type="dxa"/>
          </w:tcPr>
          <w:p w14:paraId="69B09DA9" w14:textId="77777777" w:rsidR="00A128AC" w:rsidRPr="003F7FCC" w:rsidRDefault="00A128AC" w:rsidP="00A128AC">
            <w:pPr>
              <w:rPr>
                <w:b/>
                <w:bCs/>
                <w:highlight w:val="yellow"/>
              </w:rPr>
            </w:pPr>
          </w:p>
          <w:p w14:paraId="379D54BB" w14:textId="77777777" w:rsidR="00A128AC" w:rsidRPr="003F7FCC" w:rsidRDefault="00A128AC" w:rsidP="00A128AC">
            <w:pPr>
              <w:rPr>
                <w:highlight w:val="yellow"/>
              </w:rPr>
            </w:pPr>
            <w:r w:rsidRPr="003F7FCC">
              <w:rPr>
                <w:highlight w:val="yellow"/>
              </w:rPr>
              <w:t>Signed (Witness)</w:t>
            </w:r>
          </w:p>
        </w:tc>
        <w:tc>
          <w:tcPr>
            <w:tcW w:w="4260" w:type="dxa"/>
          </w:tcPr>
          <w:p w14:paraId="29C858D6" w14:textId="77777777" w:rsidR="00A128AC" w:rsidRPr="003F7FCC" w:rsidRDefault="00A128AC" w:rsidP="00A128AC">
            <w:pPr>
              <w:rPr>
                <w:b/>
                <w:bCs/>
                <w:highlight w:val="yellow"/>
              </w:rPr>
            </w:pPr>
          </w:p>
        </w:tc>
      </w:tr>
      <w:tr w:rsidR="00A128AC" w:rsidRPr="003F7FCC" w14:paraId="0167A15C" w14:textId="77777777" w:rsidTr="00C353C4">
        <w:trPr>
          <w:trHeight w:val="547"/>
        </w:trPr>
        <w:tc>
          <w:tcPr>
            <w:tcW w:w="2823" w:type="dxa"/>
            <w:vAlign w:val="center"/>
          </w:tcPr>
          <w:p w14:paraId="0065AD4D" w14:textId="77777777" w:rsidR="00A128AC" w:rsidRPr="003F7FCC" w:rsidRDefault="00A128AC" w:rsidP="00A128AC">
            <w:pPr>
              <w:rPr>
                <w:highlight w:val="yellow"/>
              </w:rPr>
            </w:pPr>
            <w:r w:rsidRPr="003F7FCC">
              <w:rPr>
                <w:highlight w:val="yellow"/>
              </w:rPr>
              <w:t>Name</w:t>
            </w:r>
          </w:p>
        </w:tc>
        <w:tc>
          <w:tcPr>
            <w:tcW w:w="4260" w:type="dxa"/>
            <w:vAlign w:val="center"/>
          </w:tcPr>
          <w:p w14:paraId="0117997B" w14:textId="77777777" w:rsidR="00A128AC" w:rsidRPr="003F7FCC" w:rsidRDefault="00A128AC" w:rsidP="00A128AC">
            <w:pPr>
              <w:rPr>
                <w:highlight w:val="yellow"/>
              </w:rPr>
            </w:pPr>
            <w:r w:rsidRPr="003F7FCC">
              <w:rPr>
                <w:highlight w:val="yellow"/>
              </w:rPr>
              <w:t>[ INSERT NAME OF WITNESS ]</w:t>
            </w:r>
          </w:p>
        </w:tc>
      </w:tr>
      <w:tr w:rsidR="00A128AC" w:rsidRPr="003F7FCC" w14:paraId="10BD4DB8" w14:textId="77777777" w:rsidTr="00A128AC">
        <w:trPr>
          <w:trHeight w:val="1389"/>
        </w:trPr>
        <w:tc>
          <w:tcPr>
            <w:tcW w:w="2823" w:type="dxa"/>
          </w:tcPr>
          <w:p w14:paraId="7FA5F733" w14:textId="77777777" w:rsidR="00A128AC" w:rsidRPr="003F7FCC" w:rsidRDefault="00A128AC" w:rsidP="00A128AC">
            <w:pPr>
              <w:rPr>
                <w:highlight w:val="yellow"/>
              </w:rPr>
            </w:pPr>
          </w:p>
          <w:p w14:paraId="1D094E62" w14:textId="77777777" w:rsidR="00A128AC" w:rsidRPr="003F7FCC" w:rsidRDefault="00A128AC" w:rsidP="00A128AC">
            <w:pPr>
              <w:rPr>
                <w:highlight w:val="yellow"/>
              </w:rPr>
            </w:pPr>
            <w:r w:rsidRPr="003F7FCC">
              <w:rPr>
                <w:highlight w:val="yellow"/>
              </w:rPr>
              <w:t>Address of Witness</w:t>
            </w:r>
          </w:p>
        </w:tc>
        <w:tc>
          <w:tcPr>
            <w:tcW w:w="4260" w:type="dxa"/>
          </w:tcPr>
          <w:p w14:paraId="0910D1A8" w14:textId="77777777" w:rsidR="00A128AC" w:rsidRPr="003F7FCC" w:rsidRDefault="00A128AC" w:rsidP="00A128AC">
            <w:pPr>
              <w:rPr>
                <w:b/>
                <w:bCs/>
                <w:highlight w:val="yellow"/>
              </w:rPr>
            </w:pPr>
          </w:p>
          <w:p w14:paraId="6547DB84" w14:textId="77777777" w:rsidR="00A128AC" w:rsidRPr="003F7FCC" w:rsidRDefault="00A128AC" w:rsidP="00A128AC">
            <w:pPr>
              <w:rPr>
                <w:highlight w:val="yellow"/>
              </w:rPr>
            </w:pPr>
            <w:r w:rsidRPr="003F7FCC">
              <w:rPr>
                <w:highlight w:val="yellow"/>
              </w:rPr>
              <w:t>[ INSERT ADDRESS OF WITNESS ]</w:t>
            </w:r>
          </w:p>
        </w:tc>
      </w:tr>
      <w:tr w:rsidR="00A128AC" w:rsidRPr="003F7FCC" w14:paraId="2C5FB5D6" w14:textId="77777777" w:rsidTr="00A128AC">
        <w:trPr>
          <w:trHeight w:val="549"/>
        </w:trPr>
        <w:tc>
          <w:tcPr>
            <w:tcW w:w="2823" w:type="dxa"/>
            <w:vAlign w:val="center"/>
          </w:tcPr>
          <w:p w14:paraId="495B3B7F" w14:textId="77777777" w:rsidR="00A128AC" w:rsidRPr="003F7FCC" w:rsidRDefault="00A128AC" w:rsidP="00A128AC">
            <w:pPr>
              <w:rPr>
                <w:highlight w:val="yellow"/>
              </w:rPr>
            </w:pPr>
            <w:r w:rsidRPr="003F7FCC">
              <w:rPr>
                <w:highlight w:val="yellow"/>
              </w:rPr>
              <w:t>Date</w:t>
            </w:r>
          </w:p>
        </w:tc>
        <w:tc>
          <w:tcPr>
            <w:tcW w:w="4260" w:type="dxa"/>
          </w:tcPr>
          <w:p w14:paraId="4C06650E" w14:textId="77777777" w:rsidR="00A128AC" w:rsidRPr="003F7FCC" w:rsidRDefault="00A128AC" w:rsidP="00A128AC">
            <w:pPr>
              <w:rPr>
                <w:b/>
                <w:bCs/>
                <w:highlight w:val="yellow"/>
              </w:rPr>
            </w:pPr>
          </w:p>
        </w:tc>
      </w:tr>
    </w:tbl>
    <w:p w14:paraId="03A8A7A8" w14:textId="77777777" w:rsidR="00A128AC" w:rsidRPr="006A166D" w:rsidRDefault="00A128AC" w:rsidP="00583464">
      <w:pPr>
        <w:spacing w:after="0"/>
        <w:rPr>
          <w:b/>
          <w:bCs/>
        </w:rPr>
      </w:pPr>
      <w:r w:rsidRPr="003F7FCC">
        <w:rPr>
          <w:b/>
          <w:bCs/>
          <w:highlight w:val="yellow"/>
        </w:rPr>
        <w:tab/>
        <w:t>Witness</w:t>
      </w:r>
    </w:p>
    <w:p w14:paraId="087B75AC" w14:textId="581A4A7E" w:rsidR="00FF42F1" w:rsidRDefault="00FF42F1" w:rsidP="00583464">
      <w:pPr>
        <w:spacing w:after="0"/>
        <w:rPr>
          <w:b/>
          <w:bCs/>
        </w:rPr>
      </w:pPr>
    </w:p>
    <w:p w14:paraId="279A1683" w14:textId="77777777" w:rsidR="00742F06" w:rsidRDefault="00742F06" w:rsidP="00583464">
      <w:pPr>
        <w:spacing w:after="0"/>
        <w:rPr>
          <w:b/>
          <w:bCs/>
        </w:rPr>
      </w:pPr>
    </w:p>
    <w:p w14:paraId="0C73A1FD" w14:textId="77777777" w:rsidR="00742F06" w:rsidRDefault="00742F06" w:rsidP="00583464">
      <w:pPr>
        <w:spacing w:after="0"/>
        <w:rPr>
          <w:b/>
          <w:bCs/>
        </w:rPr>
      </w:pPr>
    </w:p>
    <w:p w14:paraId="460B1BC3" w14:textId="77777777" w:rsidR="00742F06" w:rsidRDefault="00742F06" w:rsidP="00583464">
      <w:pPr>
        <w:spacing w:after="0"/>
        <w:rPr>
          <w:b/>
          <w:bCs/>
        </w:rPr>
      </w:pPr>
    </w:p>
    <w:p w14:paraId="0FC27660" w14:textId="77777777" w:rsidR="00742F06" w:rsidRDefault="00742F06" w:rsidP="00583464">
      <w:pPr>
        <w:spacing w:after="0"/>
        <w:rPr>
          <w:b/>
          <w:bCs/>
        </w:rPr>
      </w:pPr>
    </w:p>
    <w:p w14:paraId="7677760B" w14:textId="77777777" w:rsidR="00742F06" w:rsidRDefault="00742F06" w:rsidP="00583464">
      <w:pPr>
        <w:spacing w:after="0"/>
        <w:rPr>
          <w:b/>
          <w:bCs/>
        </w:rPr>
      </w:pPr>
    </w:p>
    <w:p w14:paraId="58DDEDC3" w14:textId="77777777" w:rsidR="00742F06" w:rsidRDefault="00742F06" w:rsidP="00583464">
      <w:pPr>
        <w:spacing w:after="0"/>
        <w:rPr>
          <w:b/>
          <w:bCs/>
        </w:rPr>
      </w:pPr>
    </w:p>
    <w:p w14:paraId="2C5E80D6" w14:textId="77777777" w:rsidR="00742F06" w:rsidRDefault="00742F06" w:rsidP="00583464">
      <w:pPr>
        <w:spacing w:after="0"/>
        <w:rPr>
          <w:b/>
          <w:bCs/>
        </w:rPr>
      </w:pPr>
    </w:p>
    <w:p w14:paraId="3F53ECF3" w14:textId="77777777" w:rsidR="00742F06" w:rsidRDefault="00742F06" w:rsidP="00583464">
      <w:pPr>
        <w:spacing w:after="0"/>
        <w:rPr>
          <w:b/>
          <w:bCs/>
        </w:rPr>
      </w:pPr>
    </w:p>
    <w:p w14:paraId="0CC800BD" w14:textId="77777777" w:rsidR="00742F06" w:rsidRDefault="00742F06" w:rsidP="00583464">
      <w:pPr>
        <w:spacing w:after="0"/>
        <w:rPr>
          <w:b/>
          <w:bCs/>
        </w:rPr>
      </w:pPr>
    </w:p>
    <w:p w14:paraId="434982D7" w14:textId="77777777" w:rsidR="00742F06" w:rsidRDefault="00742F06" w:rsidP="00583464">
      <w:pPr>
        <w:spacing w:after="0"/>
        <w:rPr>
          <w:b/>
          <w:bCs/>
        </w:rPr>
      </w:pPr>
    </w:p>
    <w:p w14:paraId="43684D58" w14:textId="77777777" w:rsidR="00742F06" w:rsidRDefault="00742F06" w:rsidP="00583464">
      <w:pPr>
        <w:spacing w:after="0"/>
        <w:rPr>
          <w:b/>
          <w:bCs/>
        </w:rPr>
      </w:pPr>
    </w:p>
    <w:p w14:paraId="3192126D" w14:textId="77777777" w:rsidR="00742F06" w:rsidRDefault="00742F06" w:rsidP="00583464">
      <w:pPr>
        <w:spacing w:after="0"/>
        <w:rPr>
          <w:b/>
          <w:bCs/>
        </w:rPr>
      </w:pPr>
    </w:p>
    <w:p w14:paraId="76843F35" w14:textId="77777777" w:rsidR="00742F06" w:rsidRDefault="00742F06" w:rsidP="00583464">
      <w:pPr>
        <w:spacing w:after="0"/>
        <w:rPr>
          <w:b/>
          <w:bCs/>
        </w:rPr>
      </w:pPr>
    </w:p>
    <w:p w14:paraId="3D516FD7" w14:textId="77777777" w:rsidR="00742F06" w:rsidRDefault="00742F06" w:rsidP="00583464">
      <w:pPr>
        <w:spacing w:after="0"/>
        <w:rPr>
          <w:b/>
          <w:bCs/>
        </w:rPr>
      </w:pPr>
    </w:p>
    <w:p w14:paraId="3EB49833" w14:textId="77777777" w:rsidR="00742F06" w:rsidRDefault="00742F06" w:rsidP="00583464">
      <w:pPr>
        <w:spacing w:after="0"/>
        <w:rPr>
          <w:b/>
          <w:bCs/>
        </w:rPr>
      </w:pPr>
    </w:p>
    <w:p w14:paraId="7501BD48" w14:textId="77777777" w:rsidR="00742F06" w:rsidRDefault="00742F06" w:rsidP="00583464">
      <w:pPr>
        <w:spacing w:after="0"/>
        <w:rPr>
          <w:b/>
          <w:bCs/>
        </w:rPr>
      </w:pPr>
    </w:p>
    <w:p w14:paraId="240BE8E5" w14:textId="77777777" w:rsidR="00742F06" w:rsidRDefault="00742F06" w:rsidP="00583464">
      <w:pPr>
        <w:spacing w:after="0"/>
        <w:rPr>
          <w:b/>
          <w:bCs/>
        </w:rPr>
      </w:pPr>
    </w:p>
    <w:p w14:paraId="29CC7BBF" w14:textId="77777777" w:rsidR="00742F06" w:rsidRDefault="00742F06" w:rsidP="00583464">
      <w:pPr>
        <w:spacing w:after="0"/>
        <w:rPr>
          <w:b/>
          <w:bCs/>
        </w:rPr>
      </w:pPr>
    </w:p>
    <w:p w14:paraId="2B1F7148" w14:textId="77777777" w:rsidR="00742F06" w:rsidRDefault="00742F06" w:rsidP="00583464">
      <w:pPr>
        <w:spacing w:after="0"/>
        <w:rPr>
          <w:b/>
          <w:bCs/>
        </w:rPr>
      </w:pPr>
    </w:p>
    <w:p w14:paraId="5617F84F" w14:textId="77777777" w:rsidR="00742F06" w:rsidRDefault="00742F06" w:rsidP="00583464">
      <w:pPr>
        <w:spacing w:after="0"/>
        <w:rPr>
          <w:b/>
          <w:bCs/>
        </w:rPr>
      </w:pPr>
    </w:p>
    <w:p w14:paraId="7017A852" w14:textId="77777777" w:rsidR="00742F06" w:rsidRDefault="00742F06" w:rsidP="00583464">
      <w:pPr>
        <w:spacing w:after="0"/>
        <w:rPr>
          <w:b/>
          <w:bCs/>
        </w:rPr>
      </w:pPr>
    </w:p>
    <w:p w14:paraId="0280754E" w14:textId="77777777" w:rsidR="00742F06" w:rsidRDefault="00742F06" w:rsidP="00583464">
      <w:pPr>
        <w:spacing w:after="0"/>
        <w:rPr>
          <w:b/>
          <w:bCs/>
        </w:rPr>
      </w:pPr>
    </w:p>
    <w:p w14:paraId="29C5F370" w14:textId="77777777" w:rsidR="00742F06" w:rsidRDefault="00742F06" w:rsidP="00583464">
      <w:pPr>
        <w:spacing w:after="0"/>
        <w:rPr>
          <w:b/>
          <w:bCs/>
        </w:rPr>
      </w:pPr>
    </w:p>
    <w:sectPr w:rsidR="00742F06" w:rsidSect="00BA4855">
      <w:footerReference w:type="default" r:id="rId8"/>
      <w:pgSz w:w="11906" w:h="16838"/>
      <w:pgMar w:top="720" w:right="720" w:bottom="720" w:left="720" w:header="709" w:footer="794" w:gutter="0"/>
      <w:pgBorders w:offsetFrom="page">
        <w:top w:val="thinThickThinSmallGap" w:sz="24" w:space="24" w:color="538135" w:themeColor="accent6" w:themeShade="BF"/>
        <w:left w:val="thinThickThinSmallGap" w:sz="24" w:space="24" w:color="538135" w:themeColor="accent6" w:themeShade="BF"/>
        <w:bottom w:val="thinThickThinSmallGap" w:sz="24" w:space="24" w:color="538135" w:themeColor="accent6" w:themeShade="BF"/>
        <w:right w:val="thinThickThinSmallGap" w:sz="24" w:space="24" w:color="538135" w:themeColor="accent6" w:themeShade="BF"/>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11C9E" w14:textId="77777777" w:rsidR="00ED7F51" w:rsidRDefault="00ED7F51" w:rsidP="00706864">
      <w:pPr>
        <w:spacing w:after="0" w:line="240" w:lineRule="auto"/>
      </w:pPr>
      <w:r>
        <w:separator/>
      </w:r>
    </w:p>
  </w:endnote>
  <w:endnote w:type="continuationSeparator" w:id="0">
    <w:p w14:paraId="25CC3AE9" w14:textId="77777777" w:rsidR="00ED7F51" w:rsidRDefault="00ED7F51" w:rsidP="00706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4A1F" w14:textId="71F12645" w:rsidR="00706864" w:rsidRDefault="00BA4855">
    <w:pPr>
      <w:pStyle w:val="Footer"/>
    </w:pPr>
    <w:r>
      <w:rPr>
        <w:color w:val="7F7F7F" w:themeColor="background1" w:themeShade="7F"/>
        <w:spacing w:val="60"/>
      </w:rPr>
      <w:t>Page</w:t>
    </w:r>
    <w:r>
      <w:t xml:space="preserve"> | </w:t>
    </w:r>
    <w:r>
      <w:fldChar w:fldCharType="begin"/>
    </w:r>
    <w:r>
      <w:instrText>PAGE   \* MERGEFORMAT</w:instrText>
    </w:r>
    <w:r>
      <w:fldChar w:fldCharType="separate"/>
    </w:r>
    <w:r>
      <w:rPr>
        <w:b/>
        <w:bCs/>
      </w:rPr>
      <w:t>1</w:t>
    </w:r>
    <w:r>
      <w:rPr>
        <w:b/>
        <w:bCs/>
      </w:rPr>
      <w:fldChar w:fldCharType="end"/>
    </w:r>
    <w:r w:rsidR="00BC3D84">
      <w:ptab w:relativeTo="margin" w:alignment="center" w:leader="none"/>
    </w:r>
    <w:r w:rsidR="00BC3D84">
      <w:rPr>
        <w:rFonts w:cstheme="minorHAnsi"/>
      </w:rPr>
      <w:t xml:space="preserve">GL Park (ACQUO) </w:t>
    </w:r>
    <w:r w:rsidR="00BC3D84" w:rsidRPr="007C0A42">
      <w:rPr>
        <w:rFonts w:cstheme="minorHAnsi"/>
      </w:rPr>
      <w:t>Limited - WRITTEN STATEMENT</w:t>
    </w:r>
    <w:r w:rsidR="00BC3D84">
      <w:rPr>
        <w:rFonts w:cstheme="minorHAnsi"/>
      </w:rPr>
      <w:t xml:space="preserve"> </w:t>
    </w:r>
    <w:r w:rsidR="00BC3D84">
      <w:ptab w:relativeTo="margin" w:alignment="right" w:leader="none"/>
    </w:r>
    <w:r w:rsidR="00BC3D84">
      <w:t>21/08/2025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65BB4" w14:textId="77777777" w:rsidR="00ED7F51" w:rsidRDefault="00ED7F51" w:rsidP="00706864">
      <w:pPr>
        <w:spacing w:after="0" w:line="240" w:lineRule="auto"/>
      </w:pPr>
      <w:r>
        <w:separator/>
      </w:r>
    </w:p>
  </w:footnote>
  <w:footnote w:type="continuationSeparator" w:id="0">
    <w:p w14:paraId="65BC81B2" w14:textId="77777777" w:rsidR="00ED7F51" w:rsidRDefault="00ED7F51" w:rsidP="007068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4122"/>
    <w:multiLevelType w:val="hybridMultilevel"/>
    <w:tmpl w:val="2EF49890"/>
    <w:lvl w:ilvl="0" w:tplc="FFFFFFFF">
      <w:start w:val="1"/>
      <w:numFmt w:val="decimal"/>
      <w:lvlText w:val="%1."/>
      <w:lvlJc w:val="left"/>
      <w:pPr>
        <w:ind w:left="720" w:hanging="360"/>
      </w:pPr>
      <w:rPr>
        <w:rFonts w:asciiTheme="minorHAnsi" w:eastAsiaTheme="minorHAnsi" w:hAnsiTheme="minorHAnsi" w:cstheme="minorBidi"/>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7779F"/>
    <w:multiLevelType w:val="hybridMultilevel"/>
    <w:tmpl w:val="A7088182"/>
    <w:lvl w:ilvl="0" w:tplc="DECE4158">
      <w:start w:val="2"/>
      <w:numFmt w:val="decimal"/>
      <w:lvlText w:val="(%1)"/>
      <w:lvlJc w:val="left"/>
      <w:pPr>
        <w:ind w:left="868" w:hanging="286"/>
        <w:jc w:val="left"/>
      </w:pPr>
      <w:rPr>
        <w:rFonts w:ascii="Calibri" w:eastAsia="Calibri" w:hAnsi="Calibri" w:cs="Calibri" w:hint="default"/>
        <w:b w:val="0"/>
        <w:bCs w:val="0"/>
        <w:i w:val="0"/>
        <w:iCs w:val="0"/>
        <w:spacing w:val="-1"/>
        <w:w w:val="99"/>
        <w:sz w:val="20"/>
        <w:szCs w:val="20"/>
        <w:lang w:val="en-US" w:eastAsia="en-US" w:bidi="ar-SA"/>
      </w:rPr>
    </w:lvl>
    <w:lvl w:ilvl="1" w:tplc="61EE53B4">
      <w:start w:val="1"/>
      <w:numFmt w:val="lowerLetter"/>
      <w:lvlText w:val="(%2)"/>
      <w:lvlJc w:val="left"/>
      <w:pPr>
        <w:ind w:left="1228" w:hanging="360"/>
        <w:jc w:val="left"/>
      </w:pPr>
      <w:rPr>
        <w:rFonts w:ascii="Calibri" w:eastAsia="Calibri" w:hAnsi="Calibri" w:cs="Calibri" w:hint="default"/>
        <w:b w:val="0"/>
        <w:bCs w:val="0"/>
        <w:i w:val="0"/>
        <w:iCs w:val="0"/>
        <w:spacing w:val="-1"/>
        <w:w w:val="99"/>
        <w:sz w:val="20"/>
        <w:szCs w:val="20"/>
        <w:lang w:val="en-US" w:eastAsia="en-US" w:bidi="ar-SA"/>
      </w:rPr>
    </w:lvl>
    <w:lvl w:ilvl="2" w:tplc="ABA09632">
      <w:start w:val="1"/>
      <w:numFmt w:val="lowerRoman"/>
      <w:lvlText w:val="(%3)"/>
      <w:lvlJc w:val="left"/>
      <w:pPr>
        <w:ind w:left="1948" w:hanging="720"/>
        <w:jc w:val="left"/>
      </w:pPr>
      <w:rPr>
        <w:rFonts w:ascii="Calibri" w:eastAsia="Calibri" w:hAnsi="Calibri" w:cs="Calibri" w:hint="default"/>
        <w:b w:val="0"/>
        <w:bCs w:val="0"/>
        <w:i w:val="0"/>
        <w:iCs w:val="0"/>
        <w:spacing w:val="-1"/>
        <w:w w:val="99"/>
        <w:sz w:val="20"/>
        <w:szCs w:val="20"/>
        <w:lang w:val="en-US" w:eastAsia="en-US" w:bidi="ar-SA"/>
      </w:rPr>
    </w:lvl>
    <w:lvl w:ilvl="3" w:tplc="997837D4">
      <w:numFmt w:val="bullet"/>
      <w:lvlText w:val="•"/>
      <w:lvlJc w:val="left"/>
      <w:pPr>
        <w:ind w:left="2943" w:hanging="720"/>
      </w:pPr>
      <w:rPr>
        <w:rFonts w:hint="default"/>
        <w:lang w:val="en-US" w:eastAsia="en-US" w:bidi="ar-SA"/>
      </w:rPr>
    </w:lvl>
    <w:lvl w:ilvl="4" w:tplc="3CAC0314">
      <w:numFmt w:val="bullet"/>
      <w:lvlText w:val="•"/>
      <w:lvlJc w:val="left"/>
      <w:pPr>
        <w:ind w:left="3946" w:hanging="720"/>
      </w:pPr>
      <w:rPr>
        <w:rFonts w:hint="default"/>
        <w:lang w:val="en-US" w:eastAsia="en-US" w:bidi="ar-SA"/>
      </w:rPr>
    </w:lvl>
    <w:lvl w:ilvl="5" w:tplc="8C4A8AA2">
      <w:numFmt w:val="bullet"/>
      <w:lvlText w:val="•"/>
      <w:lvlJc w:val="left"/>
      <w:pPr>
        <w:ind w:left="4949" w:hanging="720"/>
      </w:pPr>
      <w:rPr>
        <w:rFonts w:hint="default"/>
        <w:lang w:val="en-US" w:eastAsia="en-US" w:bidi="ar-SA"/>
      </w:rPr>
    </w:lvl>
    <w:lvl w:ilvl="6" w:tplc="F13ABE4E">
      <w:numFmt w:val="bullet"/>
      <w:lvlText w:val="•"/>
      <w:lvlJc w:val="left"/>
      <w:pPr>
        <w:ind w:left="5953" w:hanging="720"/>
      </w:pPr>
      <w:rPr>
        <w:rFonts w:hint="default"/>
        <w:lang w:val="en-US" w:eastAsia="en-US" w:bidi="ar-SA"/>
      </w:rPr>
    </w:lvl>
    <w:lvl w:ilvl="7" w:tplc="2EAE3170">
      <w:numFmt w:val="bullet"/>
      <w:lvlText w:val="•"/>
      <w:lvlJc w:val="left"/>
      <w:pPr>
        <w:ind w:left="6956" w:hanging="720"/>
      </w:pPr>
      <w:rPr>
        <w:rFonts w:hint="default"/>
        <w:lang w:val="en-US" w:eastAsia="en-US" w:bidi="ar-SA"/>
      </w:rPr>
    </w:lvl>
    <w:lvl w:ilvl="8" w:tplc="06EE5540">
      <w:numFmt w:val="bullet"/>
      <w:lvlText w:val="•"/>
      <w:lvlJc w:val="left"/>
      <w:pPr>
        <w:ind w:left="7959" w:hanging="720"/>
      </w:pPr>
      <w:rPr>
        <w:rFonts w:hint="default"/>
        <w:lang w:val="en-US" w:eastAsia="en-US" w:bidi="ar-SA"/>
      </w:rPr>
    </w:lvl>
  </w:abstractNum>
  <w:abstractNum w:abstractNumId="2" w15:restartNumberingAfterBreak="0">
    <w:nsid w:val="2071572F"/>
    <w:multiLevelType w:val="hybridMultilevel"/>
    <w:tmpl w:val="BD7CC61A"/>
    <w:lvl w:ilvl="0" w:tplc="74C64052">
      <w:start w:val="1"/>
      <w:numFmt w:val="lowerLetter"/>
      <w:lvlText w:val="(%1)"/>
      <w:lvlJc w:val="left"/>
      <w:pPr>
        <w:ind w:left="1228" w:hanging="360"/>
        <w:jc w:val="left"/>
      </w:pPr>
      <w:rPr>
        <w:rFonts w:ascii="Calibri" w:eastAsia="Calibri" w:hAnsi="Calibri" w:cs="Calibri" w:hint="default"/>
        <w:b w:val="0"/>
        <w:bCs w:val="0"/>
        <w:i w:val="0"/>
        <w:iCs w:val="0"/>
        <w:spacing w:val="-1"/>
        <w:w w:val="99"/>
        <w:sz w:val="20"/>
        <w:szCs w:val="20"/>
        <w:lang w:val="en-US" w:eastAsia="en-US" w:bidi="ar-SA"/>
      </w:rPr>
    </w:lvl>
    <w:lvl w:ilvl="1" w:tplc="043CC872">
      <w:numFmt w:val="bullet"/>
      <w:lvlText w:val="•"/>
      <w:lvlJc w:val="left"/>
      <w:pPr>
        <w:ind w:left="2094" w:hanging="360"/>
      </w:pPr>
      <w:rPr>
        <w:rFonts w:hint="default"/>
        <w:lang w:val="en-US" w:eastAsia="en-US" w:bidi="ar-SA"/>
      </w:rPr>
    </w:lvl>
    <w:lvl w:ilvl="2" w:tplc="667AEEA0">
      <w:numFmt w:val="bullet"/>
      <w:lvlText w:val="•"/>
      <w:lvlJc w:val="left"/>
      <w:pPr>
        <w:ind w:left="2969" w:hanging="360"/>
      </w:pPr>
      <w:rPr>
        <w:rFonts w:hint="default"/>
        <w:lang w:val="en-US" w:eastAsia="en-US" w:bidi="ar-SA"/>
      </w:rPr>
    </w:lvl>
    <w:lvl w:ilvl="3" w:tplc="33F48A3A">
      <w:numFmt w:val="bullet"/>
      <w:lvlText w:val="•"/>
      <w:lvlJc w:val="left"/>
      <w:pPr>
        <w:ind w:left="3843" w:hanging="360"/>
      </w:pPr>
      <w:rPr>
        <w:rFonts w:hint="default"/>
        <w:lang w:val="en-US" w:eastAsia="en-US" w:bidi="ar-SA"/>
      </w:rPr>
    </w:lvl>
    <w:lvl w:ilvl="4" w:tplc="66E00372">
      <w:numFmt w:val="bullet"/>
      <w:lvlText w:val="•"/>
      <w:lvlJc w:val="left"/>
      <w:pPr>
        <w:ind w:left="4718" w:hanging="360"/>
      </w:pPr>
      <w:rPr>
        <w:rFonts w:hint="default"/>
        <w:lang w:val="en-US" w:eastAsia="en-US" w:bidi="ar-SA"/>
      </w:rPr>
    </w:lvl>
    <w:lvl w:ilvl="5" w:tplc="7E96AE34">
      <w:numFmt w:val="bullet"/>
      <w:lvlText w:val="•"/>
      <w:lvlJc w:val="left"/>
      <w:pPr>
        <w:ind w:left="5593" w:hanging="360"/>
      </w:pPr>
      <w:rPr>
        <w:rFonts w:hint="default"/>
        <w:lang w:val="en-US" w:eastAsia="en-US" w:bidi="ar-SA"/>
      </w:rPr>
    </w:lvl>
    <w:lvl w:ilvl="6" w:tplc="829C001C">
      <w:numFmt w:val="bullet"/>
      <w:lvlText w:val="•"/>
      <w:lvlJc w:val="left"/>
      <w:pPr>
        <w:ind w:left="6467" w:hanging="360"/>
      </w:pPr>
      <w:rPr>
        <w:rFonts w:hint="default"/>
        <w:lang w:val="en-US" w:eastAsia="en-US" w:bidi="ar-SA"/>
      </w:rPr>
    </w:lvl>
    <w:lvl w:ilvl="7" w:tplc="72F6B288">
      <w:numFmt w:val="bullet"/>
      <w:lvlText w:val="•"/>
      <w:lvlJc w:val="left"/>
      <w:pPr>
        <w:ind w:left="7342" w:hanging="360"/>
      </w:pPr>
      <w:rPr>
        <w:rFonts w:hint="default"/>
        <w:lang w:val="en-US" w:eastAsia="en-US" w:bidi="ar-SA"/>
      </w:rPr>
    </w:lvl>
    <w:lvl w:ilvl="8" w:tplc="B52840C4">
      <w:numFmt w:val="bullet"/>
      <w:lvlText w:val="•"/>
      <w:lvlJc w:val="left"/>
      <w:pPr>
        <w:ind w:left="8217" w:hanging="360"/>
      </w:pPr>
      <w:rPr>
        <w:rFonts w:hint="default"/>
        <w:lang w:val="en-US" w:eastAsia="en-US" w:bidi="ar-SA"/>
      </w:rPr>
    </w:lvl>
  </w:abstractNum>
  <w:abstractNum w:abstractNumId="3" w15:restartNumberingAfterBreak="0">
    <w:nsid w:val="21DD5A6C"/>
    <w:multiLevelType w:val="hybridMultilevel"/>
    <w:tmpl w:val="034E27DC"/>
    <w:lvl w:ilvl="0" w:tplc="8978694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4F1999"/>
    <w:multiLevelType w:val="hybridMultilevel"/>
    <w:tmpl w:val="62D616D0"/>
    <w:lvl w:ilvl="0" w:tplc="8FFE7502">
      <w:start w:val="1"/>
      <w:numFmt w:val="lowerLetter"/>
      <w:lvlText w:val="(%1)"/>
      <w:lvlJc w:val="left"/>
      <w:pPr>
        <w:ind w:left="582" w:hanging="360"/>
        <w:jc w:val="left"/>
      </w:pPr>
      <w:rPr>
        <w:rFonts w:ascii="Calibri" w:eastAsia="Calibri" w:hAnsi="Calibri" w:cs="Calibri" w:hint="default"/>
        <w:b w:val="0"/>
        <w:bCs w:val="0"/>
        <w:i w:val="0"/>
        <w:iCs w:val="0"/>
        <w:spacing w:val="-1"/>
        <w:w w:val="99"/>
        <w:sz w:val="20"/>
        <w:szCs w:val="20"/>
        <w:lang w:val="en-US" w:eastAsia="en-US" w:bidi="ar-SA"/>
      </w:rPr>
    </w:lvl>
    <w:lvl w:ilvl="1" w:tplc="6E680A3A">
      <w:numFmt w:val="bullet"/>
      <w:lvlText w:val="•"/>
      <w:lvlJc w:val="left"/>
      <w:pPr>
        <w:ind w:left="1518" w:hanging="360"/>
      </w:pPr>
      <w:rPr>
        <w:rFonts w:hint="default"/>
        <w:lang w:val="en-US" w:eastAsia="en-US" w:bidi="ar-SA"/>
      </w:rPr>
    </w:lvl>
    <w:lvl w:ilvl="2" w:tplc="C904448E">
      <w:numFmt w:val="bullet"/>
      <w:lvlText w:val="•"/>
      <w:lvlJc w:val="left"/>
      <w:pPr>
        <w:ind w:left="2457" w:hanging="360"/>
      </w:pPr>
      <w:rPr>
        <w:rFonts w:hint="default"/>
        <w:lang w:val="en-US" w:eastAsia="en-US" w:bidi="ar-SA"/>
      </w:rPr>
    </w:lvl>
    <w:lvl w:ilvl="3" w:tplc="758CFC2C">
      <w:numFmt w:val="bullet"/>
      <w:lvlText w:val="•"/>
      <w:lvlJc w:val="left"/>
      <w:pPr>
        <w:ind w:left="3395" w:hanging="360"/>
      </w:pPr>
      <w:rPr>
        <w:rFonts w:hint="default"/>
        <w:lang w:val="en-US" w:eastAsia="en-US" w:bidi="ar-SA"/>
      </w:rPr>
    </w:lvl>
    <w:lvl w:ilvl="4" w:tplc="BF9441A0">
      <w:numFmt w:val="bullet"/>
      <w:lvlText w:val="•"/>
      <w:lvlJc w:val="left"/>
      <w:pPr>
        <w:ind w:left="4334" w:hanging="360"/>
      </w:pPr>
      <w:rPr>
        <w:rFonts w:hint="default"/>
        <w:lang w:val="en-US" w:eastAsia="en-US" w:bidi="ar-SA"/>
      </w:rPr>
    </w:lvl>
    <w:lvl w:ilvl="5" w:tplc="F916488C">
      <w:numFmt w:val="bullet"/>
      <w:lvlText w:val="•"/>
      <w:lvlJc w:val="left"/>
      <w:pPr>
        <w:ind w:left="5273" w:hanging="360"/>
      </w:pPr>
      <w:rPr>
        <w:rFonts w:hint="default"/>
        <w:lang w:val="en-US" w:eastAsia="en-US" w:bidi="ar-SA"/>
      </w:rPr>
    </w:lvl>
    <w:lvl w:ilvl="6" w:tplc="8C308EFE">
      <w:numFmt w:val="bullet"/>
      <w:lvlText w:val="•"/>
      <w:lvlJc w:val="left"/>
      <w:pPr>
        <w:ind w:left="6211" w:hanging="360"/>
      </w:pPr>
      <w:rPr>
        <w:rFonts w:hint="default"/>
        <w:lang w:val="en-US" w:eastAsia="en-US" w:bidi="ar-SA"/>
      </w:rPr>
    </w:lvl>
    <w:lvl w:ilvl="7" w:tplc="1AD6DA0E">
      <w:numFmt w:val="bullet"/>
      <w:lvlText w:val="•"/>
      <w:lvlJc w:val="left"/>
      <w:pPr>
        <w:ind w:left="7150" w:hanging="360"/>
      </w:pPr>
      <w:rPr>
        <w:rFonts w:hint="default"/>
        <w:lang w:val="en-US" w:eastAsia="en-US" w:bidi="ar-SA"/>
      </w:rPr>
    </w:lvl>
    <w:lvl w:ilvl="8" w:tplc="F886C48E">
      <w:numFmt w:val="bullet"/>
      <w:lvlText w:val="•"/>
      <w:lvlJc w:val="left"/>
      <w:pPr>
        <w:ind w:left="8089" w:hanging="360"/>
      </w:pPr>
      <w:rPr>
        <w:rFonts w:hint="default"/>
        <w:lang w:val="en-US" w:eastAsia="en-US" w:bidi="ar-SA"/>
      </w:rPr>
    </w:lvl>
  </w:abstractNum>
  <w:abstractNum w:abstractNumId="5" w15:restartNumberingAfterBreak="0">
    <w:nsid w:val="2DF9732B"/>
    <w:multiLevelType w:val="hybridMultilevel"/>
    <w:tmpl w:val="32D46ED6"/>
    <w:lvl w:ilvl="0" w:tplc="96CEE8D6">
      <w:start w:val="1"/>
      <w:numFmt w:val="decimal"/>
      <w:lvlText w:val="%1."/>
      <w:lvlJc w:val="left"/>
      <w:pPr>
        <w:ind w:left="582" w:hanging="360"/>
        <w:jc w:val="right"/>
      </w:pPr>
      <w:rPr>
        <w:rFonts w:hint="default"/>
        <w:spacing w:val="-1"/>
        <w:w w:val="84"/>
        <w:lang w:val="en-US" w:eastAsia="en-US" w:bidi="ar-SA"/>
      </w:rPr>
    </w:lvl>
    <w:lvl w:ilvl="1" w:tplc="FAFE95B8">
      <w:start w:val="2"/>
      <w:numFmt w:val="decimal"/>
      <w:lvlText w:val="(%2)"/>
      <w:lvlJc w:val="left"/>
      <w:pPr>
        <w:ind w:left="582" w:hanging="262"/>
        <w:jc w:val="left"/>
      </w:pPr>
      <w:rPr>
        <w:rFonts w:ascii="Calibri" w:eastAsia="Calibri" w:hAnsi="Calibri" w:cs="Calibri" w:hint="default"/>
        <w:b w:val="0"/>
        <w:bCs w:val="0"/>
        <w:i w:val="0"/>
        <w:iCs w:val="0"/>
        <w:spacing w:val="-1"/>
        <w:w w:val="99"/>
        <w:sz w:val="20"/>
        <w:szCs w:val="20"/>
        <w:lang w:val="en-US" w:eastAsia="en-US" w:bidi="ar-SA"/>
      </w:rPr>
    </w:lvl>
    <w:lvl w:ilvl="2" w:tplc="41966284">
      <w:start w:val="1"/>
      <w:numFmt w:val="lowerLetter"/>
      <w:lvlText w:val="(%3)"/>
      <w:lvlJc w:val="left"/>
      <w:pPr>
        <w:ind w:left="1228" w:hanging="360"/>
        <w:jc w:val="left"/>
      </w:pPr>
      <w:rPr>
        <w:rFonts w:ascii="Calibri" w:eastAsia="Calibri" w:hAnsi="Calibri" w:cs="Calibri" w:hint="default"/>
        <w:b w:val="0"/>
        <w:bCs w:val="0"/>
        <w:i w:val="0"/>
        <w:iCs w:val="0"/>
        <w:spacing w:val="-1"/>
        <w:w w:val="99"/>
        <w:sz w:val="20"/>
        <w:szCs w:val="20"/>
        <w:lang w:val="en-US" w:eastAsia="en-US" w:bidi="ar-SA"/>
      </w:rPr>
    </w:lvl>
    <w:lvl w:ilvl="3" w:tplc="DF240B5E">
      <w:numFmt w:val="bullet"/>
      <w:lvlText w:val="•"/>
      <w:lvlJc w:val="left"/>
      <w:pPr>
        <w:ind w:left="1220" w:hanging="360"/>
      </w:pPr>
      <w:rPr>
        <w:rFonts w:hint="default"/>
        <w:lang w:val="en-US" w:eastAsia="en-US" w:bidi="ar-SA"/>
      </w:rPr>
    </w:lvl>
    <w:lvl w:ilvl="4" w:tplc="5106A3EE">
      <w:numFmt w:val="bullet"/>
      <w:lvlText w:val="•"/>
      <w:lvlJc w:val="left"/>
      <w:pPr>
        <w:ind w:left="1580" w:hanging="360"/>
      </w:pPr>
      <w:rPr>
        <w:rFonts w:hint="default"/>
        <w:lang w:val="en-US" w:eastAsia="en-US" w:bidi="ar-SA"/>
      </w:rPr>
    </w:lvl>
    <w:lvl w:ilvl="5" w:tplc="647E9CC2">
      <w:numFmt w:val="bullet"/>
      <w:lvlText w:val="•"/>
      <w:lvlJc w:val="left"/>
      <w:pPr>
        <w:ind w:left="2300" w:hanging="360"/>
      </w:pPr>
      <w:rPr>
        <w:rFonts w:hint="default"/>
        <w:lang w:val="en-US" w:eastAsia="en-US" w:bidi="ar-SA"/>
      </w:rPr>
    </w:lvl>
    <w:lvl w:ilvl="6" w:tplc="38A68D62">
      <w:numFmt w:val="bullet"/>
      <w:lvlText w:val="•"/>
      <w:lvlJc w:val="left"/>
      <w:pPr>
        <w:ind w:left="3833" w:hanging="360"/>
      </w:pPr>
      <w:rPr>
        <w:rFonts w:hint="default"/>
        <w:lang w:val="en-US" w:eastAsia="en-US" w:bidi="ar-SA"/>
      </w:rPr>
    </w:lvl>
    <w:lvl w:ilvl="7" w:tplc="83DE7C6E">
      <w:numFmt w:val="bullet"/>
      <w:lvlText w:val="•"/>
      <w:lvlJc w:val="left"/>
      <w:pPr>
        <w:ind w:left="5366" w:hanging="360"/>
      </w:pPr>
      <w:rPr>
        <w:rFonts w:hint="default"/>
        <w:lang w:val="en-US" w:eastAsia="en-US" w:bidi="ar-SA"/>
      </w:rPr>
    </w:lvl>
    <w:lvl w:ilvl="8" w:tplc="0E96FD16">
      <w:numFmt w:val="bullet"/>
      <w:lvlText w:val="•"/>
      <w:lvlJc w:val="left"/>
      <w:pPr>
        <w:ind w:left="6899" w:hanging="360"/>
      </w:pPr>
      <w:rPr>
        <w:rFonts w:hint="default"/>
        <w:lang w:val="en-US" w:eastAsia="en-US" w:bidi="ar-SA"/>
      </w:rPr>
    </w:lvl>
  </w:abstractNum>
  <w:abstractNum w:abstractNumId="6" w15:restartNumberingAfterBreak="0">
    <w:nsid w:val="32DD0133"/>
    <w:multiLevelType w:val="hybridMultilevel"/>
    <w:tmpl w:val="3DBCAA22"/>
    <w:lvl w:ilvl="0" w:tplc="491415EA">
      <w:start w:val="1"/>
      <w:numFmt w:val="lowerLetter"/>
      <w:lvlText w:val="(%1)"/>
      <w:lvlJc w:val="left"/>
      <w:pPr>
        <w:ind w:left="1228" w:hanging="360"/>
        <w:jc w:val="left"/>
      </w:pPr>
      <w:rPr>
        <w:rFonts w:ascii="Calibri" w:eastAsia="Calibri" w:hAnsi="Calibri" w:cs="Calibri" w:hint="default"/>
        <w:b w:val="0"/>
        <w:bCs w:val="0"/>
        <w:i w:val="0"/>
        <w:iCs w:val="0"/>
        <w:spacing w:val="-1"/>
        <w:w w:val="99"/>
        <w:sz w:val="20"/>
        <w:szCs w:val="20"/>
        <w:lang w:val="en-US" w:eastAsia="en-US" w:bidi="ar-SA"/>
      </w:rPr>
    </w:lvl>
    <w:lvl w:ilvl="1" w:tplc="29786794">
      <w:numFmt w:val="bullet"/>
      <w:lvlText w:val="•"/>
      <w:lvlJc w:val="left"/>
      <w:pPr>
        <w:ind w:left="2094" w:hanging="360"/>
      </w:pPr>
      <w:rPr>
        <w:rFonts w:hint="default"/>
        <w:lang w:val="en-US" w:eastAsia="en-US" w:bidi="ar-SA"/>
      </w:rPr>
    </w:lvl>
    <w:lvl w:ilvl="2" w:tplc="37B222D2">
      <w:numFmt w:val="bullet"/>
      <w:lvlText w:val="•"/>
      <w:lvlJc w:val="left"/>
      <w:pPr>
        <w:ind w:left="2969" w:hanging="360"/>
      </w:pPr>
      <w:rPr>
        <w:rFonts w:hint="default"/>
        <w:lang w:val="en-US" w:eastAsia="en-US" w:bidi="ar-SA"/>
      </w:rPr>
    </w:lvl>
    <w:lvl w:ilvl="3" w:tplc="3A94C55C">
      <w:numFmt w:val="bullet"/>
      <w:lvlText w:val="•"/>
      <w:lvlJc w:val="left"/>
      <w:pPr>
        <w:ind w:left="3843" w:hanging="360"/>
      </w:pPr>
      <w:rPr>
        <w:rFonts w:hint="default"/>
        <w:lang w:val="en-US" w:eastAsia="en-US" w:bidi="ar-SA"/>
      </w:rPr>
    </w:lvl>
    <w:lvl w:ilvl="4" w:tplc="CC686592">
      <w:numFmt w:val="bullet"/>
      <w:lvlText w:val="•"/>
      <w:lvlJc w:val="left"/>
      <w:pPr>
        <w:ind w:left="4718" w:hanging="360"/>
      </w:pPr>
      <w:rPr>
        <w:rFonts w:hint="default"/>
        <w:lang w:val="en-US" w:eastAsia="en-US" w:bidi="ar-SA"/>
      </w:rPr>
    </w:lvl>
    <w:lvl w:ilvl="5" w:tplc="F0E62B02">
      <w:numFmt w:val="bullet"/>
      <w:lvlText w:val="•"/>
      <w:lvlJc w:val="left"/>
      <w:pPr>
        <w:ind w:left="5593" w:hanging="360"/>
      </w:pPr>
      <w:rPr>
        <w:rFonts w:hint="default"/>
        <w:lang w:val="en-US" w:eastAsia="en-US" w:bidi="ar-SA"/>
      </w:rPr>
    </w:lvl>
    <w:lvl w:ilvl="6" w:tplc="504245FC">
      <w:numFmt w:val="bullet"/>
      <w:lvlText w:val="•"/>
      <w:lvlJc w:val="left"/>
      <w:pPr>
        <w:ind w:left="6467" w:hanging="360"/>
      </w:pPr>
      <w:rPr>
        <w:rFonts w:hint="default"/>
        <w:lang w:val="en-US" w:eastAsia="en-US" w:bidi="ar-SA"/>
      </w:rPr>
    </w:lvl>
    <w:lvl w:ilvl="7" w:tplc="28F2191C">
      <w:numFmt w:val="bullet"/>
      <w:lvlText w:val="•"/>
      <w:lvlJc w:val="left"/>
      <w:pPr>
        <w:ind w:left="7342" w:hanging="360"/>
      </w:pPr>
      <w:rPr>
        <w:rFonts w:hint="default"/>
        <w:lang w:val="en-US" w:eastAsia="en-US" w:bidi="ar-SA"/>
      </w:rPr>
    </w:lvl>
    <w:lvl w:ilvl="8" w:tplc="9E860CAA">
      <w:numFmt w:val="bullet"/>
      <w:lvlText w:val="•"/>
      <w:lvlJc w:val="left"/>
      <w:pPr>
        <w:ind w:left="8217" w:hanging="360"/>
      </w:pPr>
      <w:rPr>
        <w:rFonts w:hint="default"/>
        <w:lang w:val="en-US" w:eastAsia="en-US" w:bidi="ar-SA"/>
      </w:rPr>
    </w:lvl>
  </w:abstractNum>
  <w:abstractNum w:abstractNumId="7" w15:restartNumberingAfterBreak="0">
    <w:nsid w:val="33645194"/>
    <w:multiLevelType w:val="hybridMultilevel"/>
    <w:tmpl w:val="DE5ACEAA"/>
    <w:lvl w:ilvl="0" w:tplc="07FA5BEE">
      <w:start w:val="4"/>
      <w:numFmt w:val="decimal"/>
      <w:lvlText w:val="(%1)"/>
      <w:lvlJc w:val="left"/>
      <w:pPr>
        <w:ind w:left="626" w:hanging="404"/>
        <w:jc w:val="right"/>
      </w:pPr>
      <w:rPr>
        <w:rFonts w:ascii="Calibri" w:eastAsia="Calibri" w:hAnsi="Calibri" w:cs="Calibri" w:hint="default"/>
        <w:b w:val="0"/>
        <w:bCs w:val="0"/>
        <w:i w:val="0"/>
        <w:iCs w:val="0"/>
        <w:spacing w:val="-1"/>
        <w:w w:val="99"/>
        <w:sz w:val="20"/>
        <w:szCs w:val="20"/>
        <w:lang w:val="en-US" w:eastAsia="en-US" w:bidi="ar-SA"/>
      </w:rPr>
    </w:lvl>
    <w:lvl w:ilvl="1" w:tplc="57303F7A">
      <w:start w:val="1"/>
      <w:numFmt w:val="lowerLetter"/>
      <w:lvlText w:val="(%2)"/>
      <w:lvlJc w:val="left"/>
      <w:pPr>
        <w:ind w:left="582" w:hanging="360"/>
        <w:jc w:val="left"/>
      </w:pPr>
      <w:rPr>
        <w:rFonts w:ascii="Calibri" w:eastAsia="Calibri" w:hAnsi="Calibri" w:cs="Calibri" w:hint="default"/>
        <w:b w:val="0"/>
        <w:bCs w:val="0"/>
        <w:i w:val="0"/>
        <w:iCs w:val="0"/>
        <w:spacing w:val="-1"/>
        <w:w w:val="99"/>
        <w:sz w:val="20"/>
        <w:szCs w:val="20"/>
        <w:lang w:val="en-US" w:eastAsia="en-US" w:bidi="ar-SA"/>
      </w:rPr>
    </w:lvl>
    <w:lvl w:ilvl="2" w:tplc="7F5A0012">
      <w:numFmt w:val="bullet"/>
      <w:lvlText w:val="•"/>
      <w:lvlJc w:val="left"/>
      <w:pPr>
        <w:ind w:left="1658" w:hanging="360"/>
      </w:pPr>
      <w:rPr>
        <w:rFonts w:hint="default"/>
        <w:lang w:val="en-US" w:eastAsia="en-US" w:bidi="ar-SA"/>
      </w:rPr>
    </w:lvl>
    <w:lvl w:ilvl="3" w:tplc="2BACDE44">
      <w:numFmt w:val="bullet"/>
      <w:lvlText w:val="•"/>
      <w:lvlJc w:val="left"/>
      <w:pPr>
        <w:ind w:left="2696" w:hanging="360"/>
      </w:pPr>
      <w:rPr>
        <w:rFonts w:hint="default"/>
        <w:lang w:val="en-US" w:eastAsia="en-US" w:bidi="ar-SA"/>
      </w:rPr>
    </w:lvl>
    <w:lvl w:ilvl="4" w:tplc="724C47D6">
      <w:numFmt w:val="bullet"/>
      <w:lvlText w:val="•"/>
      <w:lvlJc w:val="left"/>
      <w:pPr>
        <w:ind w:left="3735" w:hanging="360"/>
      </w:pPr>
      <w:rPr>
        <w:rFonts w:hint="default"/>
        <w:lang w:val="en-US" w:eastAsia="en-US" w:bidi="ar-SA"/>
      </w:rPr>
    </w:lvl>
    <w:lvl w:ilvl="5" w:tplc="4448E01A">
      <w:numFmt w:val="bullet"/>
      <w:lvlText w:val="•"/>
      <w:lvlJc w:val="left"/>
      <w:pPr>
        <w:ind w:left="4773" w:hanging="360"/>
      </w:pPr>
      <w:rPr>
        <w:rFonts w:hint="default"/>
        <w:lang w:val="en-US" w:eastAsia="en-US" w:bidi="ar-SA"/>
      </w:rPr>
    </w:lvl>
    <w:lvl w:ilvl="6" w:tplc="C0D41C70">
      <w:numFmt w:val="bullet"/>
      <w:lvlText w:val="•"/>
      <w:lvlJc w:val="left"/>
      <w:pPr>
        <w:ind w:left="5812" w:hanging="360"/>
      </w:pPr>
      <w:rPr>
        <w:rFonts w:hint="default"/>
        <w:lang w:val="en-US" w:eastAsia="en-US" w:bidi="ar-SA"/>
      </w:rPr>
    </w:lvl>
    <w:lvl w:ilvl="7" w:tplc="4B36E5B0">
      <w:numFmt w:val="bullet"/>
      <w:lvlText w:val="•"/>
      <w:lvlJc w:val="left"/>
      <w:pPr>
        <w:ind w:left="6850" w:hanging="360"/>
      </w:pPr>
      <w:rPr>
        <w:rFonts w:hint="default"/>
        <w:lang w:val="en-US" w:eastAsia="en-US" w:bidi="ar-SA"/>
      </w:rPr>
    </w:lvl>
    <w:lvl w:ilvl="8" w:tplc="2F0E7FF8">
      <w:numFmt w:val="bullet"/>
      <w:lvlText w:val="•"/>
      <w:lvlJc w:val="left"/>
      <w:pPr>
        <w:ind w:left="7889" w:hanging="360"/>
      </w:pPr>
      <w:rPr>
        <w:rFonts w:hint="default"/>
        <w:lang w:val="en-US" w:eastAsia="en-US" w:bidi="ar-SA"/>
      </w:rPr>
    </w:lvl>
  </w:abstractNum>
  <w:abstractNum w:abstractNumId="8" w15:restartNumberingAfterBreak="0">
    <w:nsid w:val="417030B4"/>
    <w:multiLevelType w:val="hybridMultilevel"/>
    <w:tmpl w:val="482AC1BC"/>
    <w:lvl w:ilvl="0" w:tplc="DF78B8BC">
      <w:start w:val="1"/>
      <w:numFmt w:val="lowerLetter"/>
      <w:lvlText w:val="(%1)"/>
      <w:lvlJc w:val="left"/>
      <w:pPr>
        <w:ind w:left="868" w:hanging="257"/>
        <w:jc w:val="left"/>
      </w:pPr>
      <w:rPr>
        <w:rFonts w:ascii="Calibri" w:eastAsia="Calibri" w:hAnsi="Calibri" w:cs="Calibri" w:hint="default"/>
        <w:b w:val="0"/>
        <w:bCs w:val="0"/>
        <w:i w:val="0"/>
        <w:iCs w:val="0"/>
        <w:spacing w:val="-1"/>
        <w:w w:val="99"/>
        <w:sz w:val="20"/>
        <w:szCs w:val="20"/>
        <w:lang w:val="en-US" w:eastAsia="en-US" w:bidi="ar-SA"/>
      </w:rPr>
    </w:lvl>
    <w:lvl w:ilvl="1" w:tplc="B376363E">
      <w:numFmt w:val="bullet"/>
      <w:lvlText w:val="•"/>
      <w:lvlJc w:val="left"/>
      <w:pPr>
        <w:ind w:left="1770" w:hanging="257"/>
      </w:pPr>
      <w:rPr>
        <w:rFonts w:hint="default"/>
        <w:lang w:val="en-US" w:eastAsia="en-US" w:bidi="ar-SA"/>
      </w:rPr>
    </w:lvl>
    <w:lvl w:ilvl="2" w:tplc="6518AF02">
      <w:numFmt w:val="bullet"/>
      <w:lvlText w:val="•"/>
      <w:lvlJc w:val="left"/>
      <w:pPr>
        <w:ind w:left="2681" w:hanging="257"/>
      </w:pPr>
      <w:rPr>
        <w:rFonts w:hint="default"/>
        <w:lang w:val="en-US" w:eastAsia="en-US" w:bidi="ar-SA"/>
      </w:rPr>
    </w:lvl>
    <w:lvl w:ilvl="3" w:tplc="55028E64">
      <w:numFmt w:val="bullet"/>
      <w:lvlText w:val="•"/>
      <w:lvlJc w:val="left"/>
      <w:pPr>
        <w:ind w:left="3591" w:hanging="257"/>
      </w:pPr>
      <w:rPr>
        <w:rFonts w:hint="default"/>
        <w:lang w:val="en-US" w:eastAsia="en-US" w:bidi="ar-SA"/>
      </w:rPr>
    </w:lvl>
    <w:lvl w:ilvl="4" w:tplc="178A77AC">
      <w:numFmt w:val="bullet"/>
      <w:lvlText w:val="•"/>
      <w:lvlJc w:val="left"/>
      <w:pPr>
        <w:ind w:left="4502" w:hanging="257"/>
      </w:pPr>
      <w:rPr>
        <w:rFonts w:hint="default"/>
        <w:lang w:val="en-US" w:eastAsia="en-US" w:bidi="ar-SA"/>
      </w:rPr>
    </w:lvl>
    <w:lvl w:ilvl="5" w:tplc="90EE74AC">
      <w:numFmt w:val="bullet"/>
      <w:lvlText w:val="•"/>
      <w:lvlJc w:val="left"/>
      <w:pPr>
        <w:ind w:left="5413" w:hanging="257"/>
      </w:pPr>
      <w:rPr>
        <w:rFonts w:hint="default"/>
        <w:lang w:val="en-US" w:eastAsia="en-US" w:bidi="ar-SA"/>
      </w:rPr>
    </w:lvl>
    <w:lvl w:ilvl="6" w:tplc="4E7A1F7A">
      <w:numFmt w:val="bullet"/>
      <w:lvlText w:val="•"/>
      <w:lvlJc w:val="left"/>
      <w:pPr>
        <w:ind w:left="6323" w:hanging="257"/>
      </w:pPr>
      <w:rPr>
        <w:rFonts w:hint="default"/>
        <w:lang w:val="en-US" w:eastAsia="en-US" w:bidi="ar-SA"/>
      </w:rPr>
    </w:lvl>
    <w:lvl w:ilvl="7" w:tplc="CF126BB6">
      <w:numFmt w:val="bullet"/>
      <w:lvlText w:val="•"/>
      <w:lvlJc w:val="left"/>
      <w:pPr>
        <w:ind w:left="7234" w:hanging="257"/>
      </w:pPr>
      <w:rPr>
        <w:rFonts w:hint="default"/>
        <w:lang w:val="en-US" w:eastAsia="en-US" w:bidi="ar-SA"/>
      </w:rPr>
    </w:lvl>
    <w:lvl w:ilvl="8" w:tplc="A7C2568A">
      <w:numFmt w:val="bullet"/>
      <w:lvlText w:val="•"/>
      <w:lvlJc w:val="left"/>
      <w:pPr>
        <w:ind w:left="8145" w:hanging="257"/>
      </w:pPr>
      <w:rPr>
        <w:rFonts w:hint="default"/>
        <w:lang w:val="en-US" w:eastAsia="en-US" w:bidi="ar-SA"/>
      </w:rPr>
    </w:lvl>
  </w:abstractNum>
  <w:abstractNum w:abstractNumId="9" w15:restartNumberingAfterBreak="0">
    <w:nsid w:val="42D9368D"/>
    <w:multiLevelType w:val="hybridMultilevel"/>
    <w:tmpl w:val="E8DAAE20"/>
    <w:lvl w:ilvl="0" w:tplc="B166491E">
      <w:start w:val="1"/>
      <w:numFmt w:val="lowerLetter"/>
      <w:lvlText w:val="(%1)"/>
      <w:lvlJc w:val="left"/>
      <w:pPr>
        <w:ind w:left="582" w:hanging="360"/>
        <w:jc w:val="left"/>
      </w:pPr>
      <w:rPr>
        <w:rFonts w:ascii="Calibri" w:eastAsia="Calibri" w:hAnsi="Calibri" w:cs="Calibri" w:hint="default"/>
        <w:b w:val="0"/>
        <w:bCs w:val="0"/>
        <w:i w:val="0"/>
        <w:iCs w:val="0"/>
        <w:spacing w:val="-1"/>
        <w:w w:val="99"/>
        <w:sz w:val="20"/>
        <w:szCs w:val="20"/>
        <w:lang w:val="en-US" w:eastAsia="en-US" w:bidi="ar-SA"/>
      </w:rPr>
    </w:lvl>
    <w:lvl w:ilvl="1" w:tplc="924606F2">
      <w:numFmt w:val="bullet"/>
      <w:lvlText w:val="•"/>
      <w:lvlJc w:val="left"/>
      <w:pPr>
        <w:ind w:left="1518" w:hanging="360"/>
      </w:pPr>
      <w:rPr>
        <w:rFonts w:hint="default"/>
        <w:lang w:val="en-US" w:eastAsia="en-US" w:bidi="ar-SA"/>
      </w:rPr>
    </w:lvl>
    <w:lvl w:ilvl="2" w:tplc="DCF67BA6">
      <w:numFmt w:val="bullet"/>
      <w:lvlText w:val="•"/>
      <w:lvlJc w:val="left"/>
      <w:pPr>
        <w:ind w:left="2457" w:hanging="360"/>
      </w:pPr>
      <w:rPr>
        <w:rFonts w:hint="default"/>
        <w:lang w:val="en-US" w:eastAsia="en-US" w:bidi="ar-SA"/>
      </w:rPr>
    </w:lvl>
    <w:lvl w:ilvl="3" w:tplc="253A9C3E">
      <w:numFmt w:val="bullet"/>
      <w:lvlText w:val="•"/>
      <w:lvlJc w:val="left"/>
      <w:pPr>
        <w:ind w:left="3395" w:hanging="360"/>
      </w:pPr>
      <w:rPr>
        <w:rFonts w:hint="default"/>
        <w:lang w:val="en-US" w:eastAsia="en-US" w:bidi="ar-SA"/>
      </w:rPr>
    </w:lvl>
    <w:lvl w:ilvl="4" w:tplc="6614AACA">
      <w:numFmt w:val="bullet"/>
      <w:lvlText w:val="•"/>
      <w:lvlJc w:val="left"/>
      <w:pPr>
        <w:ind w:left="4334" w:hanging="360"/>
      </w:pPr>
      <w:rPr>
        <w:rFonts w:hint="default"/>
        <w:lang w:val="en-US" w:eastAsia="en-US" w:bidi="ar-SA"/>
      </w:rPr>
    </w:lvl>
    <w:lvl w:ilvl="5" w:tplc="8F50932E">
      <w:numFmt w:val="bullet"/>
      <w:lvlText w:val="•"/>
      <w:lvlJc w:val="left"/>
      <w:pPr>
        <w:ind w:left="5273" w:hanging="360"/>
      </w:pPr>
      <w:rPr>
        <w:rFonts w:hint="default"/>
        <w:lang w:val="en-US" w:eastAsia="en-US" w:bidi="ar-SA"/>
      </w:rPr>
    </w:lvl>
    <w:lvl w:ilvl="6" w:tplc="AEBAA6DE">
      <w:numFmt w:val="bullet"/>
      <w:lvlText w:val="•"/>
      <w:lvlJc w:val="left"/>
      <w:pPr>
        <w:ind w:left="6211" w:hanging="360"/>
      </w:pPr>
      <w:rPr>
        <w:rFonts w:hint="default"/>
        <w:lang w:val="en-US" w:eastAsia="en-US" w:bidi="ar-SA"/>
      </w:rPr>
    </w:lvl>
    <w:lvl w:ilvl="7" w:tplc="1A66F96C">
      <w:numFmt w:val="bullet"/>
      <w:lvlText w:val="•"/>
      <w:lvlJc w:val="left"/>
      <w:pPr>
        <w:ind w:left="7150" w:hanging="360"/>
      </w:pPr>
      <w:rPr>
        <w:rFonts w:hint="default"/>
        <w:lang w:val="en-US" w:eastAsia="en-US" w:bidi="ar-SA"/>
      </w:rPr>
    </w:lvl>
    <w:lvl w:ilvl="8" w:tplc="2AE02242">
      <w:numFmt w:val="bullet"/>
      <w:lvlText w:val="•"/>
      <w:lvlJc w:val="left"/>
      <w:pPr>
        <w:ind w:left="8089" w:hanging="360"/>
      </w:pPr>
      <w:rPr>
        <w:rFonts w:hint="default"/>
        <w:lang w:val="en-US" w:eastAsia="en-US" w:bidi="ar-SA"/>
      </w:rPr>
    </w:lvl>
  </w:abstractNum>
  <w:abstractNum w:abstractNumId="10" w15:restartNumberingAfterBreak="0">
    <w:nsid w:val="52F36ACB"/>
    <w:multiLevelType w:val="hybridMultilevel"/>
    <w:tmpl w:val="559486DE"/>
    <w:lvl w:ilvl="0" w:tplc="9386FEAE">
      <w:start w:val="2"/>
      <w:numFmt w:val="decimal"/>
      <w:lvlText w:val="(%1)"/>
      <w:lvlJc w:val="left"/>
      <w:pPr>
        <w:ind w:left="868" w:hanging="720"/>
        <w:jc w:val="right"/>
      </w:pPr>
      <w:rPr>
        <w:rFonts w:ascii="Calibri" w:eastAsia="Calibri" w:hAnsi="Calibri" w:cs="Calibri" w:hint="default"/>
        <w:b w:val="0"/>
        <w:bCs w:val="0"/>
        <w:i w:val="0"/>
        <w:iCs w:val="0"/>
        <w:spacing w:val="-1"/>
        <w:w w:val="99"/>
        <w:sz w:val="20"/>
        <w:szCs w:val="20"/>
        <w:lang w:val="en-US" w:eastAsia="en-US" w:bidi="ar-SA"/>
      </w:rPr>
    </w:lvl>
    <w:lvl w:ilvl="1" w:tplc="F5566E68">
      <w:start w:val="1"/>
      <w:numFmt w:val="lowerLetter"/>
      <w:lvlText w:val="(%2)"/>
      <w:lvlJc w:val="left"/>
      <w:pPr>
        <w:ind w:left="1129" w:hanging="262"/>
        <w:jc w:val="left"/>
      </w:pPr>
      <w:rPr>
        <w:rFonts w:ascii="Calibri" w:eastAsia="Calibri" w:hAnsi="Calibri" w:cs="Calibri" w:hint="default"/>
        <w:b w:val="0"/>
        <w:bCs w:val="0"/>
        <w:i w:val="0"/>
        <w:iCs w:val="0"/>
        <w:spacing w:val="-1"/>
        <w:w w:val="99"/>
        <w:sz w:val="20"/>
        <w:szCs w:val="20"/>
        <w:lang w:val="en-US" w:eastAsia="en-US" w:bidi="ar-SA"/>
      </w:rPr>
    </w:lvl>
    <w:lvl w:ilvl="2" w:tplc="2772CC56">
      <w:start w:val="1"/>
      <w:numFmt w:val="lowerRoman"/>
      <w:lvlText w:val="(%3)"/>
      <w:lvlJc w:val="left"/>
      <w:pPr>
        <w:ind w:left="1798" w:hanging="211"/>
        <w:jc w:val="left"/>
      </w:pPr>
      <w:rPr>
        <w:rFonts w:ascii="Calibri" w:eastAsia="Calibri" w:hAnsi="Calibri" w:cs="Calibri" w:hint="default"/>
        <w:b w:val="0"/>
        <w:bCs w:val="0"/>
        <w:i w:val="0"/>
        <w:iCs w:val="0"/>
        <w:spacing w:val="-1"/>
        <w:w w:val="99"/>
        <w:sz w:val="20"/>
        <w:szCs w:val="20"/>
        <w:lang w:val="en-US" w:eastAsia="en-US" w:bidi="ar-SA"/>
      </w:rPr>
    </w:lvl>
    <w:lvl w:ilvl="3" w:tplc="BB10E4C2">
      <w:numFmt w:val="bullet"/>
      <w:lvlText w:val="•"/>
      <w:lvlJc w:val="left"/>
      <w:pPr>
        <w:ind w:left="1120" w:hanging="211"/>
      </w:pPr>
      <w:rPr>
        <w:rFonts w:hint="default"/>
        <w:lang w:val="en-US" w:eastAsia="en-US" w:bidi="ar-SA"/>
      </w:rPr>
    </w:lvl>
    <w:lvl w:ilvl="4" w:tplc="7916C0CA">
      <w:numFmt w:val="bullet"/>
      <w:lvlText w:val="•"/>
      <w:lvlJc w:val="left"/>
      <w:pPr>
        <w:ind w:left="1800" w:hanging="211"/>
      </w:pPr>
      <w:rPr>
        <w:rFonts w:hint="default"/>
        <w:lang w:val="en-US" w:eastAsia="en-US" w:bidi="ar-SA"/>
      </w:rPr>
    </w:lvl>
    <w:lvl w:ilvl="5" w:tplc="83F6DDC2">
      <w:numFmt w:val="bullet"/>
      <w:lvlText w:val="•"/>
      <w:lvlJc w:val="left"/>
      <w:pPr>
        <w:ind w:left="3161" w:hanging="211"/>
      </w:pPr>
      <w:rPr>
        <w:rFonts w:hint="default"/>
        <w:lang w:val="en-US" w:eastAsia="en-US" w:bidi="ar-SA"/>
      </w:rPr>
    </w:lvl>
    <w:lvl w:ilvl="6" w:tplc="E03E4EA2">
      <w:numFmt w:val="bullet"/>
      <w:lvlText w:val="•"/>
      <w:lvlJc w:val="left"/>
      <w:pPr>
        <w:ind w:left="4522" w:hanging="211"/>
      </w:pPr>
      <w:rPr>
        <w:rFonts w:hint="default"/>
        <w:lang w:val="en-US" w:eastAsia="en-US" w:bidi="ar-SA"/>
      </w:rPr>
    </w:lvl>
    <w:lvl w:ilvl="7" w:tplc="F6B89F44">
      <w:numFmt w:val="bullet"/>
      <w:lvlText w:val="•"/>
      <w:lvlJc w:val="left"/>
      <w:pPr>
        <w:ind w:left="5883" w:hanging="211"/>
      </w:pPr>
      <w:rPr>
        <w:rFonts w:hint="default"/>
        <w:lang w:val="en-US" w:eastAsia="en-US" w:bidi="ar-SA"/>
      </w:rPr>
    </w:lvl>
    <w:lvl w:ilvl="8" w:tplc="8D80E5DA">
      <w:numFmt w:val="bullet"/>
      <w:lvlText w:val="•"/>
      <w:lvlJc w:val="left"/>
      <w:pPr>
        <w:ind w:left="7244" w:hanging="211"/>
      </w:pPr>
      <w:rPr>
        <w:rFonts w:hint="default"/>
        <w:lang w:val="en-US" w:eastAsia="en-US" w:bidi="ar-SA"/>
      </w:rPr>
    </w:lvl>
  </w:abstractNum>
  <w:abstractNum w:abstractNumId="11" w15:restartNumberingAfterBreak="0">
    <w:nsid w:val="57966DD3"/>
    <w:multiLevelType w:val="hybridMultilevel"/>
    <w:tmpl w:val="F48A1B62"/>
    <w:lvl w:ilvl="0" w:tplc="F3BCFBBC">
      <w:start w:val="1"/>
      <w:numFmt w:val="decimal"/>
      <w:lvlText w:val="%1."/>
      <w:lvlJc w:val="left"/>
      <w:pPr>
        <w:ind w:left="422" w:hanging="200"/>
        <w:jc w:val="left"/>
      </w:pPr>
      <w:rPr>
        <w:rFonts w:hint="default"/>
        <w:spacing w:val="-1"/>
        <w:w w:val="86"/>
        <w:lang w:val="en-US" w:eastAsia="en-US" w:bidi="ar-SA"/>
      </w:rPr>
    </w:lvl>
    <w:lvl w:ilvl="1" w:tplc="257C93CA">
      <w:start w:val="1"/>
      <w:numFmt w:val="lowerLetter"/>
      <w:lvlText w:val="(%2)"/>
      <w:lvlJc w:val="left"/>
      <w:pPr>
        <w:ind w:left="1130" w:hanging="262"/>
        <w:jc w:val="left"/>
      </w:pPr>
      <w:rPr>
        <w:rFonts w:ascii="Calibri" w:eastAsia="Calibri" w:hAnsi="Calibri" w:cs="Calibri" w:hint="default"/>
        <w:b w:val="0"/>
        <w:bCs w:val="0"/>
        <w:i w:val="0"/>
        <w:iCs w:val="0"/>
        <w:spacing w:val="-1"/>
        <w:w w:val="99"/>
        <w:sz w:val="20"/>
        <w:szCs w:val="20"/>
        <w:lang w:val="en-US" w:eastAsia="en-US" w:bidi="ar-SA"/>
      </w:rPr>
    </w:lvl>
    <w:lvl w:ilvl="2" w:tplc="4DEA64FC">
      <w:numFmt w:val="bullet"/>
      <w:lvlText w:val="•"/>
      <w:lvlJc w:val="left"/>
      <w:pPr>
        <w:ind w:left="2120" w:hanging="262"/>
      </w:pPr>
      <w:rPr>
        <w:rFonts w:hint="default"/>
        <w:lang w:val="en-US" w:eastAsia="en-US" w:bidi="ar-SA"/>
      </w:rPr>
    </w:lvl>
    <w:lvl w:ilvl="3" w:tplc="86EED1CA">
      <w:numFmt w:val="bullet"/>
      <w:lvlText w:val="•"/>
      <w:lvlJc w:val="left"/>
      <w:pPr>
        <w:ind w:left="3101" w:hanging="262"/>
      </w:pPr>
      <w:rPr>
        <w:rFonts w:hint="default"/>
        <w:lang w:val="en-US" w:eastAsia="en-US" w:bidi="ar-SA"/>
      </w:rPr>
    </w:lvl>
    <w:lvl w:ilvl="4" w:tplc="B380A408">
      <w:numFmt w:val="bullet"/>
      <w:lvlText w:val="•"/>
      <w:lvlJc w:val="left"/>
      <w:pPr>
        <w:ind w:left="4082" w:hanging="262"/>
      </w:pPr>
      <w:rPr>
        <w:rFonts w:hint="default"/>
        <w:lang w:val="en-US" w:eastAsia="en-US" w:bidi="ar-SA"/>
      </w:rPr>
    </w:lvl>
    <w:lvl w:ilvl="5" w:tplc="46C2F6FC">
      <w:numFmt w:val="bullet"/>
      <w:lvlText w:val="•"/>
      <w:lvlJc w:val="left"/>
      <w:pPr>
        <w:ind w:left="5062" w:hanging="262"/>
      </w:pPr>
      <w:rPr>
        <w:rFonts w:hint="default"/>
        <w:lang w:val="en-US" w:eastAsia="en-US" w:bidi="ar-SA"/>
      </w:rPr>
    </w:lvl>
    <w:lvl w:ilvl="6" w:tplc="AF584872">
      <w:numFmt w:val="bullet"/>
      <w:lvlText w:val="•"/>
      <w:lvlJc w:val="left"/>
      <w:pPr>
        <w:ind w:left="6043" w:hanging="262"/>
      </w:pPr>
      <w:rPr>
        <w:rFonts w:hint="default"/>
        <w:lang w:val="en-US" w:eastAsia="en-US" w:bidi="ar-SA"/>
      </w:rPr>
    </w:lvl>
    <w:lvl w:ilvl="7" w:tplc="A5CAD58A">
      <w:numFmt w:val="bullet"/>
      <w:lvlText w:val="•"/>
      <w:lvlJc w:val="left"/>
      <w:pPr>
        <w:ind w:left="7024" w:hanging="262"/>
      </w:pPr>
      <w:rPr>
        <w:rFonts w:hint="default"/>
        <w:lang w:val="en-US" w:eastAsia="en-US" w:bidi="ar-SA"/>
      </w:rPr>
    </w:lvl>
    <w:lvl w:ilvl="8" w:tplc="99363090">
      <w:numFmt w:val="bullet"/>
      <w:lvlText w:val="•"/>
      <w:lvlJc w:val="left"/>
      <w:pPr>
        <w:ind w:left="8004" w:hanging="262"/>
      </w:pPr>
      <w:rPr>
        <w:rFonts w:hint="default"/>
        <w:lang w:val="en-US" w:eastAsia="en-US" w:bidi="ar-SA"/>
      </w:rPr>
    </w:lvl>
  </w:abstractNum>
  <w:abstractNum w:abstractNumId="12" w15:restartNumberingAfterBreak="0">
    <w:nsid w:val="60BD0845"/>
    <w:multiLevelType w:val="hybridMultilevel"/>
    <w:tmpl w:val="D5FA576A"/>
    <w:lvl w:ilvl="0" w:tplc="DACA23EA">
      <w:start w:val="1"/>
      <w:numFmt w:val="lowerLetter"/>
      <w:lvlText w:val="(%1)"/>
      <w:lvlJc w:val="left"/>
      <w:pPr>
        <w:ind w:left="1228" w:hanging="360"/>
        <w:jc w:val="left"/>
      </w:pPr>
      <w:rPr>
        <w:rFonts w:ascii="Calibri" w:eastAsia="Calibri" w:hAnsi="Calibri" w:cs="Calibri" w:hint="default"/>
        <w:b w:val="0"/>
        <w:bCs w:val="0"/>
        <w:i w:val="0"/>
        <w:iCs w:val="0"/>
        <w:spacing w:val="-1"/>
        <w:w w:val="99"/>
        <w:sz w:val="20"/>
        <w:szCs w:val="20"/>
        <w:lang w:val="en-US" w:eastAsia="en-US" w:bidi="ar-SA"/>
      </w:rPr>
    </w:lvl>
    <w:lvl w:ilvl="1" w:tplc="3DF2FE34">
      <w:numFmt w:val="bullet"/>
      <w:lvlText w:val="•"/>
      <w:lvlJc w:val="left"/>
      <w:pPr>
        <w:ind w:left="2094" w:hanging="360"/>
      </w:pPr>
      <w:rPr>
        <w:rFonts w:hint="default"/>
        <w:lang w:val="en-US" w:eastAsia="en-US" w:bidi="ar-SA"/>
      </w:rPr>
    </w:lvl>
    <w:lvl w:ilvl="2" w:tplc="DCDEDD92">
      <w:numFmt w:val="bullet"/>
      <w:lvlText w:val="•"/>
      <w:lvlJc w:val="left"/>
      <w:pPr>
        <w:ind w:left="2969" w:hanging="360"/>
      </w:pPr>
      <w:rPr>
        <w:rFonts w:hint="default"/>
        <w:lang w:val="en-US" w:eastAsia="en-US" w:bidi="ar-SA"/>
      </w:rPr>
    </w:lvl>
    <w:lvl w:ilvl="3" w:tplc="E23E22B0">
      <w:numFmt w:val="bullet"/>
      <w:lvlText w:val="•"/>
      <w:lvlJc w:val="left"/>
      <w:pPr>
        <w:ind w:left="3843" w:hanging="360"/>
      </w:pPr>
      <w:rPr>
        <w:rFonts w:hint="default"/>
        <w:lang w:val="en-US" w:eastAsia="en-US" w:bidi="ar-SA"/>
      </w:rPr>
    </w:lvl>
    <w:lvl w:ilvl="4" w:tplc="2D9659B2">
      <w:numFmt w:val="bullet"/>
      <w:lvlText w:val="•"/>
      <w:lvlJc w:val="left"/>
      <w:pPr>
        <w:ind w:left="4718" w:hanging="360"/>
      </w:pPr>
      <w:rPr>
        <w:rFonts w:hint="default"/>
        <w:lang w:val="en-US" w:eastAsia="en-US" w:bidi="ar-SA"/>
      </w:rPr>
    </w:lvl>
    <w:lvl w:ilvl="5" w:tplc="6B26FCC0">
      <w:numFmt w:val="bullet"/>
      <w:lvlText w:val="•"/>
      <w:lvlJc w:val="left"/>
      <w:pPr>
        <w:ind w:left="5593" w:hanging="360"/>
      </w:pPr>
      <w:rPr>
        <w:rFonts w:hint="default"/>
        <w:lang w:val="en-US" w:eastAsia="en-US" w:bidi="ar-SA"/>
      </w:rPr>
    </w:lvl>
    <w:lvl w:ilvl="6" w:tplc="FD4005EC">
      <w:numFmt w:val="bullet"/>
      <w:lvlText w:val="•"/>
      <w:lvlJc w:val="left"/>
      <w:pPr>
        <w:ind w:left="6467" w:hanging="360"/>
      </w:pPr>
      <w:rPr>
        <w:rFonts w:hint="default"/>
        <w:lang w:val="en-US" w:eastAsia="en-US" w:bidi="ar-SA"/>
      </w:rPr>
    </w:lvl>
    <w:lvl w:ilvl="7" w:tplc="68060CE0">
      <w:numFmt w:val="bullet"/>
      <w:lvlText w:val="•"/>
      <w:lvlJc w:val="left"/>
      <w:pPr>
        <w:ind w:left="7342" w:hanging="360"/>
      </w:pPr>
      <w:rPr>
        <w:rFonts w:hint="default"/>
        <w:lang w:val="en-US" w:eastAsia="en-US" w:bidi="ar-SA"/>
      </w:rPr>
    </w:lvl>
    <w:lvl w:ilvl="8" w:tplc="362A3CF2">
      <w:numFmt w:val="bullet"/>
      <w:lvlText w:val="•"/>
      <w:lvlJc w:val="left"/>
      <w:pPr>
        <w:ind w:left="8217" w:hanging="360"/>
      </w:pPr>
      <w:rPr>
        <w:rFonts w:hint="default"/>
        <w:lang w:val="en-US" w:eastAsia="en-US" w:bidi="ar-SA"/>
      </w:rPr>
    </w:lvl>
  </w:abstractNum>
  <w:num w:numId="1" w16cid:durableId="1354039913">
    <w:abstractNumId w:val="3"/>
  </w:num>
  <w:num w:numId="2" w16cid:durableId="1830822323">
    <w:abstractNumId w:val="0"/>
  </w:num>
  <w:num w:numId="3" w16cid:durableId="1960720122">
    <w:abstractNumId w:val="11"/>
  </w:num>
  <w:num w:numId="4" w16cid:durableId="888343741">
    <w:abstractNumId w:val="5"/>
  </w:num>
  <w:num w:numId="5" w16cid:durableId="885333122">
    <w:abstractNumId w:val="7"/>
  </w:num>
  <w:num w:numId="6" w16cid:durableId="1891990063">
    <w:abstractNumId w:val="9"/>
  </w:num>
  <w:num w:numId="7" w16cid:durableId="718281836">
    <w:abstractNumId w:val="4"/>
  </w:num>
  <w:num w:numId="8" w16cid:durableId="613557141">
    <w:abstractNumId w:val="6"/>
  </w:num>
  <w:num w:numId="9" w16cid:durableId="989558952">
    <w:abstractNumId w:val="12"/>
  </w:num>
  <w:num w:numId="10" w16cid:durableId="783963869">
    <w:abstractNumId w:val="2"/>
  </w:num>
  <w:num w:numId="11" w16cid:durableId="1441678914">
    <w:abstractNumId w:val="8"/>
  </w:num>
  <w:num w:numId="12" w16cid:durableId="284653240">
    <w:abstractNumId w:val="10"/>
  </w:num>
  <w:num w:numId="13" w16cid:durableId="2110538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CA1"/>
    <w:rsid w:val="00004948"/>
    <w:rsid w:val="00022E9C"/>
    <w:rsid w:val="000245C9"/>
    <w:rsid w:val="00033589"/>
    <w:rsid w:val="000465D4"/>
    <w:rsid w:val="000475D2"/>
    <w:rsid w:val="000478D0"/>
    <w:rsid w:val="000613AD"/>
    <w:rsid w:val="0006333F"/>
    <w:rsid w:val="00066463"/>
    <w:rsid w:val="00070F2E"/>
    <w:rsid w:val="000711E7"/>
    <w:rsid w:val="00074882"/>
    <w:rsid w:val="00084835"/>
    <w:rsid w:val="0008507E"/>
    <w:rsid w:val="000877A1"/>
    <w:rsid w:val="00090F15"/>
    <w:rsid w:val="000924A9"/>
    <w:rsid w:val="00096AB9"/>
    <w:rsid w:val="000A01FB"/>
    <w:rsid w:val="000A53CA"/>
    <w:rsid w:val="000A69F2"/>
    <w:rsid w:val="000C0CC5"/>
    <w:rsid w:val="000C7CA1"/>
    <w:rsid w:val="000D1530"/>
    <w:rsid w:val="000D1930"/>
    <w:rsid w:val="000D2D5F"/>
    <w:rsid w:val="000D2F1F"/>
    <w:rsid w:val="000F0D9B"/>
    <w:rsid w:val="000F1B17"/>
    <w:rsid w:val="000F4A2F"/>
    <w:rsid w:val="000F55D4"/>
    <w:rsid w:val="000F7C38"/>
    <w:rsid w:val="00100AF1"/>
    <w:rsid w:val="00102483"/>
    <w:rsid w:val="001065BE"/>
    <w:rsid w:val="001072DC"/>
    <w:rsid w:val="00110007"/>
    <w:rsid w:val="00111659"/>
    <w:rsid w:val="001164C2"/>
    <w:rsid w:val="00121B72"/>
    <w:rsid w:val="001234C5"/>
    <w:rsid w:val="00126064"/>
    <w:rsid w:val="00132CFA"/>
    <w:rsid w:val="00133215"/>
    <w:rsid w:val="00134060"/>
    <w:rsid w:val="001358A7"/>
    <w:rsid w:val="001403F2"/>
    <w:rsid w:val="00141BC4"/>
    <w:rsid w:val="001453A5"/>
    <w:rsid w:val="0014638D"/>
    <w:rsid w:val="00146885"/>
    <w:rsid w:val="001646C9"/>
    <w:rsid w:val="00164D36"/>
    <w:rsid w:val="00170E11"/>
    <w:rsid w:val="001724A3"/>
    <w:rsid w:val="00173ABA"/>
    <w:rsid w:val="001911E0"/>
    <w:rsid w:val="001A1ADA"/>
    <w:rsid w:val="001A1BEB"/>
    <w:rsid w:val="001A4148"/>
    <w:rsid w:val="001A74EE"/>
    <w:rsid w:val="001B4415"/>
    <w:rsid w:val="001C1545"/>
    <w:rsid w:val="001C2826"/>
    <w:rsid w:val="001C6388"/>
    <w:rsid w:val="001D2628"/>
    <w:rsid w:val="001D5B98"/>
    <w:rsid w:val="001D6FE4"/>
    <w:rsid w:val="001E4155"/>
    <w:rsid w:val="001E49B0"/>
    <w:rsid w:val="001E5B61"/>
    <w:rsid w:val="001F183A"/>
    <w:rsid w:val="001F70B8"/>
    <w:rsid w:val="00200E85"/>
    <w:rsid w:val="00211619"/>
    <w:rsid w:val="0021385F"/>
    <w:rsid w:val="002164F5"/>
    <w:rsid w:val="0022339F"/>
    <w:rsid w:val="00224C97"/>
    <w:rsid w:val="00225683"/>
    <w:rsid w:val="0023346E"/>
    <w:rsid w:val="00233483"/>
    <w:rsid w:val="00233E94"/>
    <w:rsid w:val="00235E23"/>
    <w:rsid w:val="00235E85"/>
    <w:rsid w:val="0024639F"/>
    <w:rsid w:val="002473C0"/>
    <w:rsid w:val="00247A6E"/>
    <w:rsid w:val="0025517F"/>
    <w:rsid w:val="002558D3"/>
    <w:rsid w:val="00261411"/>
    <w:rsid w:val="00261EE3"/>
    <w:rsid w:val="00263B80"/>
    <w:rsid w:val="00266456"/>
    <w:rsid w:val="00266A8F"/>
    <w:rsid w:val="002671BB"/>
    <w:rsid w:val="00267D16"/>
    <w:rsid w:val="00272BE6"/>
    <w:rsid w:val="00276919"/>
    <w:rsid w:val="002778CE"/>
    <w:rsid w:val="00280A65"/>
    <w:rsid w:val="00284405"/>
    <w:rsid w:val="002924DE"/>
    <w:rsid w:val="0029429E"/>
    <w:rsid w:val="00296294"/>
    <w:rsid w:val="002A23C9"/>
    <w:rsid w:val="002B0005"/>
    <w:rsid w:val="002B7C10"/>
    <w:rsid w:val="002C748A"/>
    <w:rsid w:val="002D008D"/>
    <w:rsid w:val="002D461A"/>
    <w:rsid w:val="002D4761"/>
    <w:rsid w:val="002D79AB"/>
    <w:rsid w:val="002D7D6D"/>
    <w:rsid w:val="002E4D6A"/>
    <w:rsid w:val="002E4E9E"/>
    <w:rsid w:val="002F03C5"/>
    <w:rsid w:val="002F1038"/>
    <w:rsid w:val="002F1161"/>
    <w:rsid w:val="002F116D"/>
    <w:rsid w:val="002F2FFC"/>
    <w:rsid w:val="002F3548"/>
    <w:rsid w:val="002F5BE1"/>
    <w:rsid w:val="0030451E"/>
    <w:rsid w:val="0031045D"/>
    <w:rsid w:val="00311309"/>
    <w:rsid w:val="003129F9"/>
    <w:rsid w:val="003147F5"/>
    <w:rsid w:val="0031642E"/>
    <w:rsid w:val="00316732"/>
    <w:rsid w:val="0031680D"/>
    <w:rsid w:val="0032405D"/>
    <w:rsid w:val="0032638E"/>
    <w:rsid w:val="00326F0D"/>
    <w:rsid w:val="003327CB"/>
    <w:rsid w:val="003328DE"/>
    <w:rsid w:val="003371C7"/>
    <w:rsid w:val="0033741B"/>
    <w:rsid w:val="0033774A"/>
    <w:rsid w:val="00340EB8"/>
    <w:rsid w:val="00343952"/>
    <w:rsid w:val="00344383"/>
    <w:rsid w:val="003451BE"/>
    <w:rsid w:val="00346060"/>
    <w:rsid w:val="00353165"/>
    <w:rsid w:val="00353B54"/>
    <w:rsid w:val="0035702E"/>
    <w:rsid w:val="00364D2A"/>
    <w:rsid w:val="00367AB0"/>
    <w:rsid w:val="003700D6"/>
    <w:rsid w:val="00372CE2"/>
    <w:rsid w:val="003749A6"/>
    <w:rsid w:val="003826CD"/>
    <w:rsid w:val="0038650B"/>
    <w:rsid w:val="00390425"/>
    <w:rsid w:val="003A52EC"/>
    <w:rsid w:val="003A5C94"/>
    <w:rsid w:val="003B5027"/>
    <w:rsid w:val="003C1427"/>
    <w:rsid w:val="003C202D"/>
    <w:rsid w:val="003C5E49"/>
    <w:rsid w:val="003C7001"/>
    <w:rsid w:val="003D1E07"/>
    <w:rsid w:val="003D359F"/>
    <w:rsid w:val="003D5593"/>
    <w:rsid w:val="003D62F7"/>
    <w:rsid w:val="003E296F"/>
    <w:rsid w:val="003E4CA5"/>
    <w:rsid w:val="003E6BAF"/>
    <w:rsid w:val="003F7FCC"/>
    <w:rsid w:val="0040698B"/>
    <w:rsid w:val="004071B5"/>
    <w:rsid w:val="00411060"/>
    <w:rsid w:val="0041587C"/>
    <w:rsid w:val="00421714"/>
    <w:rsid w:val="00424567"/>
    <w:rsid w:val="0042558F"/>
    <w:rsid w:val="004313D8"/>
    <w:rsid w:val="004327BE"/>
    <w:rsid w:val="00435F63"/>
    <w:rsid w:val="00436755"/>
    <w:rsid w:val="00446DA7"/>
    <w:rsid w:val="00450070"/>
    <w:rsid w:val="0045429F"/>
    <w:rsid w:val="004607F1"/>
    <w:rsid w:val="0046295A"/>
    <w:rsid w:val="00462D5C"/>
    <w:rsid w:val="00470E60"/>
    <w:rsid w:val="0047113E"/>
    <w:rsid w:val="00474C48"/>
    <w:rsid w:val="00475C12"/>
    <w:rsid w:val="004763A8"/>
    <w:rsid w:val="004766CB"/>
    <w:rsid w:val="0048047C"/>
    <w:rsid w:val="00486C21"/>
    <w:rsid w:val="00491685"/>
    <w:rsid w:val="00491787"/>
    <w:rsid w:val="00491FBD"/>
    <w:rsid w:val="00496672"/>
    <w:rsid w:val="004A0BBF"/>
    <w:rsid w:val="004A33CA"/>
    <w:rsid w:val="004A690A"/>
    <w:rsid w:val="004A7084"/>
    <w:rsid w:val="004B035F"/>
    <w:rsid w:val="004B0FF9"/>
    <w:rsid w:val="004B26AC"/>
    <w:rsid w:val="004B31D1"/>
    <w:rsid w:val="004C2454"/>
    <w:rsid w:val="004C7AEB"/>
    <w:rsid w:val="004D263B"/>
    <w:rsid w:val="004D3FDB"/>
    <w:rsid w:val="004E00E1"/>
    <w:rsid w:val="004E5EE1"/>
    <w:rsid w:val="004F169A"/>
    <w:rsid w:val="004F4373"/>
    <w:rsid w:val="004F4944"/>
    <w:rsid w:val="004F539B"/>
    <w:rsid w:val="00507F0B"/>
    <w:rsid w:val="005239A1"/>
    <w:rsid w:val="005256E1"/>
    <w:rsid w:val="00526FB1"/>
    <w:rsid w:val="005302A6"/>
    <w:rsid w:val="0053566F"/>
    <w:rsid w:val="005457B5"/>
    <w:rsid w:val="005503DF"/>
    <w:rsid w:val="00554579"/>
    <w:rsid w:val="00565686"/>
    <w:rsid w:val="00566362"/>
    <w:rsid w:val="00567663"/>
    <w:rsid w:val="00583464"/>
    <w:rsid w:val="00594374"/>
    <w:rsid w:val="00595CCC"/>
    <w:rsid w:val="005A16F0"/>
    <w:rsid w:val="005A2814"/>
    <w:rsid w:val="005A5FDE"/>
    <w:rsid w:val="005B038E"/>
    <w:rsid w:val="005B065B"/>
    <w:rsid w:val="005B0BCE"/>
    <w:rsid w:val="005B1071"/>
    <w:rsid w:val="005B2962"/>
    <w:rsid w:val="005C1F92"/>
    <w:rsid w:val="005C3C3D"/>
    <w:rsid w:val="005C66DA"/>
    <w:rsid w:val="005D05A7"/>
    <w:rsid w:val="005D6B4B"/>
    <w:rsid w:val="005D6F89"/>
    <w:rsid w:val="005D7ABF"/>
    <w:rsid w:val="005F25C7"/>
    <w:rsid w:val="005F6A22"/>
    <w:rsid w:val="00607957"/>
    <w:rsid w:val="00615635"/>
    <w:rsid w:val="006168B4"/>
    <w:rsid w:val="00616B8F"/>
    <w:rsid w:val="00634BFB"/>
    <w:rsid w:val="00634C84"/>
    <w:rsid w:val="00641E1E"/>
    <w:rsid w:val="00644994"/>
    <w:rsid w:val="00647792"/>
    <w:rsid w:val="006479F0"/>
    <w:rsid w:val="00647D5C"/>
    <w:rsid w:val="0065279C"/>
    <w:rsid w:val="00653193"/>
    <w:rsid w:val="00656DCB"/>
    <w:rsid w:val="00657275"/>
    <w:rsid w:val="00660954"/>
    <w:rsid w:val="006641D1"/>
    <w:rsid w:val="006641FC"/>
    <w:rsid w:val="006662F5"/>
    <w:rsid w:val="00666E7A"/>
    <w:rsid w:val="00670298"/>
    <w:rsid w:val="0067303E"/>
    <w:rsid w:val="006809D4"/>
    <w:rsid w:val="00687E14"/>
    <w:rsid w:val="006901DC"/>
    <w:rsid w:val="00691251"/>
    <w:rsid w:val="00692057"/>
    <w:rsid w:val="006924E9"/>
    <w:rsid w:val="006935EF"/>
    <w:rsid w:val="006A07E2"/>
    <w:rsid w:val="006A0F88"/>
    <w:rsid w:val="006A166D"/>
    <w:rsid w:val="006A1ED5"/>
    <w:rsid w:val="006A3763"/>
    <w:rsid w:val="006A51BC"/>
    <w:rsid w:val="006B0758"/>
    <w:rsid w:val="006B1448"/>
    <w:rsid w:val="006B1CF8"/>
    <w:rsid w:val="006B20D9"/>
    <w:rsid w:val="006B4227"/>
    <w:rsid w:val="006C61F9"/>
    <w:rsid w:val="006D2FDA"/>
    <w:rsid w:val="006D38C1"/>
    <w:rsid w:val="006D7BF4"/>
    <w:rsid w:val="006F0153"/>
    <w:rsid w:val="006F6697"/>
    <w:rsid w:val="006F6C91"/>
    <w:rsid w:val="0070377C"/>
    <w:rsid w:val="00705891"/>
    <w:rsid w:val="00706864"/>
    <w:rsid w:val="007103D7"/>
    <w:rsid w:val="00717AC1"/>
    <w:rsid w:val="007211D6"/>
    <w:rsid w:val="00721C06"/>
    <w:rsid w:val="00722063"/>
    <w:rsid w:val="00723E5A"/>
    <w:rsid w:val="0072531D"/>
    <w:rsid w:val="0072636B"/>
    <w:rsid w:val="0072798C"/>
    <w:rsid w:val="00727FCB"/>
    <w:rsid w:val="007377B4"/>
    <w:rsid w:val="00741A2B"/>
    <w:rsid w:val="00742F06"/>
    <w:rsid w:val="00744DFB"/>
    <w:rsid w:val="0076009A"/>
    <w:rsid w:val="007607FE"/>
    <w:rsid w:val="0076086A"/>
    <w:rsid w:val="00760F78"/>
    <w:rsid w:val="00784F87"/>
    <w:rsid w:val="00792978"/>
    <w:rsid w:val="00797A8B"/>
    <w:rsid w:val="007A3E44"/>
    <w:rsid w:val="007A4B04"/>
    <w:rsid w:val="007A4DD5"/>
    <w:rsid w:val="007A5FD6"/>
    <w:rsid w:val="007A6A6F"/>
    <w:rsid w:val="007A6D74"/>
    <w:rsid w:val="007B2F11"/>
    <w:rsid w:val="007B44B3"/>
    <w:rsid w:val="007C0A42"/>
    <w:rsid w:val="007C2F0A"/>
    <w:rsid w:val="007C4A82"/>
    <w:rsid w:val="007C7ED7"/>
    <w:rsid w:val="007D1B2D"/>
    <w:rsid w:val="007E31CC"/>
    <w:rsid w:val="007E366B"/>
    <w:rsid w:val="007E3DB1"/>
    <w:rsid w:val="007E5954"/>
    <w:rsid w:val="007F3C63"/>
    <w:rsid w:val="007F47E7"/>
    <w:rsid w:val="007F6076"/>
    <w:rsid w:val="00805525"/>
    <w:rsid w:val="00806B50"/>
    <w:rsid w:val="00807C46"/>
    <w:rsid w:val="008108EE"/>
    <w:rsid w:val="00811E21"/>
    <w:rsid w:val="00823A0B"/>
    <w:rsid w:val="00824998"/>
    <w:rsid w:val="00825DB6"/>
    <w:rsid w:val="00826C2C"/>
    <w:rsid w:val="00834574"/>
    <w:rsid w:val="00840213"/>
    <w:rsid w:val="00842CF2"/>
    <w:rsid w:val="0084586C"/>
    <w:rsid w:val="0084665A"/>
    <w:rsid w:val="0085333D"/>
    <w:rsid w:val="00854452"/>
    <w:rsid w:val="008551D6"/>
    <w:rsid w:val="008613B6"/>
    <w:rsid w:val="00866277"/>
    <w:rsid w:val="00866490"/>
    <w:rsid w:val="00866A8D"/>
    <w:rsid w:val="00866B1F"/>
    <w:rsid w:val="00870DE8"/>
    <w:rsid w:val="00873F35"/>
    <w:rsid w:val="0087488B"/>
    <w:rsid w:val="00875C1F"/>
    <w:rsid w:val="008770F3"/>
    <w:rsid w:val="00891A0D"/>
    <w:rsid w:val="00892867"/>
    <w:rsid w:val="0089370C"/>
    <w:rsid w:val="008951BB"/>
    <w:rsid w:val="00897C6A"/>
    <w:rsid w:val="008A2425"/>
    <w:rsid w:val="008A72B5"/>
    <w:rsid w:val="008B0C19"/>
    <w:rsid w:val="008B5005"/>
    <w:rsid w:val="008B660B"/>
    <w:rsid w:val="008B6B16"/>
    <w:rsid w:val="008C0D55"/>
    <w:rsid w:val="008C16B2"/>
    <w:rsid w:val="008C266B"/>
    <w:rsid w:val="008C59AD"/>
    <w:rsid w:val="008C6461"/>
    <w:rsid w:val="008D2199"/>
    <w:rsid w:val="008D6D2E"/>
    <w:rsid w:val="008E45D4"/>
    <w:rsid w:val="008F536B"/>
    <w:rsid w:val="008F554D"/>
    <w:rsid w:val="00902165"/>
    <w:rsid w:val="00904144"/>
    <w:rsid w:val="00904D3B"/>
    <w:rsid w:val="0091279D"/>
    <w:rsid w:val="0091401A"/>
    <w:rsid w:val="00923670"/>
    <w:rsid w:val="0092368E"/>
    <w:rsid w:val="00924B42"/>
    <w:rsid w:val="00925A89"/>
    <w:rsid w:val="009371F1"/>
    <w:rsid w:val="0093732F"/>
    <w:rsid w:val="0094364D"/>
    <w:rsid w:val="00947027"/>
    <w:rsid w:val="009520D5"/>
    <w:rsid w:val="009600DB"/>
    <w:rsid w:val="00962E74"/>
    <w:rsid w:val="009650B9"/>
    <w:rsid w:val="00965A25"/>
    <w:rsid w:val="0097048A"/>
    <w:rsid w:val="00970FCB"/>
    <w:rsid w:val="00972D20"/>
    <w:rsid w:val="00975D5B"/>
    <w:rsid w:val="0099218F"/>
    <w:rsid w:val="009949A8"/>
    <w:rsid w:val="009A6479"/>
    <w:rsid w:val="009A712D"/>
    <w:rsid w:val="009A7AA7"/>
    <w:rsid w:val="009B0A0C"/>
    <w:rsid w:val="009B18F7"/>
    <w:rsid w:val="009B4D2B"/>
    <w:rsid w:val="009B50B2"/>
    <w:rsid w:val="009B5D60"/>
    <w:rsid w:val="009B62F4"/>
    <w:rsid w:val="009B7F12"/>
    <w:rsid w:val="009C21F3"/>
    <w:rsid w:val="009D4960"/>
    <w:rsid w:val="009D67A6"/>
    <w:rsid w:val="009E1CD4"/>
    <w:rsid w:val="009E5DDA"/>
    <w:rsid w:val="009E61B5"/>
    <w:rsid w:val="009E78C8"/>
    <w:rsid w:val="009E78E8"/>
    <w:rsid w:val="009F1444"/>
    <w:rsid w:val="009F216B"/>
    <w:rsid w:val="00A019CC"/>
    <w:rsid w:val="00A11B58"/>
    <w:rsid w:val="00A128AC"/>
    <w:rsid w:val="00A14A2C"/>
    <w:rsid w:val="00A32880"/>
    <w:rsid w:val="00A33AFA"/>
    <w:rsid w:val="00A33B83"/>
    <w:rsid w:val="00A36F85"/>
    <w:rsid w:val="00A37819"/>
    <w:rsid w:val="00A4009E"/>
    <w:rsid w:val="00A402B0"/>
    <w:rsid w:val="00A42467"/>
    <w:rsid w:val="00A5045C"/>
    <w:rsid w:val="00A567B9"/>
    <w:rsid w:val="00A60185"/>
    <w:rsid w:val="00A61697"/>
    <w:rsid w:val="00A64D12"/>
    <w:rsid w:val="00A65C5E"/>
    <w:rsid w:val="00A72405"/>
    <w:rsid w:val="00A777F4"/>
    <w:rsid w:val="00A8088B"/>
    <w:rsid w:val="00A80D37"/>
    <w:rsid w:val="00A821D0"/>
    <w:rsid w:val="00A843E7"/>
    <w:rsid w:val="00A900F5"/>
    <w:rsid w:val="00A966CB"/>
    <w:rsid w:val="00A96B0B"/>
    <w:rsid w:val="00AA52EE"/>
    <w:rsid w:val="00AB5802"/>
    <w:rsid w:val="00AB617E"/>
    <w:rsid w:val="00AC325D"/>
    <w:rsid w:val="00AC36B4"/>
    <w:rsid w:val="00AC5A60"/>
    <w:rsid w:val="00AD1F40"/>
    <w:rsid w:val="00AE3E84"/>
    <w:rsid w:val="00AE4CE0"/>
    <w:rsid w:val="00AE6ACD"/>
    <w:rsid w:val="00AF077D"/>
    <w:rsid w:val="00AF69C5"/>
    <w:rsid w:val="00AF72AC"/>
    <w:rsid w:val="00B00FC9"/>
    <w:rsid w:val="00B02647"/>
    <w:rsid w:val="00B03BCD"/>
    <w:rsid w:val="00B10A08"/>
    <w:rsid w:val="00B17984"/>
    <w:rsid w:val="00B232DC"/>
    <w:rsid w:val="00B36DCB"/>
    <w:rsid w:val="00B43588"/>
    <w:rsid w:val="00B46043"/>
    <w:rsid w:val="00B46BFF"/>
    <w:rsid w:val="00B506C7"/>
    <w:rsid w:val="00B529BA"/>
    <w:rsid w:val="00B56AF1"/>
    <w:rsid w:val="00B619C6"/>
    <w:rsid w:val="00B63B75"/>
    <w:rsid w:val="00B660F0"/>
    <w:rsid w:val="00B714C6"/>
    <w:rsid w:val="00B71E3D"/>
    <w:rsid w:val="00B77B60"/>
    <w:rsid w:val="00B855F8"/>
    <w:rsid w:val="00B856B2"/>
    <w:rsid w:val="00B865F1"/>
    <w:rsid w:val="00B91917"/>
    <w:rsid w:val="00B972A1"/>
    <w:rsid w:val="00BA0CF0"/>
    <w:rsid w:val="00BA2848"/>
    <w:rsid w:val="00BA29E0"/>
    <w:rsid w:val="00BA4855"/>
    <w:rsid w:val="00BB114E"/>
    <w:rsid w:val="00BB5835"/>
    <w:rsid w:val="00BC0F7C"/>
    <w:rsid w:val="00BC1E79"/>
    <w:rsid w:val="00BC3D84"/>
    <w:rsid w:val="00BD036E"/>
    <w:rsid w:val="00BD07FA"/>
    <w:rsid w:val="00BD0B15"/>
    <w:rsid w:val="00BD2172"/>
    <w:rsid w:val="00BD3CE4"/>
    <w:rsid w:val="00BF36AD"/>
    <w:rsid w:val="00BF617E"/>
    <w:rsid w:val="00C00269"/>
    <w:rsid w:val="00C02112"/>
    <w:rsid w:val="00C02519"/>
    <w:rsid w:val="00C03538"/>
    <w:rsid w:val="00C0492F"/>
    <w:rsid w:val="00C172E5"/>
    <w:rsid w:val="00C217B8"/>
    <w:rsid w:val="00C22E1D"/>
    <w:rsid w:val="00C24120"/>
    <w:rsid w:val="00C241D7"/>
    <w:rsid w:val="00C25A53"/>
    <w:rsid w:val="00C26099"/>
    <w:rsid w:val="00C32200"/>
    <w:rsid w:val="00C353C4"/>
    <w:rsid w:val="00C354F2"/>
    <w:rsid w:val="00C46A42"/>
    <w:rsid w:val="00C47AFA"/>
    <w:rsid w:val="00C6045D"/>
    <w:rsid w:val="00C61459"/>
    <w:rsid w:val="00C63B76"/>
    <w:rsid w:val="00C710C2"/>
    <w:rsid w:val="00C774AB"/>
    <w:rsid w:val="00C81275"/>
    <w:rsid w:val="00C839A2"/>
    <w:rsid w:val="00C84E5F"/>
    <w:rsid w:val="00C85BAC"/>
    <w:rsid w:val="00C93913"/>
    <w:rsid w:val="00C93C5B"/>
    <w:rsid w:val="00C94FF6"/>
    <w:rsid w:val="00CA0566"/>
    <w:rsid w:val="00CA2B0B"/>
    <w:rsid w:val="00CA42C9"/>
    <w:rsid w:val="00CA4FB0"/>
    <w:rsid w:val="00CB0E91"/>
    <w:rsid w:val="00CB44EC"/>
    <w:rsid w:val="00CB4997"/>
    <w:rsid w:val="00CC1981"/>
    <w:rsid w:val="00CC29B6"/>
    <w:rsid w:val="00CC5599"/>
    <w:rsid w:val="00CD3BB3"/>
    <w:rsid w:val="00CD58F1"/>
    <w:rsid w:val="00CE0A96"/>
    <w:rsid w:val="00CE0BAF"/>
    <w:rsid w:val="00CE2D36"/>
    <w:rsid w:val="00CE42B6"/>
    <w:rsid w:val="00CF3386"/>
    <w:rsid w:val="00D00F08"/>
    <w:rsid w:val="00D0216E"/>
    <w:rsid w:val="00D07D7A"/>
    <w:rsid w:val="00D11912"/>
    <w:rsid w:val="00D122CA"/>
    <w:rsid w:val="00D20E11"/>
    <w:rsid w:val="00D2417C"/>
    <w:rsid w:val="00D3196F"/>
    <w:rsid w:val="00D374A0"/>
    <w:rsid w:val="00D445B7"/>
    <w:rsid w:val="00D469E3"/>
    <w:rsid w:val="00D5347D"/>
    <w:rsid w:val="00D56C0D"/>
    <w:rsid w:val="00D62029"/>
    <w:rsid w:val="00D62160"/>
    <w:rsid w:val="00D726F1"/>
    <w:rsid w:val="00D7627B"/>
    <w:rsid w:val="00D83B18"/>
    <w:rsid w:val="00D84CBE"/>
    <w:rsid w:val="00D84D18"/>
    <w:rsid w:val="00D85A69"/>
    <w:rsid w:val="00D85DD8"/>
    <w:rsid w:val="00D911AA"/>
    <w:rsid w:val="00D9121A"/>
    <w:rsid w:val="00D95805"/>
    <w:rsid w:val="00DA06BD"/>
    <w:rsid w:val="00DA14F3"/>
    <w:rsid w:val="00DA4211"/>
    <w:rsid w:val="00DA772D"/>
    <w:rsid w:val="00DC2EBF"/>
    <w:rsid w:val="00DC5512"/>
    <w:rsid w:val="00DD25A2"/>
    <w:rsid w:val="00DD6456"/>
    <w:rsid w:val="00DE0F7B"/>
    <w:rsid w:val="00DE305E"/>
    <w:rsid w:val="00DF19FF"/>
    <w:rsid w:val="00DF2FE5"/>
    <w:rsid w:val="00DF4085"/>
    <w:rsid w:val="00DF4A63"/>
    <w:rsid w:val="00DF5942"/>
    <w:rsid w:val="00DF5B1D"/>
    <w:rsid w:val="00E06744"/>
    <w:rsid w:val="00E17ABD"/>
    <w:rsid w:val="00E22D29"/>
    <w:rsid w:val="00E4028E"/>
    <w:rsid w:val="00E41CEA"/>
    <w:rsid w:val="00E4246E"/>
    <w:rsid w:val="00E46E53"/>
    <w:rsid w:val="00E5174A"/>
    <w:rsid w:val="00E51E08"/>
    <w:rsid w:val="00E6223A"/>
    <w:rsid w:val="00E64944"/>
    <w:rsid w:val="00E70529"/>
    <w:rsid w:val="00E76781"/>
    <w:rsid w:val="00E82B8B"/>
    <w:rsid w:val="00E84B39"/>
    <w:rsid w:val="00E87720"/>
    <w:rsid w:val="00E8773D"/>
    <w:rsid w:val="00E91559"/>
    <w:rsid w:val="00E95476"/>
    <w:rsid w:val="00E97241"/>
    <w:rsid w:val="00EA548A"/>
    <w:rsid w:val="00EB0C17"/>
    <w:rsid w:val="00EB27E0"/>
    <w:rsid w:val="00EB6B29"/>
    <w:rsid w:val="00EC685E"/>
    <w:rsid w:val="00ED2339"/>
    <w:rsid w:val="00ED535F"/>
    <w:rsid w:val="00ED7F51"/>
    <w:rsid w:val="00EE6D4E"/>
    <w:rsid w:val="00EF23BE"/>
    <w:rsid w:val="00F00297"/>
    <w:rsid w:val="00F01461"/>
    <w:rsid w:val="00F01F8F"/>
    <w:rsid w:val="00F057AE"/>
    <w:rsid w:val="00F16DFC"/>
    <w:rsid w:val="00F217CD"/>
    <w:rsid w:val="00F237DA"/>
    <w:rsid w:val="00F24855"/>
    <w:rsid w:val="00F267AB"/>
    <w:rsid w:val="00F31AD6"/>
    <w:rsid w:val="00F34FC3"/>
    <w:rsid w:val="00F3507D"/>
    <w:rsid w:val="00F35EB6"/>
    <w:rsid w:val="00F43138"/>
    <w:rsid w:val="00F43474"/>
    <w:rsid w:val="00F43E00"/>
    <w:rsid w:val="00F44581"/>
    <w:rsid w:val="00F52E16"/>
    <w:rsid w:val="00F52E3D"/>
    <w:rsid w:val="00F53ED3"/>
    <w:rsid w:val="00F542CC"/>
    <w:rsid w:val="00F54C99"/>
    <w:rsid w:val="00F677F7"/>
    <w:rsid w:val="00F76C8D"/>
    <w:rsid w:val="00F807A3"/>
    <w:rsid w:val="00F8125E"/>
    <w:rsid w:val="00F8478F"/>
    <w:rsid w:val="00F85080"/>
    <w:rsid w:val="00F87BE9"/>
    <w:rsid w:val="00F92479"/>
    <w:rsid w:val="00F92B78"/>
    <w:rsid w:val="00FA1ACC"/>
    <w:rsid w:val="00FA4770"/>
    <w:rsid w:val="00FA5ECD"/>
    <w:rsid w:val="00FB4020"/>
    <w:rsid w:val="00FC1572"/>
    <w:rsid w:val="00FC768A"/>
    <w:rsid w:val="00FD3529"/>
    <w:rsid w:val="00FD7058"/>
    <w:rsid w:val="00FE101F"/>
    <w:rsid w:val="00FE4ABF"/>
    <w:rsid w:val="00FE7A57"/>
    <w:rsid w:val="00FF4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D3639"/>
  <w15:chartTrackingRefBased/>
  <w15:docId w15:val="{7871EF0E-A655-41A9-8E94-C4DAA05F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27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100AF1"/>
    <w:pPr>
      <w:widowControl w:val="0"/>
      <w:autoSpaceDE w:val="0"/>
      <w:autoSpaceDN w:val="0"/>
      <w:spacing w:after="0" w:line="240" w:lineRule="auto"/>
      <w:ind w:left="222"/>
      <w:outlineLvl w:val="1"/>
    </w:pPr>
    <w:rPr>
      <w:rFonts w:ascii="Calibri" w:eastAsia="Calibri" w:hAnsi="Calibri" w:cs="Calibri"/>
      <w:b/>
      <w:bCs/>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4586C"/>
    <w:pPr>
      <w:ind w:left="720"/>
      <w:contextualSpacing/>
    </w:pPr>
  </w:style>
  <w:style w:type="paragraph" w:styleId="BodyText">
    <w:name w:val="Body Text"/>
    <w:basedOn w:val="Normal"/>
    <w:link w:val="BodyTextChar"/>
    <w:uiPriority w:val="1"/>
    <w:qFormat/>
    <w:rsid w:val="00070F2E"/>
    <w:pPr>
      <w:widowControl w:val="0"/>
      <w:autoSpaceDE w:val="0"/>
      <w:autoSpaceDN w:val="0"/>
      <w:spacing w:after="0" w:line="240" w:lineRule="auto"/>
    </w:pPr>
    <w:rPr>
      <w:rFonts w:ascii="Calibri" w:eastAsia="Calibri" w:hAnsi="Calibri" w:cs="Calibri"/>
      <w:kern w:val="0"/>
      <w:sz w:val="20"/>
      <w:szCs w:val="20"/>
      <w:lang w:val="en-US"/>
      <w14:ligatures w14:val="none"/>
    </w:rPr>
  </w:style>
  <w:style w:type="character" w:customStyle="1" w:styleId="BodyTextChar">
    <w:name w:val="Body Text Char"/>
    <w:basedOn w:val="DefaultParagraphFont"/>
    <w:link w:val="BodyText"/>
    <w:uiPriority w:val="1"/>
    <w:rsid w:val="00070F2E"/>
    <w:rPr>
      <w:rFonts w:ascii="Calibri" w:eastAsia="Calibri" w:hAnsi="Calibri" w:cs="Calibri"/>
      <w:kern w:val="0"/>
      <w:sz w:val="20"/>
      <w:szCs w:val="20"/>
      <w:lang w:val="en-US"/>
      <w14:ligatures w14:val="none"/>
    </w:rPr>
  </w:style>
  <w:style w:type="paragraph" w:customStyle="1" w:styleId="TableParagraph">
    <w:name w:val="Table Paragraph"/>
    <w:basedOn w:val="Normal"/>
    <w:uiPriority w:val="1"/>
    <w:qFormat/>
    <w:rsid w:val="00070F2E"/>
    <w:pPr>
      <w:widowControl w:val="0"/>
      <w:autoSpaceDE w:val="0"/>
      <w:autoSpaceDN w:val="0"/>
      <w:spacing w:after="0" w:line="240" w:lineRule="auto"/>
    </w:pPr>
    <w:rPr>
      <w:rFonts w:ascii="Calibri" w:eastAsia="Calibri" w:hAnsi="Calibri" w:cs="Calibri"/>
      <w:kern w:val="0"/>
      <w:lang w:val="en-US"/>
      <w14:ligatures w14:val="none"/>
    </w:rPr>
  </w:style>
  <w:style w:type="character" w:customStyle="1" w:styleId="Heading2Char">
    <w:name w:val="Heading 2 Char"/>
    <w:basedOn w:val="DefaultParagraphFont"/>
    <w:link w:val="Heading2"/>
    <w:uiPriority w:val="9"/>
    <w:rsid w:val="00100AF1"/>
    <w:rPr>
      <w:rFonts w:ascii="Calibri" w:eastAsia="Calibri" w:hAnsi="Calibri" w:cs="Calibri"/>
      <w:b/>
      <w:bCs/>
      <w:kern w:val="0"/>
      <w:sz w:val="20"/>
      <w:szCs w:val="20"/>
      <w:lang w:val="en-US"/>
      <w14:ligatures w14:val="none"/>
    </w:rPr>
  </w:style>
  <w:style w:type="character" w:customStyle="1" w:styleId="Heading1Char">
    <w:name w:val="Heading 1 Char"/>
    <w:basedOn w:val="DefaultParagraphFont"/>
    <w:link w:val="Heading1"/>
    <w:uiPriority w:val="9"/>
    <w:rsid w:val="0065279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2D0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68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864"/>
  </w:style>
  <w:style w:type="paragraph" w:styleId="Footer">
    <w:name w:val="footer"/>
    <w:basedOn w:val="Normal"/>
    <w:link w:val="FooterChar"/>
    <w:uiPriority w:val="99"/>
    <w:unhideWhenUsed/>
    <w:rsid w:val="007068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864"/>
  </w:style>
  <w:style w:type="character" w:styleId="CommentReference">
    <w:name w:val="annotation reference"/>
    <w:basedOn w:val="DefaultParagraphFont"/>
    <w:uiPriority w:val="99"/>
    <w:semiHidden/>
    <w:unhideWhenUsed/>
    <w:rsid w:val="003E6BAF"/>
    <w:rPr>
      <w:sz w:val="16"/>
      <w:szCs w:val="16"/>
    </w:rPr>
  </w:style>
  <w:style w:type="paragraph" w:styleId="CommentText">
    <w:name w:val="annotation text"/>
    <w:basedOn w:val="Normal"/>
    <w:link w:val="CommentTextChar"/>
    <w:uiPriority w:val="99"/>
    <w:unhideWhenUsed/>
    <w:rsid w:val="003E6BAF"/>
    <w:pPr>
      <w:spacing w:line="240" w:lineRule="auto"/>
    </w:pPr>
    <w:rPr>
      <w:sz w:val="20"/>
      <w:szCs w:val="20"/>
    </w:rPr>
  </w:style>
  <w:style w:type="character" w:customStyle="1" w:styleId="CommentTextChar">
    <w:name w:val="Comment Text Char"/>
    <w:basedOn w:val="DefaultParagraphFont"/>
    <w:link w:val="CommentText"/>
    <w:uiPriority w:val="99"/>
    <w:rsid w:val="003E6BAF"/>
    <w:rPr>
      <w:sz w:val="20"/>
      <w:szCs w:val="20"/>
    </w:rPr>
  </w:style>
  <w:style w:type="paragraph" w:styleId="CommentSubject">
    <w:name w:val="annotation subject"/>
    <w:basedOn w:val="CommentText"/>
    <w:next w:val="CommentText"/>
    <w:link w:val="CommentSubjectChar"/>
    <w:uiPriority w:val="99"/>
    <w:semiHidden/>
    <w:unhideWhenUsed/>
    <w:rsid w:val="003E6BAF"/>
    <w:rPr>
      <w:b/>
      <w:bCs/>
    </w:rPr>
  </w:style>
  <w:style w:type="character" w:customStyle="1" w:styleId="CommentSubjectChar">
    <w:name w:val="Comment Subject Char"/>
    <w:basedOn w:val="CommentTextChar"/>
    <w:link w:val="CommentSubject"/>
    <w:uiPriority w:val="99"/>
    <w:semiHidden/>
    <w:rsid w:val="003E6B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58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2C662-27AF-49ED-9E64-B5B2FC984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8930</Words>
  <Characters>50907</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Cherian Mayhew</dc:creator>
  <cp:keywords/>
  <dc:description/>
  <cp:lastModifiedBy>Sadie Deveraux</cp:lastModifiedBy>
  <cp:revision>8</cp:revision>
  <cp:lastPrinted>2024-07-26T16:52:00Z</cp:lastPrinted>
  <dcterms:created xsi:type="dcterms:W3CDTF">2025-12-08T15:25:00Z</dcterms:created>
  <dcterms:modified xsi:type="dcterms:W3CDTF">2025-12-08T15:29:00Z</dcterms:modified>
</cp:coreProperties>
</file>